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版本号：SXZHZC2026-CS03820260723001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危楼加固、厕所改造、教育内刷新等项目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SXZHZC2026-CS038</w:t>
      </w:r>
      <w:r>
        <w:br/>
      </w:r>
      <w:r>
        <w:br/>
      </w:r>
      <w:r>
        <w:br/>
      </w:r>
    </w:p>
    <w:p>
      <w:pPr>
        <w:pStyle w:val="null3"/>
        <w:jc w:val="center"/>
        <w:outlineLvl w:val="2"/>
      </w:pPr>
      <w:r>
        <w:rPr>
          <w:rFonts w:ascii="仿宋_GB2312" w:hAnsi="仿宋_GB2312" w:cs="仿宋_GB2312" w:eastAsia="仿宋_GB2312"/>
          <w:sz w:val="28"/>
          <w:b/>
        </w:rPr>
        <w:t>西安市第七十六中学</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西安市第七十六中学</w:t>
      </w:r>
      <w:r>
        <w:rPr>
          <w:rFonts w:ascii="仿宋_GB2312" w:hAnsi="仿宋_GB2312" w:cs="仿宋_GB2312" w:eastAsia="仿宋_GB2312"/>
        </w:rPr>
        <w:t>委托，拟对</w:t>
      </w:r>
      <w:r>
        <w:rPr>
          <w:rFonts w:ascii="仿宋_GB2312" w:hAnsi="仿宋_GB2312" w:cs="仿宋_GB2312" w:eastAsia="仿宋_GB2312"/>
        </w:rPr>
        <w:t>危楼加固、厕所改造、教育内刷新等项目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SXZHZC2026-CS038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危楼加固、厕所改造、教育内刷新等项目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西安市第七十六中学危楼加固、厕所改造、教育内刷新等项目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采购包1（危楼加固、厕所改造、教育内刷新等项目）：属于专门面向中小企业采购。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2、供应商资质要求：供应商具有建设行政主管部门颁发的建筑工程施工总承包三级及以上资质，且具备有效的安全生产许可证；</w:t>
      </w:r>
    </w:p>
    <w:p>
      <w:pPr>
        <w:pStyle w:val="null3"/>
      </w:pPr>
      <w:r>
        <w:rPr>
          <w:rFonts w:ascii="仿宋_GB2312" w:hAnsi="仿宋_GB2312" w:cs="仿宋_GB2312" w:eastAsia="仿宋_GB2312"/>
        </w:rPr>
        <w:t>3、拟派项目经理资质要求：拟派项目经理具备建筑工程专业二级及以上注册建造师执业资格,具备有效的安全生产考核合格证（B证）,在本单位注册，且无在建项目(提供承诺书)；</w:t>
      </w:r>
    </w:p>
    <w:p>
      <w:pPr>
        <w:pStyle w:val="null3"/>
      </w:pPr>
      <w:r>
        <w:rPr>
          <w:rFonts w:ascii="仿宋_GB2312" w:hAnsi="仿宋_GB2312" w:cs="仿宋_GB2312" w:eastAsia="仿宋_GB2312"/>
        </w:rPr>
        <w:t>4、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西安市第七十六中学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未央宫街道丰景路201号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18066562808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采购包1：1,151,665.82元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西安市第七十六中学</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西安市第七十六中学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西安市第七十六中学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以磋商文件及合同约定为准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联系人：张婉莹</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1,151,665.82</w:t>
      </w:r>
    </w:p>
    <w:p>
      <w:pPr>
        <w:pStyle w:val="null3"/>
      </w:pPr>
      <w:r>
        <w:rPr>
          <w:rFonts w:ascii="仿宋_GB2312" w:hAnsi="仿宋_GB2312" w:cs="仿宋_GB2312" w:eastAsia="仿宋_GB2312"/>
        </w:rPr>
        <w:t>采购包最高限价（元）: 1,151,665.82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危楼加固、厕所改造、教育内刷新等项目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1,151,665.82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标的名称：危楼加固、厕所改造、教育内刷新等项目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2E75B5"/>
              </w:rPr>
              <w:t>项目概况：西安市第七十六中学危楼改造、厕所改造、教育内刷新等维修工程。具体内容以项目工程量清单及施工图纸范围内全部工作内容为准。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2E75B5"/>
              </w:rPr>
              <w:t>工期：自合同签订之日起</w:t>
            </w:r>
            <w:r>
              <w:rPr>
                <w:rFonts w:ascii="仿宋_GB2312" w:hAnsi="仿宋_GB2312" w:cs="仿宋_GB2312" w:eastAsia="仿宋_GB2312"/>
                <w:sz w:val="21"/>
                <w:color w:val="2E75B5"/>
              </w:rPr>
              <w:t>20日历天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color w:val="2E75B5"/>
              </w:rPr>
              <w:t>质保期：</w:t>
            </w:r>
          </w:p>
          <w:p>
            <w:pPr>
              <w:pStyle w:val="null3"/>
              <w:jc w:val="both"/>
            </w:pPr>
            <w:r>
              <w:rPr>
                <w:rFonts w:ascii="仿宋_GB2312" w:hAnsi="仿宋_GB2312" w:cs="仿宋_GB2312" w:eastAsia="仿宋_GB2312"/>
                <w:sz w:val="21"/>
                <w:color w:val="2E75B5"/>
              </w:rPr>
              <w:t>1．地基基础工程和主体结构工程为设计文件规定的工程合理使用年限；</w:t>
            </w:r>
          </w:p>
          <w:p>
            <w:pPr>
              <w:pStyle w:val="null3"/>
              <w:jc w:val="both"/>
            </w:pPr>
            <w:r>
              <w:rPr>
                <w:rFonts w:ascii="仿宋_GB2312" w:hAnsi="仿宋_GB2312" w:cs="仿宋_GB2312" w:eastAsia="仿宋_GB2312"/>
                <w:sz w:val="21"/>
                <w:color w:val="2E75B5"/>
              </w:rPr>
              <w:t>2．屋面防水工程、有防水要求的卫生间、房间和外墙面的防渗为5年；</w:t>
            </w:r>
          </w:p>
          <w:p>
            <w:pPr>
              <w:pStyle w:val="null3"/>
              <w:jc w:val="both"/>
            </w:pPr>
            <w:r>
              <w:rPr>
                <w:rFonts w:ascii="仿宋_GB2312" w:hAnsi="仿宋_GB2312" w:cs="仿宋_GB2312" w:eastAsia="仿宋_GB2312"/>
                <w:sz w:val="21"/>
                <w:color w:val="2E75B5"/>
              </w:rPr>
              <w:t>3．装修工程为2年；</w:t>
            </w:r>
          </w:p>
          <w:p>
            <w:pPr>
              <w:pStyle w:val="null3"/>
              <w:jc w:val="both"/>
            </w:pPr>
            <w:r>
              <w:rPr>
                <w:rFonts w:ascii="仿宋_GB2312" w:hAnsi="仿宋_GB2312" w:cs="仿宋_GB2312" w:eastAsia="仿宋_GB2312"/>
                <w:sz w:val="21"/>
                <w:color w:val="2E75B5"/>
              </w:rPr>
              <w:t>4．电气管线、给排水管道、设备安装工程为2年；</w:t>
            </w:r>
          </w:p>
          <w:p>
            <w:pPr>
              <w:pStyle w:val="null3"/>
              <w:jc w:val="both"/>
            </w:pPr>
            <w:r>
              <w:rPr>
                <w:rFonts w:ascii="仿宋_GB2312" w:hAnsi="仿宋_GB2312" w:cs="仿宋_GB2312" w:eastAsia="仿宋_GB2312"/>
                <w:sz w:val="21"/>
                <w:color w:val="2E75B5"/>
              </w:rPr>
              <w:t>5．供热与供冷系统为2个采暖期、供冷期；</w:t>
            </w:r>
          </w:p>
          <w:p>
            <w:pPr>
              <w:pStyle w:val="null3"/>
              <w:jc w:val="both"/>
            </w:pPr>
            <w:r>
              <w:rPr>
                <w:rFonts w:ascii="仿宋_GB2312" w:hAnsi="仿宋_GB2312" w:cs="仿宋_GB2312" w:eastAsia="仿宋_GB2312"/>
                <w:sz w:val="21"/>
                <w:color w:val="2E75B5"/>
              </w:rPr>
              <w:t>6．住宅小区内的给排水设施、道路等配套工程为2年。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color w:val="2E75B5"/>
              </w:rPr>
              <w:t>分项报价最高限价：</w:t>
            </w:r>
          </w:p>
          <w:p>
            <w:pPr>
              <w:pStyle w:val="null3"/>
              <w:jc w:val="both"/>
            </w:pPr>
            <w:r>
              <w:rPr>
                <w:rFonts w:ascii="仿宋_GB2312" w:hAnsi="仿宋_GB2312" w:cs="仿宋_GB2312" w:eastAsia="仿宋_GB2312"/>
                <w:sz w:val="21"/>
                <w:color w:val="2E75B5"/>
              </w:rPr>
              <w:t>分项报价不得超出单项工程标的金额：</w:t>
            </w:r>
          </w:p>
          <w:p>
            <w:pPr>
              <w:pStyle w:val="null3"/>
              <w:jc w:val="both"/>
            </w:pPr>
            <w:r>
              <w:rPr>
                <w:rFonts w:ascii="仿宋_GB2312" w:hAnsi="仿宋_GB2312" w:cs="仿宋_GB2312" w:eastAsia="仿宋_GB2312"/>
                <w:sz w:val="21"/>
                <w:color w:val="2E75B5"/>
              </w:rPr>
              <w:t>1、西安市第七十六中学改造</w:t>
            </w:r>
            <w:r>
              <w:rPr>
                <w:rFonts w:ascii="仿宋_GB2312" w:hAnsi="仿宋_GB2312" w:cs="仿宋_GB2312" w:eastAsia="仿宋_GB2312"/>
                <w:sz w:val="21"/>
                <w:color w:val="2E75B5"/>
              </w:rPr>
              <w:t>项目北侧小二楼加固项目  标的金额：517310.95元；</w:t>
            </w:r>
          </w:p>
          <w:p>
            <w:pPr>
              <w:pStyle w:val="null3"/>
            </w:pPr>
            <w:r>
              <w:rPr>
                <w:rFonts w:ascii="仿宋_GB2312" w:hAnsi="仿宋_GB2312" w:cs="仿宋_GB2312" w:eastAsia="仿宋_GB2312"/>
                <w:sz w:val="21"/>
                <w:color w:val="2E75B5"/>
              </w:rPr>
              <w:t>分部分项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：419296.57元；措施项目费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：55300.63；安全文明施工费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：27410.64；</w:t>
            </w:r>
          </w:p>
          <w:p>
            <w:pPr>
              <w:pStyle w:val="null3"/>
              <w:jc w:val="both"/>
            </w:pPr>
            <w:r>
              <w:rPr>
                <w:rFonts w:ascii="仿宋_GB2312" w:hAnsi="仿宋_GB2312" w:cs="仿宋_GB2312" w:eastAsia="仿宋_GB2312"/>
                <w:sz w:val="21"/>
                <w:color w:val="2E75B5"/>
              </w:rPr>
              <w:t>2、西安市第七十六中学改造项目操作间改造项目标的金额：214819.09元</w:t>
            </w:r>
          </w:p>
          <w:p>
            <w:pPr>
              <w:pStyle w:val="null3"/>
              <w:jc w:val="both"/>
            </w:pPr>
            <w:r>
              <w:rPr>
                <w:rFonts w:ascii="仿宋_GB2312" w:hAnsi="仿宋_GB2312" w:cs="仿宋_GB2312" w:eastAsia="仿宋_GB2312"/>
                <w:sz w:val="21"/>
                <w:color w:val="2E75B5"/>
              </w:rPr>
              <w:t>2.1西安市第七十六中学改造项目操作间土建工程标的金额：208284.42元</w:t>
            </w:r>
          </w:p>
          <w:p>
            <w:pPr>
              <w:pStyle w:val="null3"/>
              <w:jc w:val="both"/>
            </w:pPr>
            <w:r>
              <w:rPr>
                <w:rFonts w:ascii="仿宋_GB2312" w:hAnsi="仿宋_GB2312" w:cs="仿宋_GB2312" w:eastAsia="仿宋_GB2312"/>
                <w:sz w:val="21"/>
                <w:color w:val="2E75B5"/>
              </w:rPr>
              <w:t>分部分项</w:t>
            </w:r>
            <w:r>
              <w:rPr>
                <w:rFonts w:ascii="仿宋_GB2312" w:hAnsi="仿宋_GB2312" w:cs="仿宋_GB2312" w:eastAsia="仿宋_GB2312"/>
                <w:sz w:val="21"/>
                <w:color w:val="2E75B5"/>
              </w:rPr>
              <w:t>标的金</w:t>
            </w:r>
            <w:r>
              <w:rPr>
                <w:rFonts w:ascii="仿宋_GB2312" w:hAnsi="仿宋_GB2312" w:cs="仿宋_GB2312" w:eastAsia="仿宋_GB2312"/>
                <w:sz w:val="21"/>
                <w:color w:val="2E75B5"/>
              </w:rPr>
              <w:t>：174304.54元；措施项目</w:t>
            </w:r>
            <w:r>
              <w:rPr>
                <w:rFonts w:ascii="仿宋_GB2312" w:hAnsi="仿宋_GB2312" w:cs="仿宋_GB2312" w:eastAsia="仿宋_GB2312"/>
                <w:sz w:val="21"/>
                <w:color w:val="2E75B5"/>
              </w:rPr>
              <w:t>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：16782.08元；安全文明施工费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：10810.10元；</w:t>
            </w:r>
          </w:p>
          <w:p>
            <w:pPr>
              <w:pStyle w:val="null3"/>
              <w:jc w:val="both"/>
            </w:pPr>
            <w:r>
              <w:rPr>
                <w:rFonts w:ascii="仿宋_GB2312" w:hAnsi="仿宋_GB2312" w:cs="仿宋_GB2312" w:eastAsia="仿宋_GB2312"/>
                <w:sz w:val="21"/>
                <w:color w:val="2E75B5"/>
              </w:rPr>
              <w:t>2.2西安市第七十六中学改造项目操作间电气工程标的金额：6008.35元</w:t>
            </w:r>
          </w:p>
          <w:p>
            <w:pPr>
              <w:pStyle w:val="null3"/>
              <w:jc w:val="both"/>
            </w:pPr>
            <w:r>
              <w:rPr>
                <w:rFonts w:ascii="仿宋_GB2312" w:hAnsi="仿宋_GB2312" w:cs="仿宋_GB2312" w:eastAsia="仿宋_GB2312"/>
                <w:sz w:val="21"/>
                <w:color w:val="2E75B5"/>
              </w:rPr>
              <w:t>分部分项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：5199.41元；措施项目</w:t>
            </w:r>
            <w:r>
              <w:rPr>
                <w:rFonts w:ascii="仿宋_GB2312" w:hAnsi="仿宋_GB2312" w:cs="仿宋_GB2312" w:eastAsia="仿宋_GB2312"/>
                <w:sz w:val="21"/>
                <w:color w:val="2E75B5"/>
              </w:rPr>
              <w:t>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：312.84元；安全文明施工费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：240.72元；</w:t>
            </w:r>
          </w:p>
          <w:p>
            <w:pPr>
              <w:pStyle w:val="null3"/>
              <w:jc w:val="both"/>
            </w:pPr>
            <w:r>
              <w:rPr>
                <w:rFonts w:ascii="仿宋_GB2312" w:hAnsi="仿宋_GB2312" w:cs="仿宋_GB2312" w:eastAsia="仿宋_GB2312"/>
                <w:sz w:val="21"/>
                <w:color w:val="2E75B5"/>
              </w:rPr>
              <w:t>2.3西安市第七十六中学改造项目操作间给水工程标的金额：526.32元</w:t>
            </w:r>
          </w:p>
          <w:p>
            <w:pPr>
              <w:pStyle w:val="null3"/>
              <w:jc w:val="both"/>
            </w:pPr>
            <w:r>
              <w:rPr>
                <w:rFonts w:ascii="仿宋_GB2312" w:hAnsi="仿宋_GB2312" w:cs="仿宋_GB2312" w:eastAsia="仿宋_GB2312"/>
                <w:sz w:val="21"/>
                <w:color w:val="2E75B5"/>
              </w:rPr>
              <w:t>分部分项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：441.64元；措施项目</w:t>
            </w:r>
            <w:r>
              <w:rPr>
                <w:rFonts w:ascii="仿宋_GB2312" w:hAnsi="仿宋_GB2312" w:cs="仿宋_GB2312" w:eastAsia="仿宋_GB2312"/>
                <w:sz w:val="21"/>
                <w:color w:val="2E75B5"/>
              </w:rPr>
              <w:t>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：41.22元；安全文明施工费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：31.71元；</w:t>
            </w:r>
          </w:p>
          <w:p>
            <w:pPr>
              <w:pStyle w:val="null3"/>
              <w:jc w:val="both"/>
            </w:pPr>
            <w:r>
              <w:rPr>
                <w:rFonts w:ascii="仿宋_GB2312" w:hAnsi="仿宋_GB2312" w:cs="仿宋_GB2312" w:eastAsia="仿宋_GB2312"/>
                <w:sz w:val="21"/>
                <w:color w:val="2E75B5"/>
              </w:rPr>
              <w:t>3、西安市第七十六中学改造项目男女卫生间改造项目标的金额：248413.38元</w:t>
            </w:r>
          </w:p>
          <w:p>
            <w:pPr>
              <w:pStyle w:val="null3"/>
              <w:jc w:val="both"/>
            </w:pPr>
            <w:r>
              <w:rPr>
                <w:rFonts w:ascii="仿宋_GB2312" w:hAnsi="仿宋_GB2312" w:cs="仿宋_GB2312" w:eastAsia="仿宋_GB2312"/>
                <w:sz w:val="21"/>
                <w:color w:val="2E75B5"/>
              </w:rPr>
              <w:t>3.1西安市第七十六中学改造工程男女</w:t>
            </w:r>
            <w:r>
              <w:rPr>
                <w:rFonts w:ascii="仿宋_GB2312" w:hAnsi="仿宋_GB2312" w:cs="仿宋_GB2312" w:eastAsia="仿宋_GB2312"/>
                <w:sz w:val="21"/>
                <w:color w:val="2E75B5"/>
              </w:rPr>
              <w:t>卫生间土建工程</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190594.41元</w:t>
            </w:r>
          </w:p>
          <w:p>
            <w:pPr>
              <w:pStyle w:val="null3"/>
              <w:jc w:val="both"/>
            </w:pPr>
            <w:r>
              <w:rPr>
                <w:rFonts w:ascii="仿宋_GB2312" w:hAnsi="仿宋_GB2312" w:cs="仿宋_GB2312" w:eastAsia="仿宋_GB2312"/>
                <w:sz w:val="21"/>
                <w:color w:val="2E75B5"/>
              </w:rPr>
              <w:t>分部分项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：160858.32元；措施项目</w:t>
            </w:r>
            <w:r>
              <w:rPr>
                <w:rFonts w:ascii="仿宋_GB2312" w:hAnsi="仿宋_GB2312" w:cs="仿宋_GB2312" w:eastAsia="仿宋_GB2312"/>
                <w:sz w:val="21"/>
                <w:color w:val="2E75B5"/>
              </w:rPr>
              <w:t>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：13998.94元；安全文明施工费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：9332.12元；</w:t>
            </w:r>
          </w:p>
          <w:p>
            <w:pPr>
              <w:pStyle w:val="null3"/>
              <w:jc w:val="both"/>
            </w:pPr>
            <w:r>
              <w:rPr>
                <w:rFonts w:ascii="仿宋_GB2312" w:hAnsi="仿宋_GB2312" w:cs="仿宋_GB2312" w:eastAsia="仿宋_GB2312"/>
                <w:sz w:val="21"/>
                <w:color w:val="2E75B5"/>
              </w:rPr>
              <w:t>3.2西安市第七十六中学改造项目男女卫生间电气工程标的金额：8304.58元</w:t>
            </w:r>
          </w:p>
          <w:p>
            <w:pPr>
              <w:pStyle w:val="null3"/>
              <w:jc w:val="both"/>
            </w:pPr>
            <w:r>
              <w:rPr>
                <w:rFonts w:ascii="仿宋_GB2312" w:hAnsi="仿宋_GB2312" w:cs="仿宋_GB2312" w:eastAsia="仿宋_GB2312"/>
                <w:sz w:val="21"/>
                <w:color w:val="2E75B5"/>
              </w:rPr>
              <w:t>分部分项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：7310.61元；措施项目</w:t>
            </w:r>
            <w:r>
              <w:rPr>
                <w:rFonts w:ascii="仿宋_GB2312" w:hAnsi="仿宋_GB2312" w:cs="仿宋_GB2312" w:eastAsia="仿宋_GB2312"/>
                <w:sz w:val="21"/>
                <w:color w:val="2E75B5"/>
              </w:rPr>
              <w:t>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：308.27元；安全文明施工费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：237.20元；</w:t>
            </w:r>
          </w:p>
          <w:p>
            <w:pPr>
              <w:pStyle w:val="null3"/>
              <w:jc w:val="both"/>
            </w:pPr>
            <w:r>
              <w:rPr>
                <w:rFonts w:ascii="仿宋_GB2312" w:hAnsi="仿宋_GB2312" w:cs="仿宋_GB2312" w:eastAsia="仿宋_GB2312"/>
                <w:sz w:val="21"/>
                <w:color w:val="2E75B5"/>
              </w:rPr>
              <w:t>3.3西安市第七十六中学改造项目男女卫生间给排水工程标的金额：49514.39元</w:t>
            </w:r>
          </w:p>
          <w:p>
            <w:pPr>
              <w:pStyle w:val="null3"/>
            </w:pPr>
            <w:r>
              <w:rPr>
                <w:rFonts w:ascii="仿宋_GB2312" w:hAnsi="仿宋_GB2312" w:cs="仿宋_GB2312" w:eastAsia="仿宋_GB2312"/>
                <w:sz w:val="21"/>
                <w:color w:val="2E75B5"/>
              </w:rPr>
              <w:t>分部分项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：42882.85元；措施项目</w:t>
            </w:r>
            <w:r>
              <w:rPr>
                <w:rFonts w:ascii="仿宋_GB2312" w:hAnsi="仿宋_GB2312" w:cs="仿宋_GB2312" w:eastAsia="仿宋_GB2312"/>
                <w:sz w:val="21"/>
                <w:color w:val="2E75B5"/>
              </w:rPr>
              <w:t>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：2543.20元；安全文明施工费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：1956.90元；</w:t>
            </w:r>
          </w:p>
          <w:p>
            <w:pPr>
              <w:pStyle w:val="null3"/>
              <w:jc w:val="both"/>
            </w:pPr>
            <w:r>
              <w:rPr>
                <w:rFonts w:ascii="仿宋_GB2312" w:hAnsi="仿宋_GB2312" w:cs="仿宋_GB2312" w:eastAsia="仿宋_GB2312"/>
                <w:sz w:val="21"/>
                <w:color w:val="2E75B5"/>
              </w:rPr>
              <w:t>4、西安市第七十六中学改造项目教室翻新改造项目标的金额：171122.40元</w:t>
            </w:r>
          </w:p>
          <w:p>
            <w:pPr>
              <w:pStyle w:val="null3"/>
              <w:jc w:val="both"/>
            </w:pPr>
            <w:r>
              <w:rPr>
                <w:rFonts w:ascii="仿宋_GB2312" w:hAnsi="仿宋_GB2312" w:cs="仿宋_GB2312" w:eastAsia="仿宋_GB2312"/>
                <w:sz w:val="21"/>
                <w:color w:val="2E75B5"/>
              </w:rPr>
              <w:t>分部分项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：128958.22元；措施项目</w:t>
            </w:r>
            <w:r>
              <w:rPr>
                <w:rFonts w:ascii="仿宋_GB2312" w:hAnsi="仿宋_GB2312" w:cs="仿宋_GB2312" w:eastAsia="仿宋_GB2312"/>
                <w:sz w:val="21"/>
                <w:color w:val="2E75B5"/>
              </w:rPr>
              <w:t>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：28034.81元；安全文明施工费</w:t>
            </w:r>
            <w:r>
              <w:rPr>
                <w:rFonts w:ascii="仿宋_GB2312" w:hAnsi="仿宋_GB2312" w:cs="仿宋_GB2312" w:eastAsia="仿宋_GB2312"/>
                <w:sz w:val="21"/>
                <w:color w:val="2E75B5"/>
              </w:rPr>
              <w:t>标的金额</w:t>
            </w:r>
            <w:r>
              <w:rPr>
                <w:rFonts w:ascii="仿宋_GB2312" w:hAnsi="仿宋_GB2312" w:cs="仿宋_GB2312" w:eastAsia="仿宋_GB2312"/>
                <w:sz w:val="21"/>
                <w:color w:val="2E75B5"/>
              </w:rPr>
              <w:t>：10735.86元；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3.3.2若合同价款形式为项目单价，则本项目最终报价明细与最终磋商总价同比例下浮。（如有暂列金额和专业工程暂估价，则以扣除暂列金额和专业工程暂估价后的价格同比例下浮）。 3.3.3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供应商具有建设行政主管部门颁发的建筑工程施工总承包三级及以上资质，且具备有效的安全生产许可证；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拟派项目经理具备建筑工程专业二级及以上注册建造师执业资格,具备有效的安全生产考核合格证（B证）,在本单位注册，且无在建项目(提供承诺书)；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有可能影响工程质量或者不能诚信履约的，碰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已标价工程量清单 资格证明文件 施工组织设计 业绩证明材料 中小企业声明函 残疾人福利性单位声明函 陕西省政府采购供应商拒绝政府采购领域商业贿赂承诺书 技术和商务偏离表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已标价工程量清单 资格证明文件 施工组织设计 业绩证明材料 中小企业声明函 残疾人福利性单位声明函 陕西省政府采购供应商拒绝政府采购领域商业贿赂承诺书 技术和商务偏离表 响应函 合同条款响应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供应商针对本项目制定的施工方案与技术措施包含：①对项目总体概况表述和管理思路②施工部署及措施③对项目主要及关键方案的表述④施工平面布置。方案合理完善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方案合理完善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方案全面、有效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针对本项目制定的环境保护管理体系与措施包含：①环境保护管理目标②环境保护管理机构职责分工③环境保护管理制度④环境保护保证措施。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方案合理完整的计6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方案缺漏项或只有标题没有实质性内容的每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主要材料供应计划③施工机械设备配备计划④资源调配计划。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对本项目提供的服务承诺包含：①施工过程中的相关承诺②投入材料质量承诺③质量保修期服务承诺④服务响应时间⑤服务响应措施。服务承诺合理、可行的计5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0.2分，方案缺漏项或只有标题没有实质性内容的每项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供应商自2023年1月至提交响应文件日期止（以合同签订日期为准），具有类似项目业绩的，每提供一个计1分，最多计4分（提供合同复印件并加盖供应商公章，否则不计分。）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磋商报价得分=（磋商基准价/最终磋商报价）×45</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