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C063F">
      <w:pPr>
        <w:pStyle w:val="2"/>
        <w:tabs>
          <w:tab w:val="left" w:pos="0"/>
        </w:tabs>
        <w:autoSpaceDE w:val="0"/>
        <w:autoSpaceDN w:val="0"/>
        <w:adjustRightInd w:val="0"/>
        <w:spacing w:before="0" w:after="0" w:line="560" w:lineRule="exact"/>
        <w:jc w:val="center"/>
        <w:rPr>
          <w:rFonts w:ascii="方正小标宋简体" w:hAnsi="方正小标宋简体" w:eastAsia="方正小标宋简体" w:cs="方正小标宋简体"/>
          <w:b w:val="0"/>
          <w:bCs w:val="0"/>
        </w:rPr>
      </w:pPr>
      <w:bookmarkStart w:id="0" w:name="_Toc35393809"/>
      <w:bookmarkStart w:id="1" w:name="_Toc28359022"/>
      <w:r>
        <w:rPr>
          <w:rFonts w:hint="eastAsia" w:ascii="方正小标宋简体" w:hAnsi="方正小标宋简体" w:eastAsia="方正小标宋简体" w:cs="方正小标宋简体"/>
          <w:b w:val="0"/>
          <w:bCs w:val="0"/>
        </w:rPr>
        <w:t>关于</w:t>
      </w:r>
      <w:r>
        <w:rPr>
          <w:rFonts w:hint="eastAsia" w:ascii="方正小标宋简体" w:hAnsi="方正小标宋简体" w:eastAsia="方正小标宋简体" w:cs="方正小标宋简体"/>
          <w:b w:val="0"/>
          <w:bCs w:val="0"/>
          <w:lang w:eastAsia="zh-CN"/>
        </w:rPr>
        <w:t>西安市艺术学校学生生活设施购置项目</w:t>
      </w:r>
      <w:r>
        <w:rPr>
          <w:rFonts w:hint="eastAsia" w:ascii="方正小标宋简体" w:hAnsi="方正小标宋简体" w:eastAsia="方正小标宋简体" w:cs="方正小标宋简体"/>
          <w:b w:val="0"/>
          <w:bCs w:val="0"/>
        </w:rPr>
        <w:t>的成交结果公告</w:t>
      </w:r>
      <w:bookmarkEnd w:id="0"/>
      <w:bookmarkEnd w:id="1"/>
    </w:p>
    <w:p w14:paraId="4189111C">
      <w:pPr>
        <w:pStyle w:val="16"/>
        <w:spacing w:line="560" w:lineRule="exact"/>
        <w:ind w:firstLine="0" w:firstLineChars="0"/>
        <w:rPr>
          <w:rFonts w:ascii="黑体" w:hAnsi="黑体" w:eastAsia="黑体"/>
          <w:sz w:val="28"/>
          <w:szCs w:val="28"/>
        </w:rPr>
      </w:pPr>
    </w:p>
    <w:p w14:paraId="1CA9A460">
      <w:pPr>
        <w:pStyle w:val="16"/>
        <w:spacing w:line="560" w:lineRule="exact"/>
        <w:ind w:firstLine="0" w:firstLineChars="0"/>
        <w:rPr>
          <w:rFonts w:hint="eastAsia" w:ascii="黑体" w:hAnsi="黑体" w:eastAsia="黑体"/>
          <w:sz w:val="28"/>
          <w:szCs w:val="28"/>
          <w:lang w:eastAsia="zh-CN"/>
        </w:rPr>
      </w:pPr>
      <w:r>
        <w:rPr>
          <w:rFonts w:hint="eastAsia" w:ascii="黑体" w:hAnsi="黑体" w:eastAsia="黑体"/>
          <w:sz w:val="28"/>
          <w:szCs w:val="28"/>
        </w:rPr>
        <w:t>一、项目编号：</w:t>
      </w:r>
      <w:r>
        <w:rPr>
          <w:rFonts w:hint="eastAsia" w:ascii="仿宋" w:hAnsi="仿宋" w:eastAsia="仿宋"/>
          <w:sz w:val="28"/>
          <w:szCs w:val="28"/>
          <w:lang w:eastAsia="zh-CN"/>
        </w:rPr>
        <w:t>XCZX2026-0078</w:t>
      </w:r>
    </w:p>
    <w:p w14:paraId="5CA948A2">
      <w:pPr>
        <w:pStyle w:val="16"/>
        <w:spacing w:line="560" w:lineRule="exact"/>
        <w:ind w:firstLine="560"/>
        <w:rPr>
          <w:rFonts w:hint="eastAsia" w:ascii="仿宋" w:hAnsi="仿宋" w:eastAsia="仿宋"/>
          <w:sz w:val="28"/>
          <w:szCs w:val="28"/>
          <w:lang w:eastAsia="zh-CN"/>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lang w:eastAsia="zh-CN"/>
        </w:rPr>
        <w:t>ZCBN-西安市-2026-03010</w:t>
      </w:r>
    </w:p>
    <w:p w14:paraId="3DC46495">
      <w:pPr>
        <w:pStyle w:val="16"/>
        <w:spacing w:line="560" w:lineRule="exact"/>
        <w:ind w:firstLine="0" w:firstLineChars="0"/>
        <w:rPr>
          <w:rFonts w:hint="eastAsia" w:ascii="仿宋" w:hAnsi="仿宋" w:eastAsia="黑体"/>
          <w:sz w:val="28"/>
          <w:szCs w:val="28"/>
          <w:lang w:eastAsia="zh-CN"/>
        </w:rPr>
      </w:pPr>
      <w:r>
        <w:rPr>
          <w:rFonts w:hint="eastAsia" w:ascii="黑体" w:hAnsi="黑体" w:eastAsia="黑体"/>
          <w:sz w:val="28"/>
          <w:szCs w:val="28"/>
        </w:rPr>
        <w:t>二、项目名称：</w:t>
      </w:r>
      <w:r>
        <w:rPr>
          <w:rFonts w:hint="eastAsia" w:ascii="仿宋" w:hAnsi="仿宋" w:eastAsia="仿宋"/>
          <w:sz w:val="28"/>
          <w:szCs w:val="28"/>
          <w:lang w:eastAsia="zh-CN"/>
        </w:rPr>
        <w:t>西安市艺术学校学生生活设施购置项目</w:t>
      </w:r>
    </w:p>
    <w:p w14:paraId="059AD272">
      <w:pPr>
        <w:pStyle w:val="16"/>
        <w:spacing w:line="560" w:lineRule="exact"/>
        <w:ind w:firstLine="0" w:firstLineChars="0"/>
        <w:rPr>
          <w:rFonts w:ascii="黑体" w:hAnsi="黑体" w:eastAsia="黑体"/>
          <w:sz w:val="28"/>
          <w:szCs w:val="28"/>
        </w:rPr>
      </w:pPr>
      <w:r>
        <w:rPr>
          <w:rFonts w:hint="eastAsia" w:ascii="黑体" w:hAnsi="黑体" w:eastAsia="黑体"/>
          <w:sz w:val="28"/>
          <w:szCs w:val="28"/>
        </w:rPr>
        <w:t>三、成交信息</w:t>
      </w:r>
    </w:p>
    <w:p w14:paraId="7288742F">
      <w:pPr>
        <w:spacing w:line="560" w:lineRule="exact"/>
        <w:ind w:firstLine="560" w:firstLineChars="200"/>
        <w:rPr>
          <w:rFonts w:ascii="仿宋" w:hAnsi="仿宋" w:eastAsia="仿宋"/>
          <w:sz w:val="28"/>
          <w:szCs w:val="28"/>
        </w:rPr>
      </w:pPr>
      <w:r>
        <w:rPr>
          <w:rFonts w:hint="eastAsia" w:ascii="仿宋" w:hAnsi="仿宋" w:eastAsia="仿宋"/>
          <w:sz w:val="28"/>
          <w:szCs w:val="28"/>
        </w:rPr>
        <w:t>供应商名称：陕西凯特伦教学设备有限公司</w:t>
      </w:r>
    </w:p>
    <w:p w14:paraId="072BBA7F">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供应商地址：西安市未央区未央路与北二环东南海联国际大厦1幢1单元11002室</w:t>
      </w:r>
    </w:p>
    <w:p w14:paraId="6393FE14">
      <w:pPr>
        <w:spacing w:line="560" w:lineRule="exact"/>
        <w:ind w:firstLine="560" w:firstLineChars="200"/>
        <w:rPr>
          <w:rFonts w:ascii="仿宋" w:hAnsi="仿宋" w:eastAsia="仿宋"/>
          <w:sz w:val="28"/>
          <w:szCs w:val="28"/>
        </w:rPr>
      </w:pPr>
      <w:r>
        <w:rPr>
          <w:rFonts w:hint="eastAsia" w:ascii="仿宋" w:hAnsi="仿宋" w:eastAsia="仿宋"/>
          <w:sz w:val="28"/>
          <w:szCs w:val="28"/>
        </w:rPr>
        <w:t>成交金额：980000.00元</w:t>
      </w:r>
    </w:p>
    <w:p w14:paraId="75CCC102">
      <w:pPr>
        <w:spacing w:line="56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rPr>
        <w:t>联系人：</w:t>
      </w:r>
      <w:r>
        <w:rPr>
          <w:rFonts w:hint="eastAsia" w:ascii="仿宋" w:hAnsi="仿宋" w:eastAsia="仿宋"/>
          <w:sz w:val="28"/>
          <w:szCs w:val="28"/>
          <w:lang w:val="en-US" w:eastAsia="zh-CN"/>
        </w:rPr>
        <w:t>陈国财</w:t>
      </w:r>
      <w:bookmarkStart w:id="14" w:name="_GoBack"/>
      <w:bookmarkEnd w:id="14"/>
    </w:p>
    <w:p w14:paraId="4AA4D45A">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联系电话：13032971686</w:t>
      </w:r>
    </w:p>
    <w:p w14:paraId="5A2FCD23">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0EFCC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34BAE76F">
            <w:pPr>
              <w:spacing w:line="560" w:lineRule="exact"/>
              <w:jc w:val="center"/>
              <w:rPr>
                <w:rFonts w:ascii="黑体" w:hAnsi="黑体" w:eastAsia="黑体"/>
                <w:kern w:val="0"/>
                <w:sz w:val="28"/>
                <w:szCs w:val="28"/>
              </w:rPr>
            </w:pPr>
            <w:r>
              <w:rPr>
                <w:rFonts w:hint="eastAsia" w:ascii="黑体" w:hAnsi="黑体" w:eastAsia="黑体"/>
                <w:kern w:val="0"/>
                <w:sz w:val="28"/>
                <w:szCs w:val="28"/>
              </w:rPr>
              <w:t>货物类</w:t>
            </w:r>
          </w:p>
        </w:tc>
      </w:tr>
      <w:tr w14:paraId="485A0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3A476ECD">
            <w:pPr>
              <w:spacing w:line="560" w:lineRule="exact"/>
              <w:rPr>
                <w:rFonts w:ascii="仿宋" w:hAnsi="仿宋" w:eastAsia="仿宋"/>
                <w:kern w:val="0"/>
                <w:sz w:val="28"/>
                <w:szCs w:val="28"/>
              </w:rPr>
            </w:pPr>
            <w:r>
              <w:rPr>
                <w:rFonts w:hint="eastAsia" w:ascii="仿宋" w:hAnsi="仿宋" w:eastAsia="仿宋"/>
                <w:kern w:val="0"/>
                <w:sz w:val="28"/>
                <w:szCs w:val="28"/>
              </w:rPr>
              <w:t>详见</w:t>
            </w:r>
            <w:r>
              <w:rPr>
                <w:rFonts w:ascii="仿宋" w:hAnsi="仿宋" w:eastAsia="仿宋"/>
                <w:kern w:val="0"/>
                <w:sz w:val="28"/>
                <w:szCs w:val="28"/>
              </w:rPr>
              <w:t>附</w:t>
            </w:r>
            <w:r>
              <w:rPr>
                <w:rFonts w:hint="eastAsia" w:ascii="仿宋" w:hAnsi="仿宋" w:eastAsia="仿宋"/>
                <w:kern w:val="0"/>
                <w:sz w:val="28"/>
                <w:szCs w:val="28"/>
              </w:rPr>
              <w:t>件</w:t>
            </w:r>
          </w:p>
        </w:tc>
      </w:tr>
    </w:tbl>
    <w:p w14:paraId="77FDFC79">
      <w:pPr>
        <w:spacing w:line="560" w:lineRule="exact"/>
        <w:rPr>
          <w:rFonts w:ascii="仿宋" w:hAnsi="仿宋" w:eastAsia="仿宋" w:cs="宋体"/>
          <w:kern w:val="0"/>
          <w:sz w:val="28"/>
          <w:szCs w:val="28"/>
        </w:rPr>
      </w:pPr>
      <w:r>
        <w:rPr>
          <w:rFonts w:hint="eastAsia" w:ascii="黑体" w:hAnsi="黑体" w:eastAsia="黑体"/>
          <w:sz w:val="28"/>
          <w:szCs w:val="28"/>
        </w:rPr>
        <w:t>五、评审专家名单：</w:t>
      </w:r>
      <w:r>
        <w:rPr>
          <w:rFonts w:hint="eastAsia" w:ascii="仿宋" w:hAnsi="仿宋" w:eastAsia="仿宋" w:cs="宋体"/>
          <w:kern w:val="0"/>
          <w:sz w:val="28"/>
          <w:szCs w:val="28"/>
        </w:rPr>
        <w:t>刘宗茂、王景耀、苟红强。</w:t>
      </w:r>
    </w:p>
    <w:p w14:paraId="58FD2FFD">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7DF8B1E2">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14:paraId="63E89113">
      <w:pPr>
        <w:spacing w:line="600" w:lineRule="exact"/>
        <w:ind w:firstLine="560" w:firstLineChars="200"/>
        <w:rPr>
          <w:rFonts w:hint="default"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1</w:t>
      </w:r>
      <w:r>
        <w:rPr>
          <w:rFonts w:hint="eastAsia" w:ascii="仿宋" w:hAnsi="仿宋" w:eastAsia="仿宋" w:cs="宋体"/>
          <w:kern w:val="0"/>
          <w:sz w:val="28"/>
          <w:szCs w:val="28"/>
        </w:rPr>
        <w:t>、</w:t>
      </w:r>
      <w:r>
        <w:rPr>
          <w:rFonts w:hint="eastAsia" w:ascii="仿宋" w:hAnsi="仿宋" w:eastAsia="仿宋" w:cs="宋体"/>
          <w:kern w:val="0"/>
          <w:sz w:val="28"/>
          <w:szCs w:val="28"/>
          <w:lang w:val="en-US" w:eastAsia="zh-CN"/>
        </w:rPr>
        <w:t>本项目为专门面向小微企业的采购项目，成交供应商性质详见附件。</w:t>
      </w:r>
    </w:p>
    <w:p w14:paraId="35265F1A">
      <w:pPr>
        <w:spacing w:line="600" w:lineRule="exact"/>
        <w:ind w:firstLine="560" w:firstLineChars="200"/>
        <w:rPr>
          <w:rFonts w:ascii="仿宋" w:hAnsi="仿宋" w:eastAsia="仿宋" w:cs="宋体"/>
          <w:bCs/>
          <w:color w:val="000000" w:themeColor="text1"/>
          <w:sz w:val="28"/>
          <w:szCs w:val="28"/>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rPr>
        <w:t>本项目采用</w:t>
      </w:r>
      <w:r>
        <w:rPr>
          <w:rFonts w:hint="eastAsia" w:ascii="仿宋" w:hAnsi="仿宋" w:eastAsia="仿宋" w:cs="宋体"/>
          <w:kern w:val="0"/>
          <w:sz w:val="28"/>
          <w:szCs w:val="28"/>
          <w:lang w:val="en-US" w:eastAsia="zh-CN"/>
        </w:rPr>
        <w:t>最低评价法</w:t>
      </w:r>
      <w:r>
        <w:rPr>
          <w:rFonts w:hint="eastAsia" w:ascii="仿宋" w:hAnsi="仿宋" w:eastAsia="仿宋" w:cs="宋体"/>
          <w:kern w:val="0"/>
          <w:sz w:val="28"/>
          <w:szCs w:val="28"/>
        </w:rPr>
        <w:t>，现依据市财函【2024】817号文件规定，</w:t>
      </w:r>
      <w:r>
        <w:rPr>
          <w:rFonts w:hint="eastAsia" w:ascii="仿宋" w:hAnsi="仿宋" w:eastAsia="仿宋" w:cs="宋体"/>
          <w:bCs/>
          <w:color w:val="000000" w:themeColor="text1"/>
          <w:sz w:val="28"/>
          <w:szCs w:val="28"/>
        </w:rPr>
        <w:t>成交</w:t>
      </w:r>
      <w:r>
        <w:rPr>
          <w:rFonts w:hint="eastAsia" w:ascii="仿宋" w:hAnsi="仿宋" w:eastAsia="仿宋" w:cs="宋体"/>
          <w:bCs/>
          <w:color w:val="000000" w:themeColor="text1"/>
          <w:sz w:val="28"/>
          <w:szCs w:val="28"/>
          <w:lang w:eastAsia="zh-CN"/>
        </w:rPr>
        <w:t>供应商</w:t>
      </w:r>
      <w:r>
        <w:rPr>
          <w:rFonts w:ascii="仿宋" w:hAnsi="仿宋" w:eastAsia="仿宋" w:cs="宋体"/>
          <w:kern w:val="0"/>
          <w:sz w:val="28"/>
          <w:szCs w:val="28"/>
        </w:rPr>
        <w:t>评审价格为</w:t>
      </w:r>
      <w:r>
        <w:rPr>
          <w:rFonts w:hint="eastAsia" w:ascii="仿宋" w:hAnsi="仿宋" w:eastAsia="仿宋" w:cs="宋体"/>
          <w:kern w:val="0"/>
          <w:sz w:val="28"/>
          <w:szCs w:val="28"/>
          <w:lang w:val="en-US" w:eastAsia="zh-CN"/>
        </w:rPr>
        <w:t>980000.00</w:t>
      </w:r>
      <w:r>
        <w:rPr>
          <w:rFonts w:hint="eastAsia" w:ascii="仿宋" w:hAnsi="仿宋" w:eastAsia="仿宋" w:cs="宋体"/>
          <w:kern w:val="0"/>
          <w:sz w:val="28"/>
          <w:szCs w:val="28"/>
        </w:rPr>
        <w:t>元。</w:t>
      </w:r>
    </w:p>
    <w:p w14:paraId="6420E33C">
      <w:pPr>
        <w:spacing w:line="60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lang w:val="en-US" w:eastAsia="zh-CN"/>
        </w:rPr>
        <w:t>2</w:t>
      </w:r>
      <w:r>
        <w:rPr>
          <w:rFonts w:hint="eastAsia" w:ascii="仿宋" w:hAnsi="仿宋" w:eastAsia="仿宋" w:cs="宋体"/>
          <w:bCs/>
          <w:color w:val="000000" w:themeColor="text1"/>
          <w:sz w:val="28"/>
          <w:szCs w:val="28"/>
        </w:rPr>
        <w:t>、请成交</w:t>
      </w:r>
      <w:r>
        <w:rPr>
          <w:rFonts w:hint="eastAsia" w:ascii="仿宋" w:hAnsi="仿宋" w:eastAsia="仿宋" w:cs="宋体"/>
          <w:bCs/>
          <w:color w:val="000000" w:themeColor="text1"/>
          <w:sz w:val="28"/>
          <w:szCs w:val="28"/>
          <w:lang w:eastAsia="zh-CN"/>
        </w:rPr>
        <w:t>供应商</w:t>
      </w:r>
      <w:r>
        <w:rPr>
          <w:rFonts w:hint="eastAsia" w:ascii="仿宋" w:hAnsi="仿宋" w:eastAsia="仿宋" w:cs="宋体"/>
          <w:bCs/>
          <w:color w:val="000000" w:themeColor="text1"/>
          <w:sz w:val="28"/>
          <w:szCs w:val="28"/>
        </w:rPr>
        <w:t>于本项目公告期届满之日起，在西安市公共资源交易中心网站——企业端下载该项目电子版成交通知书，同时须前往西安市公共资源交易中心八楼提交纸质响应文件一正两副，内容与电子响应文件完全一致。</w:t>
      </w:r>
    </w:p>
    <w:p w14:paraId="37BC47EE">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689DF5F2">
      <w:pPr>
        <w:pStyle w:val="3"/>
        <w:spacing w:before="0" w:after="0" w:line="560" w:lineRule="exact"/>
        <w:ind w:firstLine="700" w:firstLineChars="250"/>
        <w:rPr>
          <w:rFonts w:ascii="仿宋" w:hAnsi="仿宋" w:eastAsia="仿宋" w:cs="宋体"/>
          <w:b w:val="0"/>
          <w:sz w:val="28"/>
          <w:szCs w:val="28"/>
        </w:rPr>
      </w:pPr>
      <w:bookmarkStart w:id="2" w:name="_Toc35393641"/>
      <w:bookmarkStart w:id="3" w:name="_Toc35393810"/>
      <w:bookmarkStart w:id="4" w:name="_Toc28359023"/>
      <w:bookmarkStart w:id="5" w:name="_Toc28359100"/>
      <w:r>
        <w:rPr>
          <w:rFonts w:hint="eastAsia" w:ascii="仿宋" w:hAnsi="仿宋" w:eastAsia="仿宋" w:cs="宋体"/>
          <w:b w:val="0"/>
          <w:sz w:val="28"/>
          <w:szCs w:val="28"/>
        </w:rPr>
        <w:t>1、采购人信息</w:t>
      </w:r>
      <w:bookmarkEnd w:id="2"/>
      <w:bookmarkEnd w:id="3"/>
      <w:bookmarkEnd w:id="4"/>
      <w:bookmarkEnd w:id="5"/>
    </w:p>
    <w:p w14:paraId="11D6751B">
      <w:pPr>
        <w:spacing w:line="560" w:lineRule="exact"/>
        <w:ind w:left="989" w:leftChars="471" w:firstLine="140" w:firstLineChars="50"/>
        <w:jc w:val="left"/>
        <w:rPr>
          <w:rFonts w:hint="eastAsia" w:ascii="仿宋" w:hAnsi="仿宋" w:eastAsia="仿宋"/>
          <w:sz w:val="28"/>
          <w:szCs w:val="28"/>
          <w:lang w:eastAsia="zh-CN"/>
        </w:rPr>
      </w:pPr>
      <w:r>
        <w:rPr>
          <w:rFonts w:hint="eastAsia" w:ascii="仿宋" w:hAnsi="仿宋" w:eastAsia="仿宋"/>
          <w:sz w:val="28"/>
          <w:szCs w:val="28"/>
        </w:rPr>
        <w:t>名称：</w:t>
      </w:r>
      <w:r>
        <w:rPr>
          <w:rFonts w:hint="eastAsia" w:ascii="仿宋" w:hAnsi="仿宋" w:eastAsia="仿宋"/>
          <w:sz w:val="28"/>
          <w:szCs w:val="28"/>
          <w:lang w:eastAsia="zh-CN"/>
        </w:rPr>
        <w:t>西安市艺术学校</w:t>
      </w:r>
    </w:p>
    <w:p w14:paraId="01A3CE26">
      <w:pPr>
        <w:spacing w:line="560" w:lineRule="exact"/>
        <w:ind w:left="989" w:leftChars="471" w:firstLine="140" w:firstLineChars="50"/>
        <w:jc w:val="left"/>
        <w:rPr>
          <w:rFonts w:hint="eastAsia" w:ascii="仿宋" w:hAnsi="仿宋" w:eastAsia="仿宋"/>
          <w:sz w:val="28"/>
          <w:szCs w:val="28"/>
          <w:lang w:eastAsia="zh-CN"/>
        </w:rPr>
      </w:pPr>
      <w:r>
        <w:rPr>
          <w:rFonts w:hint="eastAsia" w:ascii="仿宋" w:hAnsi="仿宋" w:eastAsia="仿宋"/>
          <w:sz w:val="28"/>
          <w:szCs w:val="28"/>
        </w:rPr>
        <w:t>地址：西安市碑林区金花南路17号</w:t>
      </w:r>
    </w:p>
    <w:p w14:paraId="4E8D9192">
      <w:pPr>
        <w:spacing w:line="560" w:lineRule="exact"/>
        <w:ind w:left="1058" w:leftChars="504" w:firstLine="140" w:firstLineChars="50"/>
        <w:jc w:val="left"/>
        <w:rPr>
          <w:rFonts w:hint="eastAsia" w:ascii="仿宋" w:hAnsi="仿宋" w:eastAsia="仿宋"/>
          <w:sz w:val="28"/>
          <w:szCs w:val="28"/>
        </w:rPr>
      </w:pPr>
      <w:r>
        <w:rPr>
          <w:rFonts w:hint="eastAsia" w:ascii="仿宋" w:hAnsi="仿宋" w:eastAsia="仿宋"/>
          <w:sz w:val="28"/>
          <w:szCs w:val="28"/>
        </w:rPr>
        <w:t>联系方式：029-83293292</w:t>
      </w:r>
    </w:p>
    <w:p w14:paraId="693B554E">
      <w:pPr>
        <w:pStyle w:val="3"/>
        <w:spacing w:before="0" w:after="0" w:line="560" w:lineRule="exact"/>
        <w:ind w:firstLine="700" w:firstLineChars="250"/>
        <w:rPr>
          <w:rFonts w:ascii="仿宋" w:hAnsi="仿宋" w:eastAsia="仿宋" w:cs="宋体"/>
          <w:b w:val="0"/>
          <w:sz w:val="28"/>
          <w:szCs w:val="28"/>
        </w:rPr>
      </w:pPr>
      <w:bookmarkStart w:id="6" w:name="_Toc28359101"/>
      <w:bookmarkStart w:id="7" w:name="_Toc28359024"/>
      <w:bookmarkStart w:id="8" w:name="_Toc35393642"/>
      <w:bookmarkStart w:id="9" w:name="_Toc35393811"/>
      <w:r>
        <w:rPr>
          <w:rFonts w:hint="eastAsia" w:ascii="仿宋" w:hAnsi="仿宋" w:eastAsia="仿宋" w:cs="宋体"/>
          <w:b w:val="0"/>
          <w:sz w:val="28"/>
          <w:szCs w:val="28"/>
        </w:rPr>
        <w:t>2</w:t>
      </w:r>
      <w:bookmarkEnd w:id="6"/>
      <w:bookmarkEnd w:id="7"/>
      <w:bookmarkEnd w:id="8"/>
      <w:bookmarkEnd w:id="9"/>
      <w:bookmarkStart w:id="10" w:name="_Toc35393643"/>
      <w:bookmarkStart w:id="11" w:name="_Toc28359025"/>
      <w:bookmarkStart w:id="12" w:name="_Toc28359102"/>
      <w:bookmarkStart w:id="13" w:name="_Toc35393812"/>
      <w:r>
        <w:rPr>
          <w:rFonts w:hint="eastAsia" w:ascii="仿宋" w:hAnsi="仿宋" w:eastAsia="仿宋" w:cs="宋体"/>
          <w:b w:val="0"/>
          <w:sz w:val="28"/>
          <w:szCs w:val="28"/>
        </w:rPr>
        <w:t>、项目联系方式</w:t>
      </w:r>
      <w:bookmarkEnd w:id="10"/>
      <w:bookmarkEnd w:id="11"/>
      <w:bookmarkEnd w:id="12"/>
      <w:bookmarkEnd w:id="13"/>
    </w:p>
    <w:p w14:paraId="4448677C">
      <w:pPr>
        <w:pStyle w:val="6"/>
        <w:spacing w:line="560" w:lineRule="exact"/>
        <w:ind w:firstLine="1260" w:firstLineChars="45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lang w:val="en-US" w:eastAsia="zh-CN"/>
        </w:rPr>
        <w:t>张</w:t>
      </w:r>
      <w:r>
        <w:rPr>
          <w:rFonts w:hint="eastAsia" w:ascii="仿宋" w:hAnsi="仿宋" w:eastAsia="仿宋"/>
          <w:sz w:val="28"/>
          <w:szCs w:val="28"/>
        </w:rPr>
        <w:t>老师</w:t>
      </w:r>
    </w:p>
    <w:p w14:paraId="48319238">
      <w:pPr>
        <w:spacing w:line="560" w:lineRule="exact"/>
        <w:ind w:firstLine="1260" w:firstLineChars="450"/>
        <w:rPr>
          <w:rFonts w:hint="default" w:ascii="黑体" w:hAnsi="黑体" w:eastAsia="仿宋"/>
          <w:sz w:val="28"/>
          <w:szCs w:val="28"/>
          <w:lang w:val="en-US" w:eastAsia="zh-CN"/>
        </w:rPr>
      </w:pPr>
      <w:r>
        <w:rPr>
          <w:rFonts w:ascii="仿宋" w:hAnsi="仿宋" w:eastAsia="仿宋"/>
          <w:sz w:val="28"/>
          <w:szCs w:val="28"/>
        </w:rPr>
        <w:t>电</w:t>
      </w:r>
      <w:r>
        <w:rPr>
          <w:rFonts w:hint="eastAsia" w:ascii="仿宋" w:hAnsi="仿宋" w:eastAsia="仿宋"/>
          <w:sz w:val="28"/>
          <w:szCs w:val="28"/>
        </w:rPr>
        <w:t>话：029</w:t>
      </w:r>
      <w:r>
        <w:rPr>
          <w:rFonts w:ascii="仿宋" w:hAnsi="仿宋" w:eastAsia="仿宋"/>
          <w:sz w:val="28"/>
          <w:szCs w:val="28"/>
        </w:rPr>
        <w:t>-86510029  86510365</w:t>
      </w:r>
      <w:r>
        <w:rPr>
          <w:rFonts w:hint="eastAsia" w:ascii="仿宋" w:hAnsi="仿宋" w:eastAsia="仿宋"/>
          <w:sz w:val="28"/>
          <w:szCs w:val="28"/>
        </w:rPr>
        <w:t>转</w:t>
      </w:r>
      <w:r>
        <w:rPr>
          <w:rFonts w:ascii="仿宋" w:hAnsi="仿宋" w:eastAsia="仿宋"/>
          <w:sz w:val="28"/>
          <w:szCs w:val="28"/>
        </w:rPr>
        <w:t>分机</w:t>
      </w:r>
      <w:r>
        <w:rPr>
          <w:rFonts w:hint="eastAsia" w:ascii="仿宋" w:hAnsi="仿宋" w:eastAsia="仿宋"/>
          <w:sz w:val="28"/>
          <w:szCs w:val="28"/>
        </w:rPr>
        <w:t>808</w:t>
      </w:r>
      <w:r>
        <w:rPr>
          <w:rFonts w:hint="eastAsia" w:ascii="仿宋" w:hAnsi="仿宋" w:eastAsia="仿宋"/>
          <w:sz w:val="28"/>
          <w:szCs w:val="28"/>
          <w:lang w:val="en-US" w:eastAsia="zh-CN"/>
        </w:rPr>
        <w:t>35</w:t>
      </w:r>
    </w:p>
    <w:p w14:paraId="74BC978B">
      <w:pPr>
        <w:widowControl w:val="0"/>
        <w:numPr>
          <w:ilvl w:val="0"/>
          <w:numId w:val="0"/>
        </w:numPr>
        <w:spacing w:line="560" w:lineRule="exact"/>
        <w:jc w:val="both"/>
        <w:rPr>
          <w:rFonts w:hint="eastAsia" w:ascii="黑体" w:hAnsi="黑体" w:eastAsia="黑体"/>
          <w:sz w:val="28"/>
          <w:szCs w:val="28"/>
        </w:rPr>
      </w:pPr>
    </w:p>
    <w:p w14:paraId="175EE855">
      <w:pPr>
        <w:spacing w:line="560" w:lineRule="exact"/>
        <w:rPr>
          <w:rFonts w:ascii="仿宋" w:hAnsi="仿宋" w:eastAsia="仿宋" w:cs="宋体"/>
          <w:bCs/>
          <w:sz w:val="28"/>
          <w:szCs w:val="28"/>
        </w:rPr>
      </w:pPr>
    </w:p>
    <w:p w14:paraId="616244DE">
      <w:pPr>
        <w:spacing w:line="560" w:lineRule="exact"/>
        <w:ind w:firstLine="3920" w:firstLineChars="1400"/>
        <w:rPr>
          <w:rFonts w:ascii="仿宋" w:hAnsi="仿宋" w:eastAsia="仿宋" w:cs="宋体"/>
          <w:bCs/>
          <w:sz w:val="28"/>
          <w:szCs w:val="28"/>
        </w:rPr>
      </w:pPr>
      <w:r>
        <w:rPr>
          <w:rFonts w:ascii="仿宋" w:hAnsi="仿宋" w:eastAsia="仿宋" w:cs="宋体"/>
          <w:bCs/>
          <w:sz w:val="28"/>
          <w:szCs w:val="28"/>
        </w:rPr>
        <w:t>西安市市级单位政府采购中心</w:t>
      </w:r>
    </w:p>
    <w:p w14:paraId="6255A01B">
      <w:pPr>
        <w:spacing w:line="560" w:lineRule="exact"/>
        <w:ind w:firstLine="4760" w:firstLineChars="1700"/>
        <w:rPr>
          <w:rFonts w:hint="default" w:ascii="仿宋" w:hAnsi="仿宋" w:eastAsia="仿宋" w:cs="宋体"/>
          <w:bCs/>
          <w:sz w:val="28"/>
          <w:szCs w:val="28"/>
          <w:lang w:val="en-US" w:eastAsia="zh-CN"/>
        </w:rPr>
      </w:pPr>
      <w:r>
        <w:rPr>
          <w:rFonts w:hint="eastAsia" w:ascii="仿宋" w:hAnsi="仿宋" w:eastAsia="仿宋" w:cs="宋体"/>
          <w:bCs/>
          <w:sz w:val="28"/>
          <w:szCs w:val="28"/>
          <w:lang w:eastAsia="zh-CN"/>
        </w:rPr>
        <w:t>2026年7月21日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7671CEB-01BC-47F7-95D6-00F33ADE295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E4C24C4D-9C52-413F-ADED-6A889CD84DE0}"/>
  </w:font>
  <w:font w:name="仿宋">
    <w:panose1 w:val="02010609060101010101"/>
    <w:charset w:val="86"/>
    <w:family w:val="modern"/>
    <w:pitch w:val="default"/>
    <w:sig w:usb0="800002BF" w:usb1="38CF7CFA" w:usb2="00000016" w:usb3="00000000" w:csb0="00040001" w:csb1="00000000"/>
    <w:embedRegular r:id="rId3" w:fontKey="{A9BBF55C-E7DE-4088-9720-F0E63C60CC4D}"/>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DQzMDEwOTg4Yzg2N2I3MTUwMGM4MzkyNzM0YWQ2M2IifQ=="/>
  </w:docVars>
  <w:rsids>
    <w:rsidRoot w:val="51AD40E1"/>
    <w:rsid w:val="0002278E"/>
    <w:rsid w:val="000853ED"/>
    <w:rsid w:val="000A2F2C"/>
    <w:rsid w:val="000B623F"/>
    <w:rsid w:val="00126CB5"/>
    <w:rsid w:val="00155F16"/>
    <w:rsid w:val="001651CB"/>
    <w:rsid w:val="001703BB"/>
    <w:rsid w:val="001934ED"/>
    <w:rsid w:val="001C5AAD"/>
    <w:rsid w:val="001D394A"/>
    <w:rsid w:val="00226C66"/>
    <w:rsid w:val="00256426"/>
    <w:rsid w:val="002845ED"/>
    <w:rsid w:val="002B2993"/>
    <w:rsid w:val="002C42AD"/>
    <w:rsid w:val="002E022C"/>
    <w:rsid w:val="002E5156"/>
    <w:rsid w:val="00315B30"/>
    <w:rsid w:val="00320011"/>
    <w:rsid w:val="00320199"/>
    <w:rsid w:val="00345C19"/>
    <w:rsid w:val="0034641B"/>
    <w:rsid w:val="0034769F"/>
    <w:rsid w:val="00361D61"/>
    <w:rsid w:val="00380224"/>
    <w:rsid w:val="00401950"/>
    <w:rsid w:val="00417D8B"/>
    <w:rsid w:val="00437E09"/>
    <w:rsid w:val="00456682"/>
    <w:rsid w:val="004A57EC"/>
    <w:rsid w:val="004E342D"/>
    <w:rsid w:val="00542404"/>
    <w:rsid w:val="0056631F"/>
    <w:rsid w:val="00573713"/>
    <w:rsid w:val="005861C9"/>
    <w:rsid w:val="0059678E"/>
    <w:rsid w:val="005972C7"/>
    <w:rsid w:val="006725FD"/>
    <w:rsid w:val="006D550B"/>
    <w:rsid w:val="00705304"/>
    <w:rsid w:val="007175C9"/>
    <w:rsid w:val="0073527D"/>
    <w:rsid w:val="00756A59"/>
    <w:rsid w:val="007C2C56"/>
    <w:rsid w:val="00951614"/>
    <w:rsid w:val="00963F7B"/>
    <w:rsid w:val="009F4FD5"/>
    <w:rsid w:val="00A20271"/>
    <w:rsid w:val="00A230E7"/>
    <w:rsid w:val="00A27C31"/>
    <w:rsid w:val="00A52D31"/>
    <w:rsid w:val="00AB1E1F"/>
    <w:rsid w:val="00AD644C"/>
    <w:rsid w:val="00AF27D6"/>
    <w:rsid w:val="00B10DE4"/>
    <w:rsid w:val="00B25FD8"/>
    <w:rsid w:val="00B604EF"/>
    <w:rsid w:val="00B61B62"/>
    <w:rsid w:val="00B95BD1"/>
    <w:rsid w:val="00C47260"/>
    <w:rsid w:val="00C50EE7"/>
    <w:rsid w:val="00C53A8A"/>
    <w:rsid w:val="00C6331E"/>
    <w:rsid w:val="00C74260"/>
    <w:rsid w:val="00CA203C"/>
    <w:rsid w:val="00CB50FD"/>
    <w:rsid w:val="00CD52E2"/>
    <w:rsid w:val="00CF0BAC"/>
    <w:rsid w:val="00D0735B"/>
    <w:rsid w:val="00D76E95"/>
    <w:rsid w:val="00DA3968"/>
    <w:rsid w:val="00DA6520"/>
    <w:rsid w:val="00E06575"/>
    <w:rsid w:val="00EC2952"/>
    <w:rsid w:val="00EE7BD8"/>
    <w:rsid w:val="00F010A8"/>
    <w:rsid w:val="00F05261"/>
    <w:rsid w:val="00F22DAF"/>
    <w:rsid w:val="00F4333F"/>
    <w:rsid w:val="00F62C2B"/>
    <w:rsid w:val="00F823FE"/>
    <w:rsid w:val="00FA1A0D"/>
    <w:rsid w:val="00FC1266"/>
    <w:rsid w:val="0149727D"/>
    <w:rsid w:val="02586B09"/>
    <w:rsid w:val="028B36A9"/>
    <w:rsid w:val="06A16B76"/>
    <w:rsid w:val="07813E56"/>
    <w:rsid w:val="0FFC3C66"/>
    <w:rsid w:val="167C182F"/>
    <w:rsid w:val="1A0F2D6F"/>
    <w:rsid w:val="1B163EC2"/>
    <w:rsid w:val="1C4526C3"/>
    <w:rsid w:val="1C537F12"/>
    <w:rsid w:val="1D4D7A81"/>
    <w:rsid w:val="1E485BF6"/>
    <w:rsid w:val="204A64FA"/>
    <w:rsid w:val="204C4020"/>
    <w:rsid w:val="20FE30F5"/>
    <w:rsid w:val="21110DED"/>
    <w:rsid w:val="23BB66F3"/>
    <w:rsid w:val="24D475BB"/>
    <w:rsid w:val="25536F6F"/>
    <w:rsid w:val="25C81B43"/>
    <w:rsid w:val="281177B6"/>
    <w:rsid w:val="2C8D0061"/>
    <w:rsid w:val="2EEA68FA"/>
    <w:rsid w:val="2FCC0CD9"/>
    <w:rsid w:val="2FF7387C"/>
    <w:rsid w:val="33141CB1"/>
    <w:rsid w:val="342866FA"/>
    <w:rsid w:val="344B25F3"/>
    <w:rsid w:val="345943DB"/>
    <w:rsid w:val="35541E42"/>
    <w:rsid w:val="36A24B2C"/>
    <w:rsid w:val="3773009D"/>
    <w:rsid w:val="37800848"/>
    <w:rsid w:val="39AD0ABC"/>
    <w:rsid w:val="3AD3795F"/>
    <w:rsid w:val="3FBF6165"/>
    <w:rsid w:val="40892604"/>
    <w:rsid w:val="44085231"/>
    <w:rsid w:val="4AD554FD"/>
    <w:rsid w:val="4C27788D"/>
    <w:rsid w:val="4D8B3B2A"/>
    <w:rsid w:val="51AD40E1"/>
    <w:rsid w:val="56FE711B"/>
    <w:rsid w:val="58426A9D"/>
    <w:rsid w:val="5D976916"/>
    <w:rsid w:val="65F651F0"/>
    <w:rsid w:val="6864074B"/>
    <w:rsid w:val="69F10CFD"/>
    <w:rsid w:val="6B011DD2"/>
    <w:rsid w:val="6E3C25B5"/>
    <w:rsid w:val="6E41689C"/>
    <w:rsid w:val="6EBD7464"/>
    <w:rsid w:val="6EE67BF2"/>
    <w:rsid w:val="6FC4454B"/>
    <w:rsid w:val="6FC84312"/>
    <w:rsid w:val="70D016D0"/>
    <w:rsid w:val="7141437C"/>
    <w:rsid w:val="79430C8C"/>
    <w:rsid w:val="79D933BC"/>
    <w:rsid w:val="7A222590"/>
    <w:rsid w:val="7B156BA3"/>
    <w:rsid w:val="7CBB1D0B"/>
    <w:rsid w:val="7E1705E2"/>
    <w:rsid w:val="7E4827DB"/>
    <w:rsid w:val="7E516EE5"/>
    <w:rsid w:val="7ECD54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4"/>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5"/>
    <w:semiHidden/>
    <w:unhideWhenUsed/>
    <w:qFormat/>
    <w:uiPriority w:val="0"/>
    <w:rPr>
      <w:rFonts w:ascii="宋体" w:eastAsia="宋体"/>
      <w:sz w:val="18"/>
      <w:szCs w:val="18"/>
    </w:rPr>
  </w:style>
  <w:style w:type="paragraph" w:styleId="6">
    <w:name w:val="Plain Text"/>
    <w:basedOn w:val="1"/>
    <w:link w:val="15"/>
    <w:qFormat/>
    <w:uiPriority w:val="0"/>
    <w:rPr>
      <w:rFonts w:ascii="宋体" w:hAnsi="Courier New"/>
      <w:szCs w:val="22"/>
    </w:rPr>
  </w:style>
  <w:style w:type="paragraph" w:styleId="7">
    <w:name w:val="Balloon Text"/>
    <w:basedOn w:val="1"/>
    <w:link w:val="24"/>
    <w:semiHidden/>
    <w:unhideWhenUsed/>
    <w:qFormat/>
    <w:uiPriority w:val="0"/>
    <w:rPr>
      <w:sz w:val="18"/>
      <w:szCs w:val="18"/>
    </w:r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标题 1 Char"/>
    <w:basedOn w:val="12"/>
    <w:link w:val="2"/>
    <w:qFormat/>
    <w:uiPriority w:val="9"/>
    <w:rPr>
      <w:rFonts w:ascii="Times New Roman" w:hAnsi="Times New Roman" w:eastAsia="宋体" w:cs="Times New Roman"/>
      <w:b/>
      <w:bCs/>
      <w:kern w:val="44"/>
      <w:sz w:val="44"/>
      <w:szCs w:val="44"/>
    </w:rPr>
  </w:style>
  <w:style w:type="character" w:customStyle="1" w:styleId="14">
    <w:name w:val="标题 2 Char"/>
    <w:basedOn w:val="12"/>
    <w:link w:val="3"/>
    <w:qFormat/>
    <w:uiPriority w:val="0"/>
    <w:rPr>
      <w:rFonts w:ascii="Arial" w:hAnsi="Arial" w:eastAsia="黑体" w:cs="Arial"/>
      <w:b/>
      <w:bCs/>
      <w:kern w:val="2"/>
      <w:sz w:val="32"/>
      <w:szCs w:val="32"/>
    </w:rPr>
  </w:style>
  <w:style w:type="character" w:customStyle="1" w:styleId="15">
    <w:name w:val="纯文本 Char"/>
    <w:basedOn w:val="12"/>
    <w:link w:val="6"/>
    <w:qFormat/>
    <w:uiPriority w:val="0"/>
    <w:rPr>
      <w:rFonts w:ascii="宋体" w:hAnsi="Courier New"/>
      <w:kern w:val="2"/>
      <w:sz w:val="21"/>
      <w:szCs w:val="22"/>
    </w:rPr>
  </w:style>
  <w:style w:type="paragraph" w:styleId="16">
    <w:name w:val="List Paragraph"/>
    <w:basedOn w:val="1"/>
    <w:qFormat/>
    <w:uiPriority w:val="99"/>
    <w:pPr>
      <w:ind w:firstLine="420" w:firstLineChars="200"/>
    </w:pPr>
  </w:style>
  <w:style w:type="character" w:customStyle="1" w:styleId="17">
    <w:name w:val="页眉 Char"/>
    <w:basedOn w:val="12"/>
    <w:link w:val="9"/>
    <w:qFormat/>
    <w:uiPriority w:val="0"/>
    <w:rPr>
      <w:kern w:val="2"/>
      <w:sz w:val="18"/>
      <w:szCs w:val="18"/>
    </w:rPr>
  </w:style>
  <w:style w:type="character" w:customStyle="1" w:styleId="18">
    <w:name w:val="页脚 Char"/>
    <w:basedOn w:val="12"/>
    <w:link w:val="8"/>
    <w:qFormat/>
    <w:uiPriority w:val="0"/>
    <w:rPr>
      <w:kern w:val="2"/>
      <w:sz w:val="18"/>
      <w:szCs w:val="18"/>
    </w:rPr>
  </w:style>
  <w:style w:type="paragraph" w:customStyle="1" w:styleId="19">
    <w:name w:val="Default"/>
    <w:qFormat/>
    <w:uiPriority w:val="0"/>
    <w:pPr>
      <w:widowControl w:val="0"/>
      <w:autoSpaceDE w:val="0"/>
      <w:autoSpaceDN w:val="0"/>
      <w:adjustRightInd w:val="0"/>
    </w:pPr>
    <w:rPr>
      <w:rFonts w:ascii="华文仿宋" w:hAnsi="华文仿宋" w:eastAsia="微软雅黑" w:cs="华文仿宋"/>
      <w:color w:val="000000"/>
      <w:sz w:val="24"/>
      <w:szCs w:val="24"/>
      <w:lang w:val="en-US" w:eastAsia="zh-CN" w:bidi="ar-SA"/>
    </w:rPr>
  </w:style>
  <w:style w:type="paragraph" w:customStyle="1" w:styleId="20">
    <w:name w:val="Heading #3|1"/>
    <w:basedOn w:val="1"/>
    <w:qFormat/>
    <w:uiPriority w:val="0"/>
    <w:pPr>
      <w:spacing w:after="180"/>
      <w:outlineLvl w:val="2"/>
    </w:pPr>
    <w:rPr>
      <w:rFonts w:ascii="宋体" w:hAnsi="宋体" w:eastAsia="宋体" w:cs="宋体"/>
      <w:sz w:val="32"/>
      <w:szCs w:val="32"/>
      <w:lang w:val="zh-TW" w:eastAsia="zh-TW" w:bidi="zh-TW"/>
    </w:rPr>
  </w:style>
  <w:style w:type="paragraph" w:customStyle="1" w:styleId="21">
    <w:name w:val="Other|1"/>
    <w:basedOn w:val="1"/>
    <w:qFormat/>
    <w:uiPriority w:val="0"/>
    <w:pPr>
      <w:spacing w:line="324" w:lineRule="auto"/>
      <w:ind w:firstLine="400"/>
    </w:pPr>
    <w:rPr>
      <w:rFonts w:ascii="宋体" w:hAnsi="宋体" w:eastAsia="宋体" w:cs="宋体"/>
      <w:sz w:val="26"/>
      <w:szCs w:val="26"/>
      <w:lang w:val="zh-TW" w:eastAsia="zh-TW" w:bidi="zh-TW"/>
    </w:rPr>
  </w:style>
  <w:style w:type="paragraph" w:customStyle="1" w:styleId="22">
    <w:name w:val="Body text|1"/>
    <w:basedOn w:val="1"/>
    <w:qFormat/>
    <w:uiPriority w:val="0"/>
    <w:pPr>
      <w:spacing w:line="324" w:lineRule="auto"/>
      <w:ind w:firstLine="400"/>
    </w:pPr>
    <w:rPr>
      <w:rFonts w:ascii="宋体" w:hAnsi="宋体" w:eastAsia="宋体" w:cs="宋体"/>
      <w:sz w:val="26"/>
      <w:szCs w:val="26"/>
      <w:lang w:val="zh-TW" w:eastAsia="zh-TW" w:bidi="zh-TW"/>
    </w:rPr>
  </w:style>
  <w:style w:type="paragraph" w:customStyle="1" w:styleId="23">
    <w:name w:val="Table caption|1"/>
    <w:basedOn w:val="1"/>
    <w:qFormat/>
    <w:uiPriority w:val="0"/>
    <w:rPr>
      <w:rFonts w:ascii="宋体" w:hAnsi="宋体" w:eastAsia="宋体" w:cs="宋体"/>
      <w:sz w:val="26"/>
      <w:szCs w:val="26"/>
      <w:lang w:val="zh-TW" w:eastAsia="zh-TW" w:bidi="zh-TW"/>
    </w:rPr>
  </w:style>
  <w:style w:type="character" w:customStyle="1" w:styleId="24">
    <w:name w:val="批注框文本 Char"/>
    <w:basedOn w:val="12"/>
    <w:link w:val="7"/>
    <w:semiHidden/>
    <w:qFormat/>
    <w:uiPriority w:val="0"/>
    <w:rPr>
      <w:rFonts w:asciiTheme="minorHAnsi" w:hAnsiTheme="minorHAnsi" w:eastAsiaTheme="minorEastAsia" w:cstheme="minorBidi"/>
      <w:kern w:val="2"/>
      <w:sz w:val="18"/>
      <w:szCs w:val="18"/>
    </w:rPr>
  </w:style>
  <w:style w:type="character" w:customStyle="1" w:styleId="25">
    <w:name w:val="文档结构图 Char"/>
    <w:basedOn w:val="12"/>
    <w:link w:val="5"/>
    <w:semiHidden/>
    <w:qFormat/>
    <w:uiPriority w:val="0"/>
    <w:rPr>
      <w:rFonts w:ascii="宋体" w:hAnsiTheme="minorHAnsi" w:cstheme="minorBidi"/>
      <w:kern w:val="2"/>
      <w:sz w:val="18"/>
      <w:szCs w:val="18"/>
    </w:rPr>
  </w:style>
  <w:style w:type="character" w:customStyle="1" w:styleId="26">
    <w:name w:val="无间隔 Char"/>
    <w:link w:val="27"/>
    <w:qFormat/>
    <w:locked/>
    <w:uiPriority w:val="0"/>
    <w:rPr>
      <w:sz w:val="24"/>
    </w:rPr>
  </w:style>
  <w:style w:type="paragraph" w:styleId="27">
    <w:name w:val="No Spacing"/>
    <w:basedOn w:val="1"/>
    <w:next w:val="1"/>
    <w:link w:val="26"/>
    <w:qFormat/>
    <w:uiPriority w:val="0"/>
    <w:pPr>
      <w:ind w:firstLine="200" w:firstLineChars="200"/>
    </w:pPr>
    <w:rPr>
      <w:rFonts w:ascii="Times New Roman" w:hAnsi="Times New Roman" w:eastAsia="宋体" w:cs="Times New Roman"/>
      <w:kern w:val="0"/>
      <w:sz w:val="24"/>
      <w:szCs w:val="20"/>
    </w:rPr>
  </w:style>
  <w:style w:type="paragraph" w:customStyle="1" w:styleId="28">
    <w:name w:val="标准图片"/>
    <w:basedOn w:val="1"/>
    <w:qFormat/>
    <w:uiPriority w:val="0"/>
    <w:pPr>
      <w:widowControl/>
      <w:jc w:val="center"/>
    </w:pPr>
    <w:rPr>
      <w:rFonts w:ascii="宋体" w:hAnsi="宋体" w:eastAsia="宋体" w:cs="宋体"/>
      <w:kern w:val="0"/>
      <w:sz w:val="24"/>
    </w:rPr>
  </w:style>
  <w:style w:type="table" w:customStyle="1" w:styleId="29">
    <w:name w:val="Table Normal1"/>
    <w:semiHidden/>
    <w:qFormat/>
    <w:uiPriority w:val="2"/>
    <w:pPr>
      <w:widowControl w:val="0"/>
    </w:pPr>
    <w:rPr>
      <w:rFonts w:eastAsia="Times New Roman" w:asciiTheme="minorHAnsi" w:hAnsiTheme="minorHAnsi" w:cstheme="minorBidi"/>
      <w:sz w:val="22"/>
      <w:szCs w:val="22"/>
      <w:lang w:eastAsia="en-US"/>
    </w:rPr>
    <w:tblPr>
      <w:tblCellMar>
        <w:top w:w="0" w:type="dxa"/>
        <w:left w:w="0" w:type="dxa"/>
        <w:bottom w:w="0" w:type="dxa"/>
        <w:right w:w="0" w:type="dxa"/>
      </w:tblCellMar>
    </w:tblPr>
  </w:style>
  <w:style w:type="paragraph" w:customStyle="1" w:styleId="30">
    <w:name w:val="※章节标题（第Z部分分项）"/>
    <w:basedOn w:val="1"/>
    <w:qFormat/>
    <w:uiPriority w:val="0"/>
    <w:pPr>
      <w:widowControl/>
      <w:jc w:val="center"/>
      <w:outlineLvl w:val="2"/>
    </w:pPr>
    <w:rPr>
      <w:rFonts w:ascii="Calibri Light" w:hAnsi="Calibri Light" w:eastAsia="黑体"/>
      <w:color w:val="1F4E79" w:themeColor="accent1" w:themeShade="80"/>
      <w:sz w:val="32"/>
      <w:szCs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2</Pages>
  <Words>461</Words>
  <Characters>530</Characters>
  <Lines>1</Lines>
  <Paragraphs>1</Paragraphs>
  <TotalTime>23</TotalTime>
  <ScaleCrop>false</ScaleCrop>
  <LinksUpToDate>false</LinksUpToDate>
  <CharactersWithSpaces>535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2020-03-26T02:26:00Z</dcterms:created>
  <dc:creator>趋之若鹜</dc:creator>
  <cp:lastModifiedBy>亦久亦旧</cp:lastModifiedBy>
  <cp:lastPrinted>2025-06-26T07:52:00Z</cp:lastPrinted>
  <dcterms:modified xsi:type="dcterms:W3CDTF">2026-07-20T08:05:56Z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43BBA6C3EAFA448E8C979179F2654AC9</vt:lpwstr>
  </property>
  <property fmtid="{D5CDD505-2E9C-101B-9397-08002B2CF9AE}" pid="4" name="commondata">
    <vt:lpwstr>eyJoZGlkIjoiYjNkYTM0ZmRjZTEzYjczZGQ3ODYxMDcxYzU1Y2RlZGQifQ==</vt:lpwstr>
  </property>
  <property fmtid="{D5CDD505-2E9C-101B-9397-08002B2CF9AE}" pid="5" name="KSOTemplateDocerSaveRecord">
    <vt:lpwstr>eyJoZGlkIjoiYWQ2ZTg4ZjJjNDI0YzRiNDdhOGYzM2JlZDAzMWU5MWUiLCJ1c2VySWQiOiIzMDM3ODYwODcifQ==</vt:lpwstr>
  </property>
</Properties>
</file>