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E8E0D">
      <w:pPr>
        <w:jc w:val="center"/>
        <w:rPr>
          <w:rFonts w:hint="eastAsia" w:asciiTheme="minorEastAsia" w:hAnsiTheme="minorEastAsia" w:eastAsiaTheme="minorEastAsia" w:cstheme="minorEastAsia"/>
          <w:b/>
          <w:bCs/>
          <w:sz w:val="48"/>
          <w:szCs w:val="48"/>
          <w:lang w:eastAsia="zh-CN"/>
        </w:rPr>
      </w:pPr>
    </w:p>
    <w:p w14:paraId="684DEED6">
      <w:pPr>
        <w:jc w:val="center"/>
        <w:rPr>
          <w:rFonts w:hint="eastAsia" w:asciiTheme="minorEastAsia" w:hAnsiTheme="minorEastAsia" w:eastAsiaTheme="minorEastAsia" w:cstheme="minorEastAsia"/>
          <w:b/>
          <w:bCs/>
          <w:sz w:val="48"/>
          <w:szCs w:val="48"/>
          <w:lang w:eastAsia="zh-CN"/>
        </w:rPr>
      </w:pPr>
    </w:p>
    <w:p w14:paraId="214EEA59">
      <w:pPr>
        <w:jc w:val="center"/>
        <w:rPr>
          <w:rFonts w:hint="eastAsia" w:asciiTheme="minorEastAsia" w:hAnsiTheme="minorEastAsia" w:eastAsiaTheme="minorEastAsia" w:cstheme="minorEastAsia"/>
          <w:b/>
          <w:bCs/>
          <w:sz w:val="48"/>
          <w:szCs w:val="48"/>
          <w:lang w:eastAsia="zh-CN"/>
        </w:rPr>
      </w:pPr>
    </w:p>
    <w:p w14:paraId="58B63216">
      <w:pPr>
        <w:jc w:val="center"/>
        <w:rPr>
          <w:rFonts w:hint="eastAsia" w:asciiTheme="minorEastAsia" w:hAnsiTheme="minorEastAsia" w:eastAsiaTheme="minorEastAsia" w:cstheme="minorEastAsia"/>
          <w:b/>
          <w:bCs/>
          <w:sz w:val="48"/>
          <w:szCs w:val="48"/>
          <w:lang w:eastAsia="zh-CN"/>
        </w:rPr>
      </w:pPr>
    </w:p>
    <w:p w14:paraId="7FBDF7EA">
      <w:pPr>
        <w:jc w:val="center"/>
        <w:rPr>
          <w:rFonts w:hint="eastAsia" w:asciiTheme="minorEastAsia" w:hAnsiTheme="minorEastAsia" w:eastAsiaTheme="minorEastAsia" w:cstheme="minorEastAsia"/>
          <w:b/>
          <w:bCs/>
          <w:sz w:val="48"/>
          <w:szCs w:val="48"/>
          <w:lang w:eastAsia="zh-CN"/>
        </w:rPr>
      </w:pPr>
    </w:p>
    <w:p w14:paraId="54A8D50F">
      <w:pPr>
        <w:jc w:val="center"/>
        <w:rPr>
          <w:rFonts w:hint="eastAsia" w:asciiTheme="minorEastAsia" w:hAnsiTheme="minorEastAsia" w:eastAsiaTheme="minorEastAsia" w:cstheme="minorEastAsia"/>
          <w:sz w:val="44"/>
          <w:szCs w:val="36"/>
          <w:lang w:eastAsia="zh-CN"/>
        </w:rPr>
      </w:pPr>
      <w:r>
        <w:rPr>
          <w:rFonts w:hint="eastAsia" w:asciiTheme="minorEastAsia" w:hAnsiTheme="minorEastAsia" w:eastAsiaTheme="minorEastAsia" w:cstheme="minorEastAsia"/>
          <w:b/>
          <w:bCs/>
          <w:sz w:val="48"/>
          <w:szCs w:val="48"/>
          <w:lang w:eastAsia="zh-CN"/>
        </w:rPr>
        <w:t>西安市公安局碑林分局碑林分局档案数字化项目</w:t>
      </w:r>
    </w:p>
    <w:p w14:paraId="0BA73458">
      <w:pPr>
        <w:rPr>
          <w:rFonts w:hint="eastAsia" w:asciiTheme="minorEastAsia" w:hAnsiTheme="minorEastAsia" w:eastAsiaTheme="minorEastAsia" w:cstheme="minorEastAsia"/>
        </w:rPr>
      </w:pPr>
    </w:p>
    <w:p w14:paraId="60750CBE">
      <w:pPr>
        <w:rPr>
          <w:rFonts w:hint="eastAsia" w:asciiTheme="minorEastAsia" w:hAnsiTheme="minorEastAsia" w:eastAsiaTheme="minorEastAsia" w:cstheme="minorEastAsia"/>
        </w:rPr>
      </w:pPr>
    </w:p>
    <w:p w14:paraId="02C34F80">
      <w:pPr>
        <w:rPr>
          <w:rFonts w:hint="eastAsia" w:asciiTheme="minorEastAsia" w:hAnsiTheme="minorEastAsia" w:eastAsiaTheme="minorEastAsia" w:cstheme="minorEastAsia"/>
        </w:rPr>
      </w:pPr>
    </w:p>
    <w:p w14:paraId="76163721">
      <w:pPr>
        <w:jc w:val="center"/>
        <w:rPr>
          <w:rFonts w:hint="eastAsia" w:asciiTheme="minorEastAsia" w:hAnsiTheme="minorEastAsia" w:eastAsiaTheme="minorEastAsia" w:cstheme="minorEastAsia"/>
          <w:sz w:val="32"/>
        </w:rPr>
      </w:pPr>
      <w:r>
        <w:rPr>
          <w:rFonts w:hint="eastAsia" w:asciiTheme="minorEastAsia" w:hAnsiTheme="minorEastAsia" w:eastAsiaTheme="minorEastAsia" w:cstheme="minorEastAsia"/>
          <w:b/>
          <w:bCs/>
          <w:sz w:val="28"/>
          <w:szCs w:val="28"/>
        </w:rPr>
        <w:t>采购合同</w:t>
      </w:r>
    </w:p>
    <w:p w14:paraId="00598E75">
      <w:pPr>
        <w:rPr>
          <w:rFonts w:hint="eastAsia" w:asciiTheme="minorEastAsia" w:hAnsiTheme="minorEastAsia" w:eastAsiaTheme="minorEastAsia" w:cstheme="minorEastAsia"/>
        </w:rPr>
      </w:pPr>
    </w:p>
    <w:p w14:paraId="4B28ABEA">
      <w:pPr>
        <w:rPr>
          <w:rFonts w:hint="eastAsia" w:asciiTheme="minorEastAsia" w:hAnsiTheme="minorEastAsia" w:eastAsiaTheme="minorEastAsia" w:cstheme="minorEastAsia"/>
        </w:rPr>
      </w:pPr>
    </w:p>
    <w:p w14:paraId="66AEB908">
      <w:pPr>
        <w:jc w:val="center"/>
        <w:rPr>
          <w:rFonts w:hint="eastAsia" w:ascii="宋体" w:hAnsi="宋体" w:eastAsia="宋体" w:cs="宋体"/>
          <w:b/>
          <w:sz w:val="28"/>
          <w:lang w:eastAsia="zh-CN"/>
        </w:rPr>
      </w:pPr>
      <w:r>
        <w:rPr>
          <w:rFonts w:hint="eastAsia" w:asciiTheme="minorEastAsia" w:hAnsiTheme="minorEastAsia" w:eastAsiaTheme="minorEastAsia" w:cstheme="minorEastAsia"/>
        </w:rPr>
        <w:t>（示范文本）</w:t>
      </w:r>
      <w:bookmarkStart w:id="0" w:name="_GoBack"/>
      <w:bookmarkEnd w:id="0"/>
      <w:r>
        <w:rPr>
          <w:rFonts w:hint="eastAsia"/>
          <w:lang w:eastAsia="zh-CN"/>
        </w:rPr>
        <w:br w:type="page"/>
      </w:r>
    </w:p>
    <w:p w14:paraId="39B4E6AB">
      <w:pPr>
        <w:spacing w:line="360" w:lineRule="auto"/>
        <w:ind w:firstLine="480" w:firstLineChars="200"/>
        <w:rPr>
          <w:rFonts w:hint="eastAsia" w:ascii="宋体" w:hAnsi="宋体" w:eastAsia="宋体"/>
          <w:szCs w:val="24"/>
        </w:rPr>
      </w:pPr>
      <w:r>
        <w:rPr>
          <w:rFonts w:hint="eastAsia" w:ascii="宋体" w:hAnsi="宋体" w:eastAsia="宋体"/>
          <w:szCs w:val="24"/>
        </w:rPr>
        <w:t>采购人（全称）：</w:t>
      </w:r>
      <w:r>
        <w:rPr>
          <w:rFonts w:hint="eastAsia" w:ascii="宋体" w:hAnsi="宋体" w:eastAsia="宋体"/>
          <w:szCs w:val="24"/>
          <w:u w:val="single"/>
        </w:rPr>
        <w:t xml:space="preserve">                                         </w:t>
      </w:r>
    </w:p>
    <w:p w14:paraId="12E48F45">
      <w:pPr>
        <w:spacing w:line="360" w:lineRule="auto"/>
        <w:ind w:firstLine="480" w:firstLineChars="200"/>
        <w:rPr>
          <w:rFonts w:hint="eastAsia" w:ascii="宋体" w:hAnsi="宋体" w:eastAsia="宋体"/>
          <w:szCs w:val="24"/>
        </w:rPr>
      </w:pPr>
      <w:r>
        <w:rPr>
          <w:rFonts w:hint="eastAsia" w:ascii="宋体" w:hAnsi="宋体" w:eastAsia="宋体"/>
          <w:szCs w:val="24"/>
        </w:rPr>
        <w:t>供应商（全称）：</w:t>
      </w:r>
      <w:r>
        <w:rPr>
          <w:rFonts w:hint="eastAsia" w:ascii="宋体" w:hAnsi="宋体" w:eastAsia="宋体"/>
          <w:szCs w:val="24"/>
          <w:u w:val="single"/>
        </w:rPr>
        <w:t xml:space="preserve">                                         </w:t>
      </w:r>
    </w:p>
    <w:p w14:paraId="74FE5080">
      <w:pPr>
        <w:spacing w:line="360" w:lineRule="auto"/>
        <w:ind w:firstLine="480" w:firstLineChars="200"/>
        <w:rPr>
          <w:rFonts w:ascii="宋体" w:hAnsi="宋体" w:eastAsia="宋体"/>
        </w:rPr>
      </w:pPr>
      <w:r>
        <w:rPr>
          <w:rFonts w:hint="eastAsia" w:ascii="宋体" w:hAnsi="宋体" w:eastAsia="宋体"/>
        </w:rPr>
        <w:t>依据《中华人民共和国民法典》和《中华人民共和国政府采购法》之规定，经双方在平等、自愿、互利的基础上，签订本合同，共同信守。</w:t>
      </w:r>
    </w:p>
    <w:p w14:paraId="35797E48">
      <w:pPr>
        <w:spacing w:line="360" w:lineRule="auto"/>
        <w:jc w:val="left"/>
        <w:rPr>
          <w:rFonts w:ascii="宋体" w:hAnsi="宋体" w:eastAsia="宋体"/>
        </w:rPr>
      </w:pPr>
      <w:r>
        <w:rPr>
          <w:rFonts w:ascii="宋体" w:hAnsi="宋体" w:eastAsia="宋体"/>
          <w:b/>
          <w:bCs/>
        </w:rPr>
        <w:t>一、委托内容</w:t>
      </w:r>
    </w:p>
    <w:p w14:paraId="4C3E5A40">
      <w:pPr>
        <w:spacing w:line="360" w:lineRule="auto"/>
        <w:ind w:firstLine="480" w:firstLineChars="200"/>
        <w:rPr>
          <w:rFonts w:ascii="宋体" w:hAnsi="宋体" w:eastAsia="宋体"/>
        </w:rPr>
      </w:pPr>
      <w:r>
        <w:rPr>
          <w:rFonts w:hint="eastAsia" w:ascii="宋体" w:hAnsi="宋体" w:eastAsia="宋体"/>
        </w:rPr>
        <w:t>本次数字化涵盖专业档案（监所在押人员管理卷、治安管理处罚卷、劳教少教卷）进行数字化加工，约有10985卷，扫描量约1063210页，编目约有110529条，最终完成数据存储备份。</w:t>
      </w:r>
    </w:p>
    <w:p w14:paraId="07EAF104">
      <w:pPr>
        <w:spacing w:line="360" w:lineRule="auto"/>
        <w:jc w:val="left"/>
        <w:rPr>
          <w:rFonts w:ascii="宋体" w:hAnsi="宋体" w:eastAsia="宋体"/>
        </w:rPr>
      </w:pPr>
      <w:r>
        <w:rPr>
          <w:rFonts w:hint="eastAsia" w:ascii="宋体" w:hAnsi="宋体" w:eastAsia="宋体"/>
          <w:b/>
          <w:bCs/>
        </w:rPr>
        <w:t>二</w:t>
      </w:r>
      <w:r>
        <w:rPr>
          <w:rFonts w:ascii="宋体" w:hAnsi="宋体" w:eastAsia="宋体"/>
          <w:b/>
          <w:bCs/>
        </w:rPr>
        <w:t>、服务期</w:t>
      </w:r>
    </w:p>
    <w:p w14:paraId="1F673282">
      <w:pPr>
        <w:spacing w:line="360" w:lineRule="auto"/>
        <w:ind w:firstLine="480" w:firstLineChars="200"/>
        <w:jc w:val="left"/>
        <w:rPr>
          <w:rFonts w:ascii="宋体" w:hAnsi="宋体" w:eastAsia="宋体"/>
        </w:rPr>
      </w:pPr>
      <w:r>
        <w:rPr>
          <w:rFonts w:hint="eastAsia" w:ascii="宋体" w:hAnsi="宋体" w:eastAsia="宋体"/>
        </w:rPr>
        <w:t>自合同签订之日起1年。</w:t>
      </w:r>
    </w:p>
    <w:p w14:paraId="7608E62C">
      <w:pPr>
        <w:spacing w:line="360" w:lineRule="auto"/>
        <w:jc w:val="left"/>
        <w:rPr>
          <w:rFonts w:ascii="宋体" w:hAnsi="宋体" w:eastAsia="宋体"/>
        </w:rPr>
      </w:pPr>
      <w:r>
        <w:rPr>
          <w:rFonts w:hint="eastAsia" w:ascii="宋体" w:hAnsi="宋体" w:eastAsia="宋体"/>
          <w:b/>
          <w:bCs/>
        </w:rPr>
        <w:t>三</w:t>
      </w:r>
      <w:r>
        <w:rPr>
          <w:rFonts w:ascii="宋体" w:hAnsi="宋体" w:eastAsia="宋体"/>
          <w:b/>
          <w:bCs/>
        </w:rPr>
        <w:t>、付款方式</w:t>
      </w:r>
    </w:p>
    <w:p w14:paraId="193299A4">
      <w:pPr>
        <w:spacing w:line="360" w:lineRule="auto"/>
        <w:ind w:firstLine="480" w:firstLineChars="200"/>
        <w:rPr>
          <w:rFonts w:ascii="宋体" w:hAnsi="宋体" w:eastAsia="宋体"/>
          <w:highlight w:val="none"/>
        </w:rPr>
      </w:pPr>
      <w:r>
        <w:rPr>
          <w:rFonts w:hint="eastAsia" w:ascii="宋体" w:hAnsi="宋体" w:eastAsia="宋体"/>
        </w:rPr>
        <w:t>1.金额：暂定合同金额：</w:t>
      </w:r>
      <w:r>
        <w:rPr>
          <w:rFonts w:hint="eastAsia" w:ascii="宋体" w:hAnsi="宋体" w:eastAsia="宋体"/>
          <w:u w:val="single"/>
        </w:rPr>
        <w:t xml:space="preserve">   </w:t>
      </w:r>
      <w:r>
        <w:rPr>
          <w:rFonts w:hint="eastAsia" w:ascii="宋体" w:hAnsi="宋体" w:eastAsia="宋体"/>
        </w:rPr>
        <w:t>元；</w:t>
      </w:r>
      <w:r>
        <w:rPr>
          <w:rFonts w:hint="eastAsia" w:ascii="宋体" w:hAnsi="宋体" w:cs="宋体"/>
          <w:sz w:val="24"/>
          <w:highlight w:val="none"/>
          <w:lang w:val="en-US" w:eastAsia="zh-CN"/>
        </w:rPr>
        <w:t>业务</w:t>
      </w:r>
      <w:r>
        <w:rPr>
          <w:rFonts w:ascii="宋体" w:hAnsi="宋体" w:eastAsia="宋体" w:cs="宋体"/>
          <w:sz w:val="24"/>
          <w:highlight w:val="none"/>
        </w:rPr>
        <w:t>档案</w:t>
      </w:r>
      <w:r>
        <w:rPr>
          <w:rFonts w:hint="eastAsia" w:ascii="宋体" w:hAnsi="宋体" w:eastAsia="宋体"/>
        </w:rPr>
        <w:t>扫描单价</w:t>
      </w:r>
      <w:r>
        <w:rPr>
          <w:rFonts w:hint="eastAsia" w:ascii="宋体" w:hAnsi="宋体" w:eastAsia="宋体"/>
          <w:u w:val="single"/>
        </w:rPr>
        <w:t xml:space="preserve">   </w:t>
      </w:r>
      <w:r>
        <w:rPr>
          <w:rFonts w:hint="eastAsia" w:ascii="宋体" w:hAnsi="宋体" w:eastAsia="宋体"/>
        </w:rPr>
        <w:t>元/页；</w:t>
      </w:r>
      <w:r>
        <w:rPr>
          <w:rFonts w:hint="eastAsia" w:ascii="宋体" w:hAnsi="宋体" w:cs="宋体"/>
          <w:sz w:val="24"/>
          <w:highlight w:val="none"/>
          <w:lang w:val="en-US" w:eastAsia="zh-CN"/>
        </w:rPr>
        <w:t>业务档案编目著录</w:t>
      </w:r>
      <w:r>
        <w:rPr>
          <w:rFonts w:hint="eastAsia" w:ascii="宋体" w:hAnsi="宋体" w:eastAsia="宋体"/>
        </w:rPr>
        <w:t>单价</w:t>
      </w:r>
      <w:r>
        <w:rPr>
          <w:rFonts w:hint="eastAsia" w:ascii="宋体" w:hAnsi="宋体" w:eastAsia="宋体"/>
          <w:u w:val="single"/>
        </w:rPr>
        <w:t xml:space="preserve">  </w:t>
      </w:r>
      <w:r>
        <w:rPr>
          <w:rFonts w:hint="eastAsia" w:ascii="宋体" w:hAnsi="宋体" w:eastAsia="宋体"/>
          <w:highlight w:val="none"/>
          <w:u w:val="single"/>
        </w:rPr>
        <w:t xml:space="preserve"> </w:t>
      </w:r>
      <w:r>
        <w:rPr>
          <w:rFonts w:hint="eastAsia" w:ascii="宋体" w:hAnsi="宋体" w:eastAsia="宋体"/>
          <w:highlight w:val="none"/>
        </w:rPr>
        <w:t>元/</w:t>
      </w:r>
      <w:r>
        <w:rPr>
          <w:rFonts w:hint="eastAsia" w:ascii="宋体" w:hAnsi="宋体" w:eastAsia="宋体"/>
          <w:highlight w:val="none"/>
          <w:lang w:val="en-US" w:eastAsia="zh-CN"/>
        </w:rPr>
        <w:t>条</w:t>
      </w:r>
      <w:r>
        <w:rPr>
          <w:rFonts w:hint="eastAsia" w:ascii="宋体" w:hAnsi="宋体" w:eastAsia="宋体"/>
          <w:highlight w:val="none"/>
        </w:rPr>
        <w:t>；装订及归档单价</w:t>
      </w:r>
      <w:r>
        <w:rPr>
          <w:rFonts w:hint="eastAsia" w:ascii="宋体" w:hAnsi="宋体" w:eastAsia="宋体"/>
          <w:highlight w:val="none"/>
          <w:u w:val="single"/>
        </w:rPr>
        <w:t xml:space="preserve">   </w:t>
      </w:r>
      <w:r>
        <w:rPr>
          <w:rFonts w:hint="eastAsia" w:ascii="宋体" w:hAnsi="宋体" w:eastAsia="宋体"/>
          <w:highlight w:val="none"/>
        </w:rPr>
        <w:t>元/卷</w:t>
      </w:r>
      <w:r>
        <w:rPr>
          <w:rFonts w:hint="eastAsia" w:ascii="宋体" w:hAnsi="宋体" w:eastAsia="宋体"/>
          <w:highlight w:val="none"/>
          <w:lang w:val="en-US" w:eastAsia="zh-CN"/>
        </w:rPr>
        <w:t>；</w:t>
      </w:r>
      <w:r>
        <w:rPr>
          <w:rFonts w:hint="eastAsia" w:ascii="宋体" w:hAnsi="宋体" w:cs="宋体"/>
          <w:sz w:val="24"/>
          <w:highlight w:val="none"/>
          <w:lang w:val="en-US" w:eastAsia="zh-CN"/>
        </w:rPr>
        <w:t>数据备份</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元</w:t>
      </w:r>
      <w:r>
        <w:rPr>
          <w:rFonts w:hint="eastAsia" w:ascii="宋体" w:hAnsi="宋体" w:eastAsia="宋体"/>
          <w:highlight w:val="none"/>
        </w:rPr>
        <w:t>。</w:t>
      </w:r>
    </w:p>
    <w:p w14:paraId="62CA25E0">
      <w:pPr>
        <w:spacing w:line="360" w:lineRule="auto"/>
        <w:ind w:firstLine="480" w:firstLineChars="200"/>
        <w:rPr>
          <w:rFonts w:hint="eastAsia" w:ascii="宋体" w:hAnsi="宋体" w:eastAsia="宋体"/>
          <w:highlight w:val="none"/>
        </w:rPr>
      </w:pPr>
      <w:r>
        <w:rPr>
          <w:rFonts w:hint="eastAsia" w:ascii="宋体" w:hAnsi="宋体" w:eastAsia="宋体"/>
          <w:highlight w:val="none"/>
        </w:rPr>
        <w:t>2</w:t>
      </w:r>
      <w:r>
        <w:rPr>
          <w:rFonts w:ascii="宋体" w:hAnsi="宋体" w:eastAsia="宋体"/>
          <w:highlight w:val="none"/>
        </w:rPr>
        <w:t>.付款比例</w:t>
      </w:r>
      <w:r>
        <w:rPr>
          <w:rFonts w:hint="eastAsia" w:hAnsi="宋体"/>
          <w:highlight w:val="none"/>
          <w:lang w:eastAsia="zh-CN"/>
        </w:rPr>
        <w:t>：</w:t>
      </w:r>
      <w:r>
        <w:rPr>
          <w:rFonts w:hint="eastAsia" w:ascii="宋体" w:hAnsi="宋体" w:eastAsia="宋体"/>
          <w:highlight w:val="none"/>
        </w:rPr>
        <w:t>①合同签订后，供应商完成总体工作量的30%，项目验收由乙方提出书面申请，甲方验收合格，签字确认后10个工作日内据实结算该部分款项。</w:t>
      </w:r>
    </w:p>
    <w:p w14:paraId="1CAF1834">
      <w:pPr>
        <w:spacing w:line="360" w:lineRule="auto"/>
        <w:ind w:firstLine="480" w:firstLineChars="200"/>
        <w:rPr>
          <w:rFonts w:hint="eastAsia" w:ascii="宋体" w:hAnsi="宋体" w:eastAsia="宋体"/>
          <w:highlight w:val="none"/>
        </w:rPr>
      </w:pPr>
      <w:r>
        <w:rPr>
          <w:rFonts w:hint="eastAsia" w:ascii="宋体" w:hAnsi="宋体" w:eastAsia="宋体"/>
          <w:highlight w:val="none"/>
        </w:rPr>
        <w:t>②供应商完成总体工作量的40%，项目验收由乙方提出书面申请，甲方验收合格，签字确认后10个工作日内据实结算该部分款项。</w:t>
      </w:r>
    </w:p>
    <w:p w14:paraId="565DF979">
      <w:pPr>
        <w:spacing w:line="360" w:lineRule="auto"/>
        <w:ind w:firstLine="480" w:firstLineChars="200"/>
        <w:rPr>
          <w:rFonts w:hint="eastAsia" w:ascii="宋体" w:hAnsi="宋体" w:eastAsia="宋体"/>
          <w:highlight w:val="none"/>
        </w:rPr>
      </w:pPr>
      <w:r>
        <w:rPr>
          <w:rFonts w:hint="eastAsia" w:ascii="宋体" w:hAnsi="宋体" w:eastAsia="宋体"/>
          <w:highlight w:val="none"/>
        </w:rPr>
        <w:t>③供应商完成总体工作量的30%，项目验收由乙方提出书面申请，甲方验收合格，签字确认后10个工作日内据实结算该部分款项。</w:t>
      </w:r>
    </w:p>
    <w:p w14:paraId="04225BAC">
      <w:pPr>
        <w:spacing w:line="360" w:lineRule="auto"/>
        <w:ind w:firstLine="480" w:firstLineChars="200"/>
        <w:rPr>
          <w:rFonts w:ascii="宋体" w:hAnsi="宋体" w:eastAsia="宋体"/>
        </w:rPr>
      </w:pPr>
      <w:r>
        <w:rPr>
          <w:rFonts w:hint="eastAsia" w:ascii="宋体" w:hAnsi="宋体" w:eastAsia="宋体"/>
        </w:rPr>
        <w:t>3</w:t>
      </w:r>
      <w:r>
        <w:rPr>
          <w:rFonts w:ascii="宋体" w:hAnsi="宋体" w:eastAsia="宋体"/>
        </w:rPr>
        <w:t>.结算方式：银行转账。</w:t>
      </w:r>
    </w:p>
    <w:p w14:paraId="7ED300CE">
      <w:pPr>
        <w:spacing w:line="360" w:lineRule="auto"/>
        <w:ind w:firstLine="480" w:firstLineChars="200"/>
        <w:rPr>
          <w:rFonts w:ascii="宋体" w:hAnsi="宋体" w:eastAsia="宋体"/>
        </w:rPr>
      </w:pPr>
      <w:r>
        <w:rPr>
          <w:rFonts w:hint="eastAsia" w:ascii="宋体" w:hAnsi="宋体" w:eastAsia="宋体"/>
        </w:rPr>
        <w:t>4</w:t>
      </w:r>
      <w:r>
        <w:rPr>
          <w:rFonts w:ascii="宋体" w:hAnsi="宋体" w:eastAsia="宋体"/>
        </w:rPr>
        <w:t>.结算单位：由采购人负责结算，</w:t>
      </w:r>
      <w:r>
        <w:rPr>
          <w:rFonts w:hint="eastAsia" w:ascii="宋体" w:hAnsi="宋体" w:eastAsia="宋体"/>
        </w:rPr>
        <w:t>供应商</w:t>
      </w:r>
      <w:r>
        <w:rPr>
          <w:rFonts w:ascii="宋体" w:hAnsi="宋体" w:eastAsia="宋体"/>
        </w:rPr>
        <w:t>开具</w:t>
      </w:r>
      <w:r>
        <w:rPr>
          <w:rFonts w:hint="eastAsia" w:ascii="宋体" w:hAnsi="宋体" w:eastAsia="宋体"/>
        </w:rPr>
        <w:t>结算金额</w:t>
      </w:r>
      <w:r>
        <w:rPr>
          <w:rFonts w:ascii="宋体" w:hAnsi="宋体" w:eastAsia="宋体"/>
        </w:rPr>
        <w:t>的全额发票交采购人。</w:t>
      </w:r>
    </w:p>
    <w:p w14:paraId="009AFB72">
      <w:pPr>
        <w:spacing w:line="360" w:lineRule="auto"/>
        <w:ind w:firstLine="480" w:firstLineChars="200"/>
        <w:rPr>
          <w:rFonts w:ascii="宋体" w:hAnsi="宋体" w:eastAsia="宋体"/>
        </w:rPr>
      </w:pPr>
      <w:r>
        <w:rPr>
          <w:rFonts w:hint="eastAsia" w:ascii="宋体" w:hAnsi="宋体" w:eastAsia="宋体"/>
        </w:rPr>
        <w:t>5</w:t>
      </w:r>
      <w:r>
        <w:rPr>
          <w:rFonts w:ascii="宋体" w:hAnsi="宋体" w:eastAsia="宋体"/>
        </w:rPr>
        <w:t>.</w:t>
      </w:r>
      <w:r>
        <w:rPr>
          <w:rFonts w:hint="eastAsia" w:ascii="宋体" w:hAnsi="宋体" w:eastAsia="宋体"/>
        </w:rPr>
        <w:t>供应商</w:t>
      </w:r>
      <w:r>
        <w:rPr>
          <w:rFonts w:ascii="宋体" w:hAnsi="宋体" w:eastAsia="宋体"/>
        </w:rPr>
        <w:t>账户信息如下：</w:t>
      </w:r>
    </w:p>
    <w:p w14:paraId="55E5B640">
      <w:pPr>
        <w:spacing w:line="360" w:lineRule="auto"/>
        <w:ind w:firstLine="480" w:firstLineChars="200"/>
        <w:rPr>
          <w:rFonts w:hint="eastAsia" w:ascii="宋体" w:hAnsi="宋体" w:eastAsia="宋体"/>
        </w:rPr>
      </w:pPr>
      <w:r>
        <w:rPr>
          <w:rFonts w:ascii="宋体" w:hAnsi="宋体" w:eastAsia="宋体"/>
        </w:rPr>
        <w:t>账户名称：</w:t>
      </w:r>
    </w:p>
    <w:p w14:paraId="084869E8">
      <w:pPr>
        <w:spacing w:line="360" w:lineRule="auto"/>
        <w:ind w:firstLine="480" w:firstLineChars="200"/>
        <w:rPr>
          <w:rFonts w:ascii="宋体" w:hAnsi="宋体" w:eastAsia="宋体"/>
        </w:rPr>
      </w:pPr>
      <w:r>
        <w:rPr>
          <w:rFonts w:ascii="宋体" w:hAnsi="宋体" w:eastAsia="宋体"/>
        </w:rPr>
        <w:t>账户：</w:t>
      </w:r>
    </w:p>
    <w:p w14:paraId="08632A5A">
      <w:pPr>
        <w:spacing w:line="360" w:lineRule="auto"/>
        <w:ind w:firstLine="480" w:firstLineChars="200"/>
        <w:rPr>
          <w:rFonts w:hint="eastAsia" w:ascii="宋体" w:hAnsi="宋体" w:eastAsia="宋体"/>
          <w:b/>
          <w:bCs/>
        </w:rPr>
      </w:pPr>
      <w:r>
        <w:rPr>
          <w:rFonts w:ascii="宋体" w:hAnsi="宋体" w:eastAsia="宋体"/>
        </w:rPr>
        <w:t>开户行：</w:t>
      </w:r>
    </w:p>
    <w:p w14:paraId="5F026B26">
      <w:pPr>
        <w:spacing w:line="360" w:lineRule="auto"/>
        <w:rPr>
          <w:rFonts w:ascii="宋体" w:hAnsi="宋体" w:eastAsia="宋体"/>
          <w:b/>
          <w:bCs/>
        </w:rPr>
      </w:pPr>
      <w:r>
        <w:rPr>
          <w:rFonts w:hint="eastAsia" w:ascii="宋体" w:hAnsi="宋体" w:eastAsia="宋体"/>
          <w:b/>
          <w:bCs/>
          <w:lang w:val="en-US" w:eastAsia="zh-CN"/>
        </w:rPr>
        <w:t>四</w:t>
      </w:r>
      <w:r>
        <w:rPr>
          <w:rFonts w:hint="eastAsia" w:ascii="宋体" w:hAnsi="宋体" w:eastAsia="宋体"/>
          <w:b/>
          <w:bCs/>
        </w:rPr>
        <w:t>、安全保证规定</w:t>
      </w:r>
    </w:p>
    <w:p w14:paraId="530133FE">
      <w:pPr>
        <w:spacing w:line="360" w:lineRule="auto"/>
        <w:ind w:firstLine="480" w:firstLineChars="200"/>
        <w:rPr>
          <w:rFonts w:hint="eastAsia" w:ascii="宋体" w:hAnsi="宋体" w:eastAsia="宋体"/>
          <w:szCs w:val="24"/>
        </w:rPr>
      </w:pPr>
      <w:r>
        <w:rPr>
          <w:rFonts w:hint="eastAsia" w:ascii="宋体" w:hAnsi="宋体" w:eastAsia="宋体"/>
          <w:szCs w:val="24"/>
        </w:rPr>
        <w:t>1.供应商在数字化加工期间，必须在采购人提供的场地内开展整理工作，不得将档案带离工作场所；</w:t>
      </w:r>
    </w:p>
    <w:p w14:paraId="6F32BB50">
      <w:pPr>
        <w:spacing w:line="360" w:lineRule="auto"/>
        <w:ind w:firstLine="480" w:firstLineChars="200"/>
        <w:rPr>
          <w:rFonts w:hint="eastAsia" w:ascii="宋体" w:hAnsi="宋体" w:eastAsia="宋体"/>
          <w:szCs w:val="24"/>
        </w:rPr>
      </w:pPr>
      <w:r>
        <w:rPr>
          <w:rFonts w:hint="eastAsia" w:ascii="宋体" w:hAnsi="宋体" w:eastAsia="宋体"/>
          <w:szCs w:val="24"/>
        </w:rPr>
        <w:t>2.供应商工作人员不得擅自撕裂、故意毁损难以整理的档案，对损毁成碎片的档案，应尽力托裱抢救，无法托裱的，应报告采购人监督管理人员同意，方能处置。</w:t>
      </w:r>
    </w:p>
    <w:p w14:paraId="41572620">
      <w:pPr>
        <w:spacing w:line="360" w:lineRule="auto"/>
        <w:ind w:firstLine="480" w:firstLineChars="200"/>
        <w:rPr>
          <w:rFonts w:hint="eastAsia" w:ascii="宋体" w:hAnsi="宋体" w:eastAsia="宋体"/>
          <w:szCs w:val="24"/>
        </w:rPr>
      </w:pPr>
      <w:r>
        <w:rPr>
          <w:rFonts w:hint="eastAsia" w:ascii="宋体" w:hAnsi="宋体" w:eastAsia="宋体"/>
          <w:szCs w:val="24"/>
        </w:rPr>
        <w:t>3.采购人交接供应商数字化加工档案时，应同时清点并移交案卷中连接的或全宗内保存的重要珍贵档案，供应商整理完毕后，采购人按移交数据进行清点验收。</w:t>
      </w:r>
    </w:p>
    <w:p w14:paraId="3FCFB239">
      <w:pPr>
        <w:spacing w:line="360" w:lineRule="auto"/>
        <w:ind w:firstLine="480" w:firstLineChars="200"/>
        <w:rPr>
          <w:rFonts w:ascii="宋体" w:hAnsi="宋体" w:eastAsia="宋体"/>
          <w:szCs w:val="24"/>
        </w:rPr>
      </w:pPr>
      <w:r>
        <w:rPr>
          <w:rFonts w:hint="eastAsia" w:ascii="宋体" w:hAnsi="宋体" w:eastAsia="宋体"/>
          <w:szCs w:val="24"/>
        </w:rPr>
        <w:t>4.在档案数字化加工过程中，采购人派监督指导员进行监督，如发生损毁、丢失档案或其它有损于档案安全行为的，采购人有权终止合同，止付合同价款，并按有关法律规定，报请有关部门追究当事人及供应商责任。</w:t>
      </w:r>
    </w:p>
    <w:p w14:paraId="766733F6">
      <w:pPr>
        <w:spacing w:line="360" w:lineRule="auto"/>
        <w:rPr>
          <w:rFonts w:ascii="宋体" w:hAnsi="宋体" w:eastAsia="宋体"/>
          <w:b/>
          <w:bCs/>
        </w:rPr>
      </w:pPr>
      <w:r>
        <w:rPr>
          <w:rFonts w:hint="eastAsia" w:ascii="宋体" w:hAnsi="宋体" w:eastAsia="宋体"/>
          <w:b/>
          <w:bCs/>
          <w:lang w:val="en-US" w:eastAsia="zh-CN"/>
        </w:rPr>
        <w:t>五</w:t>
      </w:r>
      <w:r>
        <w:rPr>
          <w:rFonts w:hint="eastAsia" w:ascii="宋体" w:hAnsi="宋体" w:eastAsia="宋体"/>
          <w:b/>
          <w:bCs/>
        </w:rPr>
        <w:t>、技术要求</w:t>
      </w:r>
    </w:p>
    <w:p w14:paraId="174F2C05">
      <w:pPr>
        <w:spacing w:line="360" w:lineRule="auto"/>
        <w:ind w:firstLine="480" w:firstLineChars="200"/>
        <w:rPr>
          <w:rFonts w:hint="eastAsia" w:ascii="宋体" w:hAnsi="宋体" w:eastAsia="宋体"/>
          <w:szCs w:val="24"/>
        </w:rPr>
      </w:pPr>
      <w:r>
        <w:rPr>
          <w:rFonts w:hint="eastAsia" w:ascii="宋体" w:hAnsi="宋体" w:eastAsia="宋体"/>
          <w:szCs w:val="24"/>
        </w:rPr>
        <w:t>满足竞争性磋商文件中采购内容及技术要求。</w:t>
      </w:r>
    </w:p>
    <w:p w14:paraId="4650450B">
      <w:pPr>
        <w:spacing w:line="360" w:lineRule="auto"/>
        <w:jc w:val="left"/>
        <w:rPr>
          <w:rFonts w:hint="eastAsia" w:ascii="宋体" w:hAnsi="宋体" w:eastAsia="宋体"/>
          <w:szCs w:val="24"/>
        </w:rPr>
      </w:pPr>
      <w:r>
        <w:rPr>
          <w:rFonts w:hint="eastAsia" w:ascii="宋体" w:hAnsi="宋体" w:eastAsia="宋体"/>
          <w:b/>
          <w:bCs/>
          <w:lang w:val="en-US" w:eastAsia="zh-CN"/>
        </w:rPr>
        <w:t>六</w:t>
      </w:r>
      <w:r>
        <w:rPr>
          <w:rFonts w:ascii="宋体" w:hAnsi="宋体" w:eastAsia="宋体"/>
          <w:b/>
          <w:bCs/>
        </w:rPr>
        <w:t>、</w:t>
      </w:r>
      <w:r>
        <w:rPr>
          <w:rFonts w:hint="eastAsia" w:ascii="宋体" w:hAnsi="宋体" w:eastAsia="宋体"/>
          <w:b/>
          <w:bCs/>
        </w:rPr>
        <w:t>采购人</w:t>
      </w:r>
      <w:r>
        <w:rPr>
          <w:rFonts w:ascii="宋体" w:hAnsi="宋体" w:eastAsia="宋体"/>
          <w:b/>
          <w:bCs/>
        </w:rPr>
        <w:t>的权利和义务</w:t>
      </w:r>
    </w:p>
    <w:p w14:paraId="2CE983D4">
      <w:pPr>
        <w:spacing w:line="360" w:lineRule="auto"/>
        <w:ind w:firstLine="480" w:firstLineChars="200"/>
        <w:rPr>
          <w:rFonts w:hint="eastAsia" w:ascii="宋体" w:hAnsi="宋体" w:eastAsia="宋体"/>
          <w:szCs w:val="24"/>
        </w:rPr>
      </w:pPr>
      <w:r>
        <w:rPr>
          <w:rFonts w:hint="eastAsia" w:ascii="宋体" w:hAnsi="宋体" w:eastAsia="宋体"/>
          <w:szCs w:val="24"/>
        </w:rPr>
        <w:t>1.</w:t>
      </w:r>
      <w:r>
        <w:rPr>
          <w:rFonts w:hint="eastAsia" w:ascii="宋体" w:hAnsi="宋体" w:eastAsia="宋体"/>
          <w:szCs w:val="24"/>
          <w:lang w:val="en-US" w:eastAsia="zh-CN"/>
        </w:rPr>
        <w:t>采购人</w:t>
      </w:r>
      <w:r>
        <w:rPr>
          <w:rFonts w:hint="eastAsia" w:ascii="宋体" w:hAnsi="宋体" w:eastAsia="宋体"/>
          <w:szCs w:val="24"/>
        </w:rPr>
        <w:t>有权对合同规定范围内供应商的服务行为进行监督和检查，拥有监管权。有权定期核对供应商提供服务所配备的人员数量。对</w:t>
      </w:r>
      <w:r>
        <w:rPr>
          <w:rFonts w:hint="eastAsia" w:ascii="宋体" w:hAnsi="宋体" w:eastAsia="宋体"/>
          <w:szCs w:val="24"/>
          <w:lang w:val="en-US" w:eastAsia="zh-CN"/>
        </w:rPr>
        <w:t>采购人</w:t>
      </w:r>
      <w:r>
        <w:rPr>
          <w:rFonts w:hint="eastAsia" w:ascii="宋体" w:hAnsi="宋体" w:eastAsia="宋体"/>
          <w:szCs w:val="24"/>
        </w:rPr>
        <w:t>认为不合理的部分有权下达整改通知书，并要求供应商限期整改。</w:t>
      </w:r>
    </w:p>
    <w:p w14:paraId="640ABEB5">
      <w:pPr>
        <w:spacing w:line="360" w:lineRule="auto"/>
        <w:ind w:firstLine="480" w:firstLineChars="200"/>
        <w:rPr>
          <w:rFonts w:hint="eastAsia" w:ascii="宋体" w:hAnsi="宋体" w:eastAsia="宋体"/>
          <w:szCs w:val="24"/>
        </w:rPr>
      </w:pPr>
      <w:r>
        <w:rPr>
          <w:rFonts w:hint="eastAsia" w:ascii="宋体" w:hAnsi="宋体" w:eastAsia="宋体"/>
          <w:szCs w:val="24"/>
          <w:lang w:val="en-US" w:eastAsia="zh-CN"/>
        </w:rPr>
        <w:t>2</w:t>
      </w:r>
      <w:r>
        <w:rPr>
          <w:rFonts w:hint="eastAsia" w:ascii="宋体" w:hAnsi="宋体" w:eastAsia="宋体"/>
          <w:szCs w:val="24"/>
        </w:rPr>
        <w:t>.负责检查监督供应商管理工作的实施及制度的执行情况。</w:t>
      </w:r>
    </w:p>
    <w:p w14:paraId="10590EDD">
      <w:pPr>
        <w:spacing w:line="360" w:lineRule="auto"/>
        <w:ind w:firstLine="480" w:firstLineChars="200"/>
        <w:rPr>
          <w:rFonts w:hint="eastAsia" w:ascii="宋体" w:hAnsi="宋体" w:eastAsia="宋体"/>
          <w:szCs w:val="24"/>
        </w:rPr>
      </w:pPr>
      <w:r>
        <w:rPr>
          <w:rFonts w:hint="eastAsia" w:ascii="宋体" w:hAnsi="宋体" w:eastAsia="宋体"/>
          <w:szCs w:val="24"/>
          <w:lang w:val="en-US" w:eastAsia="zh-CN"/>
        </w:rPr>
        <w:t>3</w:t>
      </w:r>
      <w:r>
        <w:rPr>
          <w:rFonts w:hint="eastAsia" w:ascii="宋体" w:hAnsi="宋体" w:eastAsia="宋体"/>
          <w:szCs w:val="24"/>
        </w:rPr>
        <w:t>.根据本合同规定，按时向供应商支付应付服务费用。</w:t>
      </w:r>
    </w:p>
    <w:p w14:paraId="0EF76638">
      <w:pPr>
        <w:spacing w:line="360" w:lineRule="auto"/>
        <w:ind w:firstLine="480" w:firstLineChars="200"/>
        <w:rPr>
          <w:rFonts w:hint="eastAsia" w:ascii="宋体" w:hAnsi="宋体" w:eastAsia="宋体"/>
          <w:szCs w:val="24"/>
        </w:rPr>
      </w:pPr>
      <w:r>
        <w:rPr>
          <w:rFonts w:hint="eastAsia" w:ascii="宋体" w:hAnsi="宋体" w:eastAsia="宋体"/>
          <w:szCs w:val="24"/>
          <w:lang w:val="en-US" w:eastAsia="zh-CN"/>
        </w:rPr>
        <w:t>4</w:t>
      </w:r>
      <w:r>
        <w:rPr>
          <w:rFonts w:hint="eastAsia" w:ascii="宋体" w:hAnsi="宋体" w:eastAsia="宋体"/>
          <w:szCs w:val="24"/>
        </w:rPr>
        <w:t>.在实际履约过程中，供应商应严格按照投标文件，完成对</w:t>
      </w:r>
      <w:r>
        <w:rPr>
          <w:rFonts w:hint="eastAsia" w:ascii="宋体" w:hAnsi="宋体" w:eastAsia="宋体"/>
          <w:szCs w:val="24"/>
          <w:lang w:val="en-US" w:eastAsia="zh-CN"/>
        </w:rPr>
        <w:t>采购人</w:t>
      </w:r>
      <w:r>
        <w:rPr>
          <w:rFonts w:hint="eastAsia" w:ascii="宋体" w:hAnsi="宋体" w:eastAsia="宋体"/>
          <w:szCs w:val="24"/>
        </w:rPr>
        <w:t>档案数字化项目服务的各项要求，若质量、进度、人员配置等方面达不到</w:t>
      </w:r>
      <w:r>
        <w:rPr>
          <w:rFonts w:hint="eastAsia" w:ascii="宋体" w:hAnsi="宋体" w:eastAsia="宋体"/>
          <w:szCs w:val="24"/>
          <w:lang w:val="en-US" w:eastAsia="zh-CN"/>
        </w:rPr>
        <w:t>采购人</w:t>
      </w:r>
      <w:r>
        <w:rPr>
          <w:rFonts w:hint="eastAsia" w:ascii="宋体" w:hAnsi="宋体" w:eastAsia="宋体"/>
          <w:szCs w:val="24"/>
        </w:rPr>
        <w:t>要求，且无正当理由，甲方有权解除合同。</w:t>
      </w:r>
    </w:p>
    <w:p w14:paraId="0830B5BB">
      <w:pPr>
        <w:spacing w:line="360" w:lineRule="auto"/>
        <w:ind w:firstLine="480" w:firstLineChars="200"/>
        <w:rPr>
          <w:rFonts w:ascii="宋体" w:hAnsi="宋体" w:eastAsia="宋体"/>
          <w:szCs w:val="24"/>
        </w:rPr>
      </w:pPr>
      <w:r>
        <w:rPr>
          <w:rFonts w:hint="eastAsia" w:ascii="宋体" w:hAnsi="宋体" w:eastAsia="宋体"/>
          <w:szCs w:val="24"/>
          <w:lang w:val="en-US" w:eastAsia="zh-CN"/>
        </w:rPr>
        <w:t>5</w:t>
      </w:r>
      <w:r>
        <w:rPr>
          <w:rFonts w:hint="eastAsia" w:ascii="宋体" w:hAnsi="宋体" w:eastAsia="宋体"/>
          <w:szCs w:val="24"/>
        </w:rPr>
        <w:t>.国家法律法规所规定由</w:t>
      </w:r>
      <w:r>
        <w:rPr>
          <w:rFonts w:hint="eastAsia" w:ascii="宋体" w:hAnsi="宋体" w:eastAsia="宋体"/>
          <w:szCs w:val="24"/>
          <w:lang w:val="en-US" w:eastAsia="zh-CN"/>
        </w:rPr>
        <w:t>采购人</w:t>
      </w:r>
      <w:r>
        <w:rPr>
          <w:rFonts w:hint="eastAsia" w:ascii="宋体" w:hAnsi="宋体" w:eastAsia="宋体"/>
          <w:szCs w:val="24"/>
        </w:rPr>
        <w:t>承担的其他责任。</w:t>
      </w:r>
    </w:p>
    <w:p w14:paraId="2D42B67C">
      <w:pPr>
        <w:spacing w:line="360" w:lineRule="auto"/>
        <w:rPr>
          <w:rFonts w:ascii="宋体" w:hAnsi="宋体" w:eastAsia="宋体"/>
        </w:rPr>
      </w:pPr>
      <w:r>
        <w:rPr>
          <w:rFonts w:hint="eastAsia" w:ascii="宋体" w:hAnsi="宋体" w:eastAsia="宋体"/>
          <w:b/>
          <w:bCs/>
          <w:lang w:val="en-US" w:eastAsia="zh-CN"/>
        </w:rPr>
        <w:t>七</w:t>
      </w:r>
      <w:r>
        <w:rPr>
          <w:rFonts w:ascii="宋体" w:hAnsi="宋体" w:eastAsia="宋体"/>
          <w:b/>
          <w:bCs/>
        </w:rPr>
        <w:t>、</w:t>
      </w:r>
      <w:r>
        <w:rPr>
          <w:rFonts w:hint="eastAsia" w:ascii="宋体" w:hAnsi="宋体" w:eastAsia="宋体"/>
          <w:b/>
          <w:bCs/>
        </w:rPr>
        <w:t>供应商</w:t>
      </w:r>
      <w:r>
        <w:rPr>
          <w:rFonts w:ascii="宋体" w:hAnsi="宋体" w:eastAsia="宋体"/>
          <w:b/>
          <w:bCs/>
        </w:rPr>
        <w:t>义务和权利</w:t>
      </w:r>
    </w:p>
    <w:p w14:paraId="68648F54">
      <w:pPr>
        <w:spacing w:line="360" w:lineRule="auto"/>
        <w:ind w:firstLine="480" w:firstLineChars="200"/>
        <w:rPr>
          <w:rFonts w:ascii="宋体" w:hAnsi="宋体" w:eastAsia="宋体"/>
          <w:szCs w:val="24"/>
        </w:rPr>
      </w:pPr>
      <w:r>
        <w:rPr>
          <w:rFonts w:hint="eastAsia" w:ascii="宋体" w:hAnsi="宋体" w:eastAsia="宋体"/>
          <w:szCs w:val="24"/>
        </w:rPr>
        <w:t>1.供应商在数字化加工期间，必须在采购人提供的场地内开展整理工作，不得将档案带离工作场所；</w:t>
      </w:r>
    </w:p>
    <w:p w14:paraId="6AC18246">
      <w:pPr>
        <w:spacing w:line="360" w:lineRule="auto"/>
        <w:ind w:firstLine="480" w:firstLineChars="200"/>
        <w:rPr>
          <w:rFonts w:ascii="宋体" w:hAnsi="宋体" w:eastAsia="宋体"/>
          <w:szCs w:val="24"/>
        </w:rPr>
      </w:pPr>
      <w:r>
        <w:rPr>
          <w:rFonts w:hint="eastAsia" w:ascii="宋体" w:hAnsi="宋体" w:eastAsia="宋体"/>
          <w:szCs w:val="24"/>
        </w:rPr>
        <w:t>2.供应商工作人员不得擅自撕裂、故意毁损难以整理的档案，对损毁成碎片的档案，应尽力托裱抢救，无法托裱的，应报告采购人监督管理人员同意，方能处置。</w:t>
      </w:r>
    </w:p>
    <w:p w14:paraId="4FE1C04D">
      <w:pPr>
        <w:spacing w:line="360" w:lineRule="auto"/>
        <w:ind w:firstLine="480" w:firstLineChars="200"/>
        <w:rPr>
          <w:rFonts w:ascii="宋体" w:hAnsi="宋体" w:eastAsia="宋体"/>
          <w:szCs w:val="24"/>
        </w:rPr>
      </w:pPr>
      <w:r>
        <w:rPr>
          <w:rFonts w:hint="eastAsia" w:ascii="宋体" w:hAnsi="宋体" w:eastAsia="宋体"/>
          <w:szCs w:val="24"/>
        </w:rPr>
        <w:t>3.采购人交接供应商数字化加工档案时，应同时清点并移交案卷中连接的或全宗内保存的重要珍贵档案，供应商整理完毕后，采购人按移交数据进行清点验收。</w:t>
      </w:r>
    </w:p>
    <w:p w14:paraId="65CAD384">
      <w:pPr>
        <w:spacing w:line="360" w:lineRule="auto"/>
        <w:ind w:firstLine="480" w:firstLineChars="200"/>
        <w:rPr>
          <w:rFonts w:ascii="宋体" w:hAnsi="宋体" w:eastAsia="宋体"/>
          <w:szCs w:val="24"/>
        </w:rPr>
      </w:pPr>
      <w:r>
        <w:rPr>
          <w:rFonts w:hint="eastAsia" w:ascii="宋体" w:hAnsi="宋体" w:eastAsia="宋体"/>
          <w:szCs w:val="24"/>
        </w:rPr>
        <w:t>4.在档案数字化加工过程中，采购人派监督指导员进行监督，如发生损毁、丢失档案或其它有损于档案安全行为的，采购人有权终止合同，止付合同金，并按有关法律规定，报请有关部门追究当事人及供应商责任。</w:t>
      </w:r>
    </w:p>
    <w:p w14:paraId="5D5641C8">
      <w:pPr>
        <w:spacing w:line="360" w:lineRule="auto"/>
        <w:ind w:firstLine="480" w:firstLineChars="200"/>
        <w:rPr>
          <w:rFonts w:ascii="宋体" w:hAnsi="宋体" w:eastAsia="宋体"/>
          <w:szCs w:val="24"/>
        </w:rPr>
      </w:pPr>
      <w:r>
        <w:rPr>
          <w:rFonts w:hint="eastAsia" w:ascii="宋体" w:hAnsi="宋体" w:eastAsia="宋体"/>
          <w:szCs w:val="24"/>
        </w:rPr>
        <w:t>5.如供应商发生任何违反中华人民共和国的法律法规的事项，或发生违反中华人民共和国档案管理法规的事项，或违反档案管理行业通行规则的事项等，则采购人均有权单方面解除合同。采购人解除合同的，供应商向采购人支付合同价款10%作为违约金。</w:t>
      </w:r>
    </w:p>
    <w:p w14:paraId="0EF64FFF">
      <w:pPr>
        <w:spacing w:line="360" w:lineRule="auto"/>
        <w:ind w:firstLine="480" w:firstLineChars="200"/>
        <w:rPr>
          <w:rFonts w:ascii="宋体" w:hAnsi="宋体" w:eastAsia="宋体"/>
          <w:szCs w:val="24"/>
        </w:rPr>
      </w:pPr>
      <w:r>
        <w:rPr>
          <w:rFonts w:hint="eastAsia" w:ascii="宋体" w:hAnsi="宋体" w:eastAsia="宋体"/>
          <w:szCs w:val="24"/>
        </w:rPr>
        <w:t>6.国家法律、法规所规定由供应商承担的其它责任。</w:t>
      </w:r>
    </w:p>
    <w:p w14:paraId="7EC021BF">
      <w:pPr>
        <w:spacing w:line="360" w:lineRule="auto"/>
        <w:rPr>
          <w:rFonts w:hint="eastAsia" w:ascii="宋体" w:hAnsi="宋体" w:eastAsia="宋体"/>
          <w:b/>
          <w:bCs/>
        </w:rPr>
      </w:pPr>
      <w:r>
        <w:rPr>
          <w:rFonts w:hint="eastAsia" w:ascii="宋体" w:hAnsi="宋体" w:eastAsia="宋体"/>
          <w:b/>
          <w:bCs/>
          <w:lang w:val="en-US" w:eastAsia="zh-CN"/>
        </w:rPr>
        <w:t>八</w:t>
      </w:r>
      <w:r>
        <w:rPr>
          <w:rFonts w:hint="eastAsia" w:ascii="宋体" w:hAnsi="宋体" w:eastAsia="宋体"/>
          <w:b/>
          <w:bCs/>
        </w:rPr>
        <w:t>、</w:t>
      </w:r>
      <w:r>
        <w:rPr>
          <w:rFonts w:hint="eastAsia" w:ascii="宋体" w:hAnsi="宋体" w:eastAsia="宋体"/>
          <w:b/>
          <w:bCs/>
          <w:szCs w:val="24"/>
        </w:rPr>
        <w:t>保密</w:t>
      </w:r>
    </w:p>
    <w:p w14:paraId="0ADB4B0E">
      <w:pPr>
        <w:spacing w:line="360" w:lineRule="auto"/>
        <w:ind w:firstLine="480" w:firstLineChars="200"/>
        <w:rPr>
          <w:rFonts w:ascii="宋体" w:hAnsi="宋体" w:eastAsia="宋体"/>
          <w:szCs w:val="24"/>
        </w:rPr>
      </w:pPr>
      <w:r>
        <w:rPr>
          <w:rFonts w:hint="eastAsia" w:ascii="宋体" w:hAnsi="宋体" w:eastAsia="宋体"/>
          <w:szCs w:val="24"/>
        </w:rPr>
        <w:t>对工作中了解到的采购人的技术、机密等进行严格保密，不得向他人泄漏。本合同的解除或终止不免除供应商应承担的保密义务。</w:t>
      </w:r>
    </w:p>
    <w:p w14:paraId="054A785B">
      <w:pPr>
        <w:spacing w:line="360" w:lineRule="auto"/>
        <w:rPr>
          <w:rFonts w:ascii="宋体" w:hAnsi="宋体" w:eastAsia="宋体"/>
          <w:b/>
          <w:bCs/>
        </w:rPr>
      </w:pPr>
      <w:r>
        <w:rPr>
          <w:rFonts w:hint="eastAsia" w:ascii="宋体" w:hAnsi="宋体" w:eastAsia="宋体"/>
          <w:b/>
          <w:bCs/>
          <w:lang w:val="en-US" w:eastAsia="zh-CN"/>
        </w:rPr>
        <w:t>九</w:t>
      </w:r>
      <w:r>
        <w:rPr>
          <w:rFonts w:hint="eastAsia" w:ascii="宋体" w:hAnsi="宋体" w:eastAsia="宋体"/>
          <w:b/>
          <w:bCs/>
        </w:rPr>
        <w:t>、验收</w:t>
      </w:r>
    </w:p>
    <w:p w14:paraId="6FE13C29">
      <w:pPr>
        <w:spacing w:line="360" w:lineRule="auto"/>
        <w:ind w:firstLine="480" w:firstLineChars="200"/>
        <w:rPr>
          <w:rFonts w:hint="eastAsia" w:ascii="宋体" w:hAnsi="宋体" w:eastAsia="宋体"/>
        </w:rPr>
      </w:pPr>
      <w:r>
        <w:rPr>
          <w:rFonts w:hint="eastAsia" w:ascii="宋体" w:hAnsi="宋体" w:eastAsia="宋体"/>
        </w:rPr>
        <w:t>1.成品档案移交与验收：供应商完成的成品档案分批次送采购人验收并移交给采购人。具体验收由采购人验收小组进行。</w:t>
      </w:r>
    </w:p>
    <w:p w14:paraId="56D40965">
      <w:pPr>
        <w:spacing w:line="360" w:lineRule="auto"/>
        <w:ind w:firstLine="480" w:firstLineChars="200"/>
        <w:rPr>
          <w:rFonts w:hint="eastAsia" w:ascii="宋体" w:hAnsi="宋体" w:eastAsia="宋体"/>
        </w:rPr>
      </w:pPr>
      <w:r>
        <w:rPr>
          <w:rFonts w:hint="eastAsia" w:ascii="宋体" w:hAnsi="宋体" w:eastAsia="宋体"/>
        </w:rPr>
        <w:t>2.档案验收：成品档案移交后，由采购人进行验收，验收工作按档案成品移交分批次验收，并同时由采购人负责提交验收报告。</w:t>
      </w:r>
    </w:p>
    <w:p w14:paraId="07F3AEB6">
      <w:pPr>
        <w:spacing w:line="360" w:lineRule="auto"/>
        <w:ind w:firstLine="480" w:firstLineChars="200"/>
        <w:rPr>
          <w:rFonts w:hint="eastAsia" w:ascii="宋体" w:hAnsi="宋体" w:eastAsia="宋体"/>
        </w:rPr>
      </w:pPr>
      <w:r>
        <w:rPr>
          <w:rFonts w:hint="eastAsia" w:ascii="宋体" w:hAnsi="宋体" w:eastAsia="宋体"/>
        </w:rPr>
        <w:t>3.数据验收合格并提交后，供应商提供免费质保。</w:t>
      </w:r>
    </w:p>
    <w:p w14:paraId="0D10A4EA">
      <w:pPr>
        <w:spacing w:line="360" w:lineRule="auto"/>
        <w:ind w:firstLine="480" w:firstLineChars="200"/>
        <w:rPr>
          <w:rFonts w:hint="eastAsia" w:ascii="宋体" w:hAnsi="宋体" w:eastAsia="宋体"/>
        </w:rPr>
      </w:pPr>
      <w:r>
        <w:rPr>
          <w:rFonts w:hint="eastAsia" w:ascii="宋体" w:hAnsi="宋体" w:eastAsia="宋体"/>
        </w:rPr>
        <w:t>4.成品数字化扫描数据符合检察机关档案管理要求标准及AAA认证标准。</w:t>
      </w:r>
    </w:p>
    <w:p w14:paraId="26C9E0EA">
      <w:pPr>
        <w:spacing w:line="360" w:lineRule="auto"/>
        <w:rPr>
          <w:rFonts w:ascii="宋体" w:hAnsi="宋体" w:eastAsia="宋体"/>
          <w:b/>
          <w:bCs/>
        </w:rPr>
      </w:pPr>
      <w:r>
        <w:rPr>
          <w:rFonts w:hint="eastAsia" w:ascii="宋体" w:hAnsi="宋体" w:eastAsia="宋体"/>
          <w:b/>
          <w:bCs/>
        </w:rPr>
        <w:t>十、</w:t>
      </w:r>
      <w:r>
        <w:rPr>
          <w:rFonts w:hint="eastAsia" w:ascii="宋体" w:hAnsi="宋体" w:eastAsia="宋体"/>
          <w:b/>
          <w:bCs/>
          <w:szCs w:val="24"/>
        </w:rPr>
        <w:t>知识产权（若有）</w:t>
      </w:r>
    </w:p>
    <w:p w14:paraId="30410A9C">
      <w:pPr>
        <w:spacing w:line="360" w:lineRule="auto"/>
        <w:ind w:firstLine="480" w:firstLineChars="200"/>
        <w:rPr>
          <w:rFonts w:ascii="宋体" w:hAnsi="宋体" w:eastAsia="宋体"/>
          <w:b/>
          <w:bCs/>
        </w:rPr>
      </w:pPr>
      <w:r>
        <w:rPr>
          <w:rFonts w:hint="eastAsia" w:ascii="宋体" w:hAnsi="宋体" w:eastAsia="宋体"/>
          <w:szCs w:val="24"/>
        </w:rPr>
        <w:t>供应商应保证所提供的服务或其任何一部分均不会侵犯任何第三方的专利权、商标权或著作权。</w:t>
      </w:r>
    </w:p>
    <w:p w14:paraId="2883551D">
      <w:pPr>
        <w:spacing w:line="360" w:lineRule="auto"/>
        <w:rPr>
          <w:rFonts w:ascii="宋体" w:hAnsi="宋体" w:eastAsia="宋体"/>
        </w:rPr>
      </w:pPr>
      <w:r>
        <w:rPr>
          <w:rFonts w:ascii="宋体" w:hAnsi="宋体" w:eastAsia="宋体"/>
          <w:b/>
          <w:bCs/>
        </w:rPr>
        <w:t>十</w:t>
      </w:r>
      <w:r>
        <w:rPr>
          <w:rFonts w:hint="eastAsia" w:ascii="宋体" w:hAnsi="宋体" w:eastAsia="宋体"/>
          <w:b/>
          <w:bCs/>
          <w:lang w:val="en-US" w:eastAsia="zh-CN"/>
        </w:rPr>
        <w:t>一</w:t>
      </w:r>
      <w:r>
        <w:rPr>
          <w:rFonts w:ascii="宋体" w:hAnsi="宋体" w:eastAsia="宋体"/>
          <w:b/>
          <w:bCs/>
        </w:rPr>
        <w:t>、</w:t>
      </w:r>
      <w:r>
        <w:rPr>
          <w:rFonts w:hint="eastAsia" w:ascii="宋体" w:hAnsi="宋体" w:eastAsia="宋体"/>
          <w:b/>
          <w:bCs/>
        </w:rPr>
        <w:t>合同争议的解决</w:t>
      </w:r>
    </w:p>
    <w:p w14:paraId="55AD9D19">
      <w:pPr>
        <w:spacing w:line="360" w:lineRule="auto"/>
        <w:ind w:firstLine="480" w:firstLineChars="200"/>
        <w:rPr>
          <w:rFonts w:ascii="宋体" w:hAnsi="宋体" w:eastAsia="宋体"/>
          <w:szCs w:val="24"/>
        </w:rPr>
      </w:pPr>
      <w:r>
        <w:rPr>
          <w:rFonts w:hint="eastAsia" w:ascii="宋体" w:hAnsi="宋体" w:eastAsia="宋体"/>
          <w:szCs w:val="24"/>
        </w:rPr>
        <w:t>合同执行中发生争议的，当事人双方应协商解决，协商达不成一致时，可向当地行政仲裁机关申请仲裁。</w:t>
      </w:r>
    </w:p>
    <w:p w14:paraId="1BCCD8A6">
      <w:pPr>
        <w:spacing w:line="360" w:lineRule="auto"/>
        <w:rPr>
          <w:rFonts w:hint="eastAsia" w:ascii="宋体" w:hAnsi="宋体" w:eastAsia="宋体"/>
          <w:szCs w:val="24"/>
        </w:rPr>
      </w:pPr>
      <w:r>
        <w:rPr>
          <w:rFonts w:hint="eastAsia" w:ascii="宋体" w:hAnsi="宋体" w:eastAsia="宋体"/>
          <w:b/>
          <w:bCs/>
        </w:rPr>
        <w:t>十</w:t>
      </w:r>
      <w:r>
        <w:rPr>
          <w:rFonts w:hint="eastAsia" w:ascii="宋体" w:hAnsi="宋体" w:eastAsia="宋体"/>
          <w:b/>
          <w:bCs/>
          <w:lang w:val="en-US" w:eastAsia="zh-CN"/>
        </w:rPr>
        <w:t>二</w:t>
      </w:r>
      <w:r>
        <w:rPr>
          <w:rFonts w:hint="eastAsia" w:ascii="宋体" w:hAnsi="宋体" w:eastAsia="宋体"/>
          <w:b/>
          <w:bCs/>
        </w:rPr>
        <w:t>、不可抗力情况下的免责约定</w:t>
      </w:r>
    </w:p>
    <w:p w14:paraId="58AB9DC1">
      <w:pPr>
        <w:spacing w:line="360" w:lineRule="auto"/>
        <w:ind w:firstLine="480" w:firstLineChars="200"/>
        <w:rPr>
          <w:rFonts w:hint="eastAsia" w:ascii="宋体" w:hAnsi="宋体" w:eastAsia="宋体"/>
          <w:szCs w:val="24"/>
        </w:rPr>
      </w:pPr>
      <w:r>
        <w:rPr>
          <w:rFonts w:hint="eastAsia" w:ascii="宋体" w:hAnsi="宋体" w:eastAsia="宋体"/>
          <w:szCs w:val="24"/>
        </w:rPr>
        <w:t>双方约定不可抗力情况包括：五级以上地震、大风、大雨、大雪。</w:t>
      </w:r>
    </w:p>
    <w:p w14:paraId="031F82D2">
      <w:pPr>
        <w:spacing w:line="360" w:lineRule="auto"/>
        <w:rPr>
          <w:rFonts w:hint="eastAsia" w:ascii="宋体" w:hAnsi="宋体" w:eastAsia="宋体"/>
          <w:b/>
          <w:bCs/>
          <w:szCs w:val="24"/>
        </w:rPr>
      </w:pPr>
      <w:r>
        <w:rPr>
          <w:rFonts w:hint="eastAsia" w:ascii="宋体" w:hAnsi="宋体" w:eastAsia="宋体"/>
          <w:b/>
          <w:bCs/>
          <w:szCs w:val="24"/>
        </w:rPr>
        <w:t>十</w:t>
      </w:r>
      <w:r>
        <w:rPr>
          <w:rFonts w:hint="eastAsia" w:ascii="宋体" w:hAnsi="宋体" w:eastAsia="宋体"/>
          <w:b/>
          <w:bCs/>
          <w:szCs w:val="24"/>
          <w:lang w:val="en-US" w:eastAsia="zh-CN"/>
        </w:rPr>
        <w:t>三</w:t>
      </w:r>
      <w:r>
        <w:rPr>
          <w:rFonts w:hint="eastAsia" w:ascii="宋体" w:hAnsi="宋体" w:eastAsia="宋体"/>
          <w:b/>
          <w:bCs/>
          <w:szCs w:val="24"/>
        </w:rPr>
        <w:t>、除本合同约定，合同一经签订，不得擅自变更、中止或者终止合同。对确需变更、调整或者中止、终止合同的，应按规定履行相应的手续。</w:t>
      </w:r>
    </w:p>
    <w:p w14:paraId="5A97A0F4">
      <w:pPr>
        <w:spacing w:line="360" w:lineRule="auto"/>
        <w:rPr>
          <w:rFonts w:ascii="宋体" w:hAnsi="宋体" w:eastAsia="宋体"/>
          <w:szCs w:val="24"/>
        </w:rPr>
      </w:pPr>
      <w:r>
        <w:rPr>
          <w:rFonts w:hint="eastAsia" w:ascii="宋体" w:hAnsi="宋体" w:eastAsia="宋体"/>
          <w:b/>
          <w:bCs/>
        </w:rPr>
        <w:t>十</w:t>
      </w:r>
      <w:r>
        <w:rPr>
          <w:rFonts w:hint="eastAsia" w:ascii="宋体" w:hAnsi="宋体" w:eastAsia="宋体"/>
          <w:b/>
          <w:bCs/>
          <w:lang w:val="en-US" w:eastAsia="zh-CN"/>
        </w:rPr>
        <w:t>四</w:t>
      </w:r>
      <w:r>
        <w:rPr>
          <w:rFonts w:ascii="宋体" w:hAnsi="宋体" w:eastAsia="宋体"/>
          <w:b/>
          <w:bCs/>
        </w:rPr>
        <w:t>、违约责任</w:t>
      </w:r>
    </w:p>
    <w:p w14:paraId="3CAC615D">
      <w:pPr>
        <w:spacing w:line="360" w:lineRule="auto"/>
        <w:ind w:firstLine="480" w:firstLineChars="200"/>
        <w:rPr>
          <w:rFonts w:hint="eastAsia" w:ascii="宋体" w:hAnsi="宋体" w:eastAsia="宋体"/>
          <w:szCs w:val="24"/>
        </w:rPr>
      </w:pPr>
      <w:r>
        <w:rPr>
          <w:rFonts w:hint="eastAsia" w:ascii="宋体" w:hAnsi="宋体" w:eastAsia="宋体"/>
          <w:szCs w:val="24"/>
        </w:rPr>
        <w:t>1.按《中华人民共和国民法典》中的相关条款和本合同的约定执行。</w:t>
      </w:r>
    </w:p>
    <w:p w14:paraId="229F6F92">
      <w:pPr>
        <w:spacing w:line="360" w:lineRule="auto"/>
        <w:ind w:firstLine="480" w:firstLineChars="200"/>
        <w:rPr>
          <w:rFonts w:hint="eastAsia" w:ascii="宋体" w:hAnsi="宋体" w:eastAsia="宋体"/>
          <w:szCs w:val="24"/>
        </w:rPr>
      </w:pPr>
      <w:r>
        <w:rPr>
          <w:rFonts w:hint="eastAsia" w:ascii="宋体" w:hAnsi="宋体" w:eastAsia="宋体"/>
          <w:szCs w:val="24"/>
        </w:rPr>
        <w:t>2.未按合同或磋商文件要求提供服务质量不能满足采购人技术要求，采购人有权终止合同，甚至对供应商违约行为进行追究。</w:t>
      </w:r>
    </w:p>
    <w:p w14:paraId="16E3F3DE">
      <w:pPr>
        <w:spacing w:line="360" w:lineRule="auto"/>
        <w:rPr>
          <w:rFonts w:hint="eastAsia" w:ascii="宋体" w:hAnsi="宋体" w:eastAsia="宋体"/>
          <w:b/>
          <w:bCs/>
          <w:szCs w:val="24"/>
        </w:rPr>
      </w:pPr>
      <w:r>
        <w:rPr>
          <w:rFonts w:hint="eastAsia" w:ascii="宋体" w:hAnsi="宋体" w:eastAsia="宋体"/>
          <w:b/>
          <w:bCs/>
          <w:szCs w:val="24"/>
        </w:rPr>
        <w:t>十</w:t>
      </w:r>
      <w:r>
        <w:rPr>
          <w:rFonts w:hint="eastAsia" w:ascii="宋体" w:hAnsi="宋体" w:eastAsia="宋体"/>
          <w:b/>
          <w:bCs/>
          <w:szCs w:val="24"/>
          <w:lang w:val="en-US" w:eastAsia="zh-CN"/>
        </w:rPr>
        <w:t>五</w:t>
      </w:r>
      <w:r>
        <w:rPr>
          <w:rFonts w:hint="eastAsia" w:ascii="宋体" w:hAnsi="宋体" w:eastAsia="宋体"/>
          <w:b/>
          <w:bCs/>
          <w:szCs w:val="24"/>
        </w:rPr>
        <w:t>、其他(在合同中具体明确)</w:t>
      </w:r>
    </w:p>
    <w:p w14:paraId="79A01E28">
      <w:pPr>
        <w:spacing w:line="360" w:lineRule="auto"/>
        <w:ind w:firstLine="482" w:firstLineChars="200"/>
        <w:rPr>
          <w:rFonts w:ascii="宋体" w:hAnsi="宋体" w:eastAsia="宋体"/>
          <w:b/>
          <w:bCs/>
          <w:szCs w:val="24"/>
        </w:rPr>
      </w:pPr>
      <w:r>
        <w:rPr>
          <w:rFonts w:hint="eastAsia" w:ascii="宋体" w:hAnsi="宋体" w:eastAsia="宋体"/>
          <w:b/>
          <w:bCs/>
          <w:szCs w:val="24"/>
          <w:u w:val="single"/>
        </w:rPr>
        <w:t xml:space="preserve">                                                             </w:t>
      </w:r>
    </w:p>
    <w:p w14:paraId="65E4DC40">
      <w:pPr>
        <w:spacing w:line="360" w:lineRule="auto"/>
        <w:rPr>
          <w:rFonts w:hint="eastAsia" w:ascii="宋体" w:hAnsi="宋体" w:eastAsia="宋体"/>
          <w:b/>
          <w:bCs/>
          <w:szCs w:val="24"/>
        </w:rPr>
      </w:pPr>
      <w:r>
        <w:rPr>
          <w:rFonts w:hint="eastAsia" w:ascii="宋体" w:hAnsi="宋体" w:eastAsia="宋体"/>
          <w:b/>
          <w:bCs/>
          <w:szCs w:val="24"/>
        </w:rPr>
        <w:t>十</w:t>
      </w:r>
      <w:r>
        <w:rPr>
          <w:rFonts w:hint="eastAsia" w:ascii="宋体" w:hAnsi="宋体" w:eastAsia="宋体"/>
          <w:b/>
          <w:bCs/>
          <w:szCs w:val="24"/>
          <w:lang w:val="en-US" w:eastAsia="zh-CN"/>
        </w:rPr>
        <w:t>六</w:t>
      </w:r>
      <w:r>
        <w:rPr>
          <w:rFonts w:hint="eastAsia" w:ascii="宋体" w:hAnsi="宋体" w:eastAsia="宋体"/>
          <w:b/>
          <w:bCs/>
          <w:szCs w:val="24"/>
        </w:rPr>
        <w:t>、合同订立</w:t>
      </w:r>
    </w:p>
    <w:p w14:paraId="6218DF42">
      <w:pPr>
        <w:spacing w:line="360" w:lineRule="auto"/>
        <w:ind w:firstLine="480" w:firstLineChars="200"/>
        <w:rPr>
          <w:rFonts w:hint="eastAsia" w:ascii="宋体" w:hAnsi="宋体" w:eastAsia="宋体"/>
          <w:szCs w:val="24"/>
        </w:rPr>
      </w:pPr>
      <w:r>
        <w:rPr>
          <w:rFonts w:hint="eastAsia" w:ascii="宋体" w:hAnsi="宋体" w:eastAsia="宋体"/>
          <w:szCs w:val="24"/>
        </w:rPr>
        <w:t>1.订立时间：</w:t>
      </w:r>
      <w:r>
        <w:rPr>
          <w:rFonts w:hint="eastAsia" w:ascii="宋体" w:hAnsi="宋体" w:eastAsia="宋体"/>
          <w:szCs w:val="24"/>
          <w:u w:val="single"/>
        </w:rPr>
        <w:t xml:space="preserve">           </w:t>
      </w:r>
      <w:r>
        <w:rPr>
          <w:rFonts w:hint="eastAsia" w:ascii="宋体" w:hAnsi="宋体" w:eastAsia="宋体"/>
          <w:szCs w:val="24"/>
        </w:rPr>
        <w:t>年</w:t>
      </w:r>
      <w:r>
        <w:rPr>
          <w:rFonts w:hint="eastAsia" w:ascii="宋体" w:hAnsi="宋体" w:eastAsia="宋体"/>
          <w:szCs w:val="24"/>
          <w:u w:val="single"/>
        </w:rPr>
        <w:t xml:space="preserve">       </w:t>
      </w:r>
      <w:r>
        <w:rPr>
          <w:rFonts w:hint="eastAsia" w:ascii="宋体" w:hAnsi="宋体" w:eastAsia="宋体"/>
          <w:szCs w:val="24"/>
        </w:rPr>
        <w:t xml:space="preserve"> 月</w:t>
      </w:r>
      <w:r>
        <w:rPr>
          <w:rFonts w:hint="eastAsia" w:ascii="宋体" w:hAnsi="宋体" w:eastAsia="宋体"/>
          <w:szCs w:val="24"/>
          <w:u w:val="single"/>
        </w:rPr>
        <w:t xml:space="preserve">      </w:t>
      </w:r>
      <w:r>
        <w:rPr>
          <w:rFonts w:hint="eastAsia" w:ascii="宋体" w:hAnsi="宋体" w:eastAsia="宋体"/>
          <w:szCs w:val="24"/>
        </w:rPr>
        <w:t xml:space="preserve"> 日。</w:t>
      </w:r>
    </w:p>
    <w:p w14:paraId="0B7D0F22">
      <w:pPr>
        <w:spacing w:line="360" w:lineRule="auto"/>
        <w:ind w:firstLine="480" w:firstLineChars="200"/>
        <w:rPr>
          <w:rFonts w:hint="eastAsia" w:ascii="宋体" w:hAnsi="宋体" w:eastAsia="宋体"/>
          <w:szCs w:val="24"/>
        </w:rPr>
      </w:pPr>
      <w:r>
        <w:rPr>
          <w:rFonts w:hint="eastAsia" w:ascii="宋体" w:hAnsi="宋体" w:eastAsia="宋体"/>
          <w:szCs w:val="24"/>
        </w:rPr>
        <w:t>2.订立地点：</w:t>
      </w:r>
      <w:r>
        <w:rPr>
          <w:rFonts w:hint="eastAsia" w:ascii="宋体" w:hAnsi="宋体" w:eastAsia="宋体"/>
          <w:szCs w:val="24"/>
          <w:u w:val="single"/>
        </w:rPr>
        <w:t xml:space="preserve">                                    </w:t>
      </w:r>
      <w:r>
        <w:rPr>
          <w:rFonts w:hint="eastAsia" w:ascii="宋体" w:hAnsi="宋体" w:eastAsia="宋体"/>
          <w:szCs w:val="24"/>
        </w:rPr>
        <w:t>。</w:t>
      </w:r>
    </w:p>
    <w:p w14:paraId="14E35C06">
      <w:pPr>
        <w:spacing w:line="360" w:lineRule="auto"/>
        <w:ind w:firstLine="484"/>
        <w:rPr>
          <w:rFonts w:hint="eastAsia" w:ascii="宋体" w:hAnsi="宋体" w:eastAsia="宋体"/>
          <w:szCs w:val="24"/>
        </w:rPr>
      </w:pPr>
      <w:r>
        <w:rPr>
          <w:rFonts w:hint="eastAsia" w:ascii="宋体" w:hAnsi="宋体" w:eastAsia="宋体"/>
          <w:szCs w:val="24"/>
        </w:rPr>
        <w:t>3.本合同一式</w:t>
      </w:r>
      <w:r>
        <w:rPr>
          <w:rFonts w:hint="eastAsia" w:ascii="宋体" w:hAnsi="宋体" w:eastAsia="宋体"/>
          <w:szCs w:val="24"/>
          <w:u w:val="single"/>
        </w:rPr>
        <w:t xml:space="preserve">    </w:t>
      </w:r>
      <w:r>
        <w:rPr>
          <w:rFonts w:hint="eastAsia" w:ascii="宋体" w:hAnsi="宋体" w:eastAsia="宋体"/>
          <w:szCs w:val="24"/>
        </w:rPr>
        <w:t>份，具有同等法律效力，双方各执</w:t>
      </w:r>
      <w:r>
        <w:rPr>
          <w:rFonts w:hint="eastAsia" w:ascii="宋体" w:hAnsi="宋体" w:eastAsia="宋体"/>
          <w:szCs w:val="24"/>
          <w:u w:val="single"/>
        </w:rPr>
        <w:t xml:space="preserve">     </w:t>
      </w:r>
      <w:r>
        <w:rPr>
          <w:rFonts w:hint="eastAsia" w:ascii="宋体" w:hAnsi="宋体" w:eastAsia="宋体"/>
          <w:szCs w:val="24"/>
        </w:rPr>
        <w:t>份，监管部门备案壹份、采购代理机构存档壹份。各方签字盖章后生效，合同执行完毕自动失效。(合同的服务承诺则长期有效)。</w:t>
      </w:r>
    </w:p>
    <w:p w14:paraId="32C57377">
      <w:pPr>
        <w:adjustRightInd w:val="0"/>
        <w:snapToGrid w:val="0"/>
        <w:spacing w:line="400" w:lineRule="exact"/>
        <w:ind w:firstLine="240" w:firstLineChars="100"/>
        <w:rPr>
          <w:rFonts w:hint="eastAsia" w:ascii="宋体" w:hAnsi="宋体" w:eastAsia="宋体"/>
        </w:rPr>
      </w:pPr>
      <w:r>
        <w:rPr>
          <w:rFonts w:hint="eastAsia" w:ascii="宋体" w:hAnsi="宋体" w:eastAsia="宋体"/>
        </w:rPr>
        <w:t>采购人：</w:t>
      </w:r>
      <w:r>
        <w:rPr>
          <w:rFonts w:hint="eastAsia" w:ascii="宋体" w:hAnsi="宋体" w:eastAsia="宋体"/>
          <w:u w:val="single"/>
        </w:rPr>
        <w:t xml:space="preserve">   （盖章）      </w:t>
      </w:r>
      <w:r>
        <w:rPr>
          <w:rFonts w:hint="eastAsia" w:ascii="宋体" w:hAnsi="宋体" w:eastAsia="宋体"/>
        </w:rPr>
        <w:t xml:space="preserve">                供应商：</w:t>
      </w:r>
      <w:r>
        <w:rPr>
          <w:rFonts w:hint="eastAsia" w:ascii="宋体" w:hAnsi="宋体" w:eastAsia="宋体"/>
          <w:u w:val="single"/>
        </w:rPr>
        <w:t xml:space="preserve">   （盖章）         </w:t>
      </w:r>
    </w:p>
    <w:p w14:paraId="552EDC39">
      <w:pPr>
        <w:adjustRightInd w:val="0"/>
        <w:snapToGrid w:val="0"/>
        <w:spacing w:line="400" w:lineRule="exact"/>
        <w:ind w:firstLine="240" w:firstLineChars="100"/>
        <w:rPr>
          <w:rFonts w:hint="eastAsia" w:ascii="宋体" w:hAnsi="宋体" w:eastAsia="宋体"/>
          <w:u w:val="single"/>
        </w:rPr>
      </w:pPr>
      <w:r>
        <w:rPr>
          <w:rFonts w:hint="eastAsia" w:ascii="宋体" w:hAnsi="宋体" w:eastAsia="宋体"/>
        </w:rPr>
        <w:t xml:space="preserve">地 址： </w:t>
      </w:r>
      <w:r>
        <w:rPr>
          <w:rFonts w:hint="eastAsia" w:ascii="宋体" w:hAnsi="宋体" w:eastAsia="宋体"/>
          <w:u w:val="single"/>
        </w:rPr>
        <w:t xml:space="preserve">                  </w:t>
      </w:r>
      <w:r>
        <w:rPr>
          <w:rFonts w:hint="eastAsia" w:ascii="宋体" w:hAnsi="宋体" w:eastAsia="宋体"/>
        </w:rPr>
        <w:t xml:space="preserve">               地  址：</w:t>
      </w:r>
      <w:r>
        <w:rPr>
          <w:rFonts w:hint="eastAsia" w:ascii="宋体" w:hAnsi="宋体" w:eastAsia="宋体"/>
          <w:u w:val="single"/>
        </w:rPr>
        <w:t xml:space="preserve">                    </w:t>
      </w:r>
    </w:p>
    <w:p w14:paraId="2942BE0B">
      <w:pPr>
        <w:adjustRightInd w:val="0"/>
        <w:snapToGrid w:val="0"/>
        <w:spacing w:line="400" w:lineRule="exact"/>
        <w:ind w:firstLine="240" w:firstLineChars="100"/>
        <w:rPr>
          <w:rFonts w:hint="eastAsia" w:ascii="宋体" w:hAnsi="宋体" w:eastAsia="宋体"/>
        </w:rPr>
      </w:pPr>
      <w:r>
        <w:rPr>
          <w:rFonts w:hint="eastAsia" w:ascii="宋体" w:hAnsi="宋体" w:eastAsia="宋体"/>
        </w:rPr>
        <w:t>邮政编码：</w:t>
      </w:r>
      <w:r>
        <w:rPr>
          <w:rFonts w:hint="eastAsia" w:ascii="宋体" w:hAnsi="宋体" w:eastAsia="宋体"/>
          <w:u w:val="single"/>
        </w:rPr>
        <w:t xml:space="preserve">                 </w:t>
      </w:r>
      <w:r>
        <w:rPr>
          <w:rFonts w:hint="eastAsia" w:ascii="宋体" w:hAnsi="宋体" w:eastAsia="宋体"/>
        </w:rPr>
        <w:t xml:space="preserve">              邮政编码：</w:t>
      </w:r>
      <w:r>
        <w:rPr>
          <w:rFonts w:hint="eastAsia" w:ascii="宋体" w:hAnsi="宋体" w:eastAsia="宋体"/>
          <w:u w:val="single"/>
        </w:rPr>
        <w:t xml:space="preserve">                   </w:t>
      </w:r>
    </w:p>
    <w:p w14:paraId="3DA7A9B9">
      <w:pPr>
        <w:adjustRightInd w:val="0"/>
        <w:snapToGrid w:val="0"/>
        <w:spacing w:line="400" w:lineRule="exact"/>
        <w:ind w:firstLine="240" w:firstLineChars="100"/>
        <w:rPr>
          <w:rFonts w:hint="eastAsia" w:ascii="宋体" w:hAnsi="宋体" w:eastAsia="宋体"/>
        </w:rPr>
      </w:pPr>
      <w:r>
        <w:rPr>
          <w:rFonts w:hint="eastAsia" w:ascii="宋体" w:hAnsi="宋体" w:eastAsia="宋体"/>
        </w:rPr>
        <w:t xml:space="preserve">法定代表人或其授权                       法定代表人或其授权 </w:t>
      </w:r>
    </w:p>
    <w:p w14:paraId="3299EC03">
      <w:pPr>
        <w:adjustRightInd w:val="0"/>
        <w:snapToGrid w:val="0"/>
        <w:spacing w:line="400" w:lineRule="exact"/>
        <w:ind w:firstLine="240" w:firstLineChars="100"/>
        <w:rPr>
          <w:rFonts w:hint="eastAsia" w:ascii="宋体" w:hAnsi="宋体" w:eastAsia="宋体"/>
        </w:rPr>
      </w:pPr>
      <w:r>
        <w:rPr>
          <w:rFonts w:hint="eastAsia" w:ascii="宋体" w:hAnsi="宋体" w:eastAsia="宋体"/>
        </w:rPr>
        <w:t>的代理人：</w:t>
      </w:r>
      <w:r>
        <w:rPr>
          <w:rFonts w:hint="eastAsia" w:ascii="宋体" w:hAnsi="宋体" w:eastAsia="宋体"/>
          <w:u w:val="single"/>
        </w:rPr>
        <w:t xml:space="preserve">（签字）      </w:t>
      </w:r>
      <w:r>
        <w:rPr>
          <w:rFonts w:hint="eastAsia" w:ascii="宋体" w:hAnsi="宋体" w:eastAsia="宋体"/>
        </w:rPr>
        <w:t xml:space="preserve">                 的代理人：</w:t>
      </w:r>
      <w:r>
        <w:rPr>
          <w:rFonts w:hint="eastAsia" w:ascii="宋体" w:hAnsi="宋体" w:eastAsia="宋体"/>
          <w:u w:val="single"/>
        </w:rPr>
        <w:t xml:space="preserve">（签字）           </w:t>
      </w:r>
    </w:p>
    <w:p w14:paraId="2E101586">
      <w:pPr>
        <w:adjustRightInd w:val="0"/>
        <w:snapToGrid w:val="0"/>
        <w:spacing w:line="400" w:lineRule="exact"/>
        <w:ind w:firstLine="240" w:firstLineChars="100"/>
        <w:rPr>
          <w:rFonts w:hint="eastAsia" w:ascii="宋体" w:hAnsi="宋体" w:eastAsia="宋体"/>
        </w:rPr>
      </w:pPr>
      <w:r>
        <w:rPr>
          <w:rFonts w:hint="eastAsia" w:ascii="宋体" w:hAnsi="宋体" w:eastAsia="宋体"/>
        </w:rPr>
        <w:t>开户银行：</w:t>
      </w:r>
      <w:r>
        <w:rPr>
          <w:rFonts w:hint="eastAsia" w:ascii="宋体" w:hAnsi="宋体" w:eastAsia="宋体"/>
          <w:u w:val="single"/>
        </w:rPr>
        <w:t xml:space="preserve">                 </w:t>
      </w:r>
      <w:r>
        <w:rPr>
          <w:rFonts w:hint="eastAsia" w:ascii="宋体" w:hAnsi="宋体" w:eastAsia="宋体"/>
        </w:rPr>
        <w:t xml:space="preserve">              开户银行：</w:t>
      </w:r>
      <w:r>
        <w:rPr>
          <w:rFonts w:hint="eastAsia" w:ascii="宋体" w:hAnsi="宋体" w:eastAsia="宋体"/>
          <w:u w:val="single"/>
        </w:rPr>
        <w:t xml:space="preserve">                   </w:t>
      </w:r>
    </w:p>
    <w:p w14:paraId="594074C6">
      <w:pPr>
        <w:adjustRightInd w:val="0"/>
        <w:snapToGrid w:val="0"/>
        <w:spacing w:line="400" w:lineRule="exact"/>
        <w:ind w:firstLine="240" w:firstLineChars="100"/>
        <w:rPr>
          <w:rFonts w:hint="eastAsia" w:ascii="宋体" w:hAnsi="宋体" w:eastAsia="宋体"/>
        </w:rPr>
      </w:pPr>
      <w:r>
        <w:rPr>
          <w:rFonts w:hint="eastAsia" w:ascii="宋体" w:hAnsi="宋体" w:eastAsia="宋体"/>
        </w:rPr>
        <w:t>账号：</w:t>
      </w:r>
      <w:r>
        <w:rPr>
          <w:rFonts w:hint="eastAsia" w:ascii="宋体" w:hAnsi="宋体" w:eastAsia="宋体"/>
          <w:u w:val="single"/>
        </w:rPr>
        <w:t xml:space="preserve">                      </w:t>
      </w:r>
      <w:r>
        <w:rPr>
          <w:rFonts w:hint="eastAsia" w:ascii="宋体" w:hAnsi="宋体" w:eastAsia="宋体"/>
        </w:rPr>
        <w:t xml:space="preserve">             账号：</w:t>
      </w:r>
      <w:r>
        <w:rPr>
          <w:rFonts w:hint="eastAsia" w:ascii="宋体" w:hAnsi="宋体" w:eastAsia="宋体"/>
          <w:u w:val="single"/>
        </w:rPr>
        <w:t xml:space="preserve">                       </w:t>
      </w:r>
      <w:r>
        <w:rPr>
          <w:rFonts w:hint="eastAsia" w:ascii="宋体" w:hAnsi="宋体" w:eastAsia="宋体"/>
        </w:rPr>
        <w:t xml:space="preserve"> </w:t>
      </w:r>
    </w:p>
    <w:p w14:paraId="4230E710">
      <w:pPr>
        <w:adjustRightInd w:val="0"/>
        <w:snapToGrid w:val="0"/>
        <w:spacing w:line="400" w:lineRule="exact"/>
        <w:ind w:firstLine="240" w:firstLineChars="100"/>
        <w:rPr>
          <w:rFonts w:hint="eastAsia" w:ascii="宋体" w:hAnsi="宋体" w:eastAsia="宋体"/>
        </w:rPr>
      </w:pPr>
      <w:r>
        <w:rPr>
          <w:rFonts w:hint="eastAsia" w:ascii="宋体" w:hAnsi="宋体" w:eastAsia="宋体"/>
        </w:rPr>
        <w:t>电话：</w:t>
      </w:r>
      <w:r>
        <w:rPr>
          <w:rFonts w:hint="eastAsia" w:ascii="宋体" w:hAnsi="宋体" w:eastAsia="宋体"/>
          <w:u w:val="single"/>
        </w:rPr>
        <w:t xml:space="preserve">                      </w:t>
      </w:r>
      <w:r>
        <w:rPr>
          <w:rFonts w:hint="eastAsia" w:ascii="宋体" w:hAnsi="宋体" w:eastAsia="宋体"/>
        </w:rPr>
        <w:t xml:space="preserve">             电话：</w:t>
      </w:r>
      <w:r>
        <w:rPr>
          <w:rFonts w:hint="eastAsia" w:ascii="宋体" w:hAnsi="宋体" w:eastAsia="宋体"/>
          <w:u w:val="single"/>
        </w:rPr>
        <w:t xml:space="preserve">                       </w:t>
      </w:r>
    </w:p>
    <w:p w14:paraId="1CD0ACBB">
      <w:pPr>
        <w:adjustRightInd w:val="0"/>
        <w:snapToGrid w:val="0"/>
        <w:spacing w:line="400" w:lineRule="exact"/>
        <w:ind w:firstLine="240" w:firstLineChars="100"/>
        <w:rPr>
          <w:rFonts w:hint="eastAsia" w:ascii="宋体" w:hAnsi="宋体" w:eastAsia="宋体"/>
        </w:rPr>
      </w:pPr>
      <w:r>
        <w:rPr>
          <w:rFonts w:hint="eastAsia" w:ascii="宋体" w:hAnsi="宋体" w:eastAsia="宋体"/>
        </w:rPr>
        <w:t>传真：</w:t>
      </w:r>
      <w:r>
        <w:rPr>
          <w:rFonts w:hint="eastAsia" w:ascii="宋体" w:hAnsi="宋体" w:eastAsia="宋体"/>
          <w:u w:val="single"/>
        </w:rPr>
        <w:t xml:space="preserve">                      </w:t>
      </w:r>
      <w:r>
        <w:rPr>
          <w:rFonts w:hint="eastAsia" w:ascii="宋体" w:hAnsi="宋体" w:eastAsia="宋体"/>
        </w:rPr>
        <w:t xml:space="preserve">             传真：</w:t>
      </w:r>
      <w:r>
        <w:rPr>
          <w:rFonts w:hint="eastAsia" w:ascii="宋体" w:hAnsi="宋体" w:eastAsia="宋体"/>
          <w:u w:val="single"/>
        </w:rPr>
        <w:t xml:space="preserve">                       </w:t>
      </w:r>
    </w:p>
    <w:p w14:paraId="4EAF4C9F">
      <w:pPr>
        <w:ind w:firstLine="240" w:firstLineChars="100"/>
      </w:pPr>
      <w:r>
        <w:rPr>
          <w:rFonts w:hint="eastAsia" w:ascii="宋体" w:hAnsi="宋体" w:eastAsia="宋体"/>
        </w:rPr>
        <w:t>电子邮箱：</w:t>
      </w:r>
      <w:r>
        <w:rPr>
          <w:rFonts w:hint="eastAsia" w:ascii="宋体" w:hAnsi="宋体" w:eastAsia="宋体"/>
          <w:u w:val="single"/>
        </w:rPr>
        <w:t xml:space="preserve">                 </w:t>
      </w:r>
      <w:r>
        <w:rPr>
          <w:rFonts w:hint="eastAsia" w:ascii="宋体" w:hAnsi="宋体" w:eastAsia="宋体"/>
        </w:rPr>
        <w:t xml:space="preserve">              电子邮箱：</w:t>
      </w:r>
      <w:r>
        <w:rPr>
          <w:rFonts w:hint="eastAsia" w:ascii="宋体" w:hAnsi="宋体" w:eastAsia="宋体"/>
          <w:u w:val="singl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113913"/>
    <w:rsid w:val="3A11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2026-08-25T02:39:00Z</dcterms:created>
  <dc:creator>苍白假面</dc:creator>
  <cp:lastModifiedBy>苍白假面</cp:lastModifiedBy>
  <dcterms:modified xsi:type="dcterms:W3CDTF">2026-08-25T02:40:19Z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D6BBEF864979485498A92ACC65CD8416_11</vt:lpwstr>
  </property>
  <property fmtid="{D5CDD505-2E9C-101B-9397-08002B2CF9AE}" pid="4" name="KSOTemplateDocerSaveRecord">
    <vt:lpwstr>eyJoZGlkIjoiY2U1ZTlkNThkYmUxMjkwM2M5Y2E1YWM0NWQ1ZjUwMDUiLCJ1c2VySWQiOiIyNzI4NDY5MDUifQ==</vt:lpwstr>
  </property>
</Properties>
</file>