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66" w:type="pct"/>
        <w:tblCellMar>
          <w:top w:w="15" w:type="dxa"/>
        </w:tblCellMar>
        <w:tblLook w:val="04A0" w:firstRow="1" w:lastRow="0" w:firstColumn="1" w:lastColumn="0" w:noHBand="0" w:noVBand="1"/>
      </w:tblPr>
      <w:tblGrid>
        <w:gridCol w:w="427"/>
        <w:gridCol w:w="1644"/>
        <w:gridCol w:w="4921"/>
        <w:gridCol w:w="628"/>
        <w:gridCol w:w="444"/>
      </w:tblGrid>
      <w:tr w:rsidR="008D19A5" w:rsidRPr="008D19A5" w14:paraId="0D645243" w14:textId="77777777" w:rsidTr="00A454C9">
        <w:trPr>
          <w:trHeight w:val="270"/>
        </w:trPr>
        <w:tc>
          <w:tcPr>
            <w:tcW w:w="5000" w:type="pct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C2332E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新建标准化考点建设清单（考场数 30）</w:t>
            </w:r>
          </w:p>
        </w:tc>
      </w:tr>
      <w:tr w:rsidR="008D19A5" w:rsidRPr="008D19A5" w14:paraId="42E3D00E" w14:textId="77777777" w:rsidTr="00A454C9">
        <w:trPr>
          <w:trHeight w:val="27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48A5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CEA34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设备名称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18D4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技术参数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4D19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8E20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8D19A5" w:rsidRPr="008D19A5" w14:paraId="0AD66858" w14:textId="77777777" w:rsidTr="00A454C9">
        <w:trPr>
          <w:trHeight w:val="27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174B0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一、标准化考场巡查系统</w:t>
            </w:r>
          </w:p>
        </w:tc>
      </w:tr>
      <w:tr w:rsidR="008D19A5" w:rsidRPr="008D19A5" w14:paraId="32A16BB4" w14:textId="77777777" w:rsidTr="00A454C9">
        <w:trPr>
          <w:trHeight w:val="27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DBAB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前端教室</w:t>
            </w:r>
          </w:p>
        </w:tc>
      </w:tr>
      <w:tr w:rsidR="008D19A5" w:rsidRPr="008D19A5" w14:paraId="44E5967E" w14:textId="77777777" w:rsidTr="00A454C9">
        <w:trPr>
          <w:trHeight w:val="6273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ADB51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88E3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高清网络半球摄像机</w:t>
            </w:r>
          </w:p>
          <w:p w14:paraId="7743C40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（核心产品）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4B674" w14:textId="77777777" w:rsidR="008D19A5" w:rsidRPr="008D19A5" w:rsidRDefault="008D19A5" w:rsidP="008D19A5">
            <w:pPr>
              <w:numPr>
                <w:ilvl w:val="0"/>
                <w:numId w:val="1"/>
              </w:numPr>
              <w:snapToGrid w:val="0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≥400万半球型网络摄像机，采用1/2.7" CMOS传感器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2、最低照度≤0.01Lux；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3、支持手动/电动变焦，视场角满足单间教室覆盖；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4、支持H.265/H.264；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5、支持Micro SD/SDHC/SDXC卡(128G)本地存储；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6、支持SIP、RTP、RTCP等网络协议，支持TS、PS流封装，支持标准SIP2.0协议；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7、具有视频移动侦测能力，可根据设置策略实现相应的编码、传输、存储或视频报警；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8、支持SIP的地址解析、信令转发，支持SIP URI统一命名规则、分级命名；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9、支持UDP回放方式，支持UDP下载方式；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10、支持时间同步功能，支持网络时间协议（NTP）；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11、具有视频移动侦测能力，可根据设置实现相应的编码、传输、存储或视频报警；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12、具有≥1个RJ45 10M/100M自适应以太网口、≥1对音频输入/输出接口、≥2对报警输入/输出接口；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13、支持DC12V/PoE(802.3af)供电；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14、红外照射距离≥30米；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15、防护等级为IP67、防暴等级为IK10。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16、内置视音频编码算法软件；</w:t>
            </w:r>
          </w:p>
          <w:p w14:paraId="7E988609" w14:textId="77777777" w:rsidR="008D19A5" w:rsidRPr="008D19A5" w:rsidRDefault="008D19A5" w:rsidP="008D19A5">
            <w:pPr>
              <w:snapToGrid w:val="0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17、支持远程启动。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AF7E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4999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713E867E" w14:textId="77777777" w:rsidTr="00A454C9">
        <w:trPr>
          <w:trHeight w:val="32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CB28AE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46AF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拾音器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736DB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监听面积：50平方米-100平方米；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保护电路：雷击保护、电源极性反转保护；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适配器：内置前置放大电路，不需要适配器；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 xml:space="preserve">频率响应：20Hz ～ 20kHz； 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灵敏度：≥-32dB；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信噪比 ；≥80dB ( 1米40 dB音源) 30dB (10米40 dB音源) 1KHz at 1 Pa；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电源电压：直流稳压电源DC 12V（8V-20V）；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指向特性；全指向性 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电源电流：20 mA；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环境温度： -25℃ ～ 75℃；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输出信号幅度 ：2.5Vpp/-25db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035D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E617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71791A88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BA95A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CBD4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楼层交换机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625CE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交换容量≥256Gbps，包转发率≥96Mpps；端口数≥24个10/100/1000M自适应电口,≥4个SFP+光口；支持DHCP server；支持虚拟化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547F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5EF4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2DD3988D" w14:textId="77777777" w:rsidTr="00A454C9">
        <w:trPr>
          <w:trHeight w:val="27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FBC5E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3D10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楼层机柜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62C5F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12U标准网络机柜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0E88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5E08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架</w:t>
            </w:r>
          </w:p>
        </w:tc>
      </w:tr>
      <w:tr w:rsidR="008D19A5" w:rsidRPr="008D19A5" w14:paraId="20733BB6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90163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1104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光电转换器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A3487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千兆单模双纤SFP光模块，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波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⻓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1310nm，速率≥1.25G，传输距离≥10km 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E1CD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589C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7B3F8E86" w14:textId="77777777" w:rsidTr="00A454C9">
        <w:trPr>
          <w:trHeight w:val="27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6733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保密室2/考务办2/广播室1/监控室1</w:t>
            </w:r>
          </w:p>
        </w:tc>
      </w:tr>
      <w:tr w:rsidR="008D19A5" w:rsidRPr="008D19A5" w14:paraId="5EF79B8B" w14:textId="77777777" w:rsidTr="00A454C9">
        <w:trPr>
          <w:trHeight w:val="5665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BA0B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0837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高清网络半球摄像机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F3110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1、≥400万半球型网络摄像机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2、最小照度可达≤0.01Lux；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⽀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持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⼿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动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/电动变焦；视场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⻆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满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⾜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单间教室覆盖；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4、视频编码标准支持H.265、H.264。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5、支持Micro SD/SDHC/SDXC卡(128G)本地存储；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6、支持SIP、RTP、RTCP等网络协议，支持TS、PS流封装，支持标准SIP2.0协议；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7、具有视频移动侦测能力，可根据设置策略实现相应的编码、传输、存储或视频报警；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8、支持SIP的地址解析、信令转发，支持SIP URI统一命名规则、分级命名；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9、支持UDP回放方式，支持UDP下载方式；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10、支持时间同步功能，支持网络时间协议（NTP）；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11、具有视频移动侦测能力，可根据设置实现相应的编码、传输、存储或视频报警。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12、具有≥1个RJ45 10M/100M自适应以太网口、≥1对音频输入/输出接口、≥2对报警输入/输出接口；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13、支持DC12V/PoE(802.3af)供电；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14、红外照射距离≥30米；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15、防护等级为≥IP66。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16、内置视音频编码算法软件；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9F05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5B39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1216B1CF" w14:textId="77777777" w:rsidTr="00A454C9">
        <w:trPr>
          <w:trHeight w:val="32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70EB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C7FE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拾音器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3EA08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监听面积：50平方米-100平方米；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保护电路：雷击保护、电源极性反转保护；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适配器：内置前置放大电路，不需要适配器；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 xml:space="preserve">频率响应：20Hz ～ 20kHz； 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灵敏度：≥-32dB；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信噪比 ；≥80dB ( 1米40 dB音源) 30dB (10米40 dB音源) 1KHz at 1 Pa；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电源电压：直流稳压电源DC 12V（8V-20V）；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指向特性；全指向性 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电源电流：20 mA；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环境温度： -25℃ ～ 75℃；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输出信号幅度 ：2.5Vpp/-25db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60D6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CC96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7DD8ECDB" w14:textId="77777777" w:rsidTr="00A454C9">
        <w:trPr>
          <w:trHeight w:val="27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019C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楼道、待考区部分</w:t>
            </w:r>
          </w:p>
        </w:tc>
      </w:tr>
      <w:tr w:rsidR="008D19A5" w:rsidRPr="008D19A5" w14:paraId="24121CFC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3956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77665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高清网络枪机摄像机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5E2B3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1、≥400万；最低照度≤0.01Lux；</w:t>
            </w:r>
          </w:p>
          <w:p w14:paraId="7566B6FB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2、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⽀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 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⼿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动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/电动变焦；视场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⻆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满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⾜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单间教室覆盖；</w:t>
            </w:r>
          </w:p>
          <w:p w14:paraId="00869FBE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3、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⽀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 H.265/H.264；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⽀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 Micro SD 卡；</w:t>
            </w:r>
          </w:p>
          <w:p w14:paraId="47AAE682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4、防护等级≥IP66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9E2B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A80F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006C1417" w14:textId="77777777" w:rsidTr="00A454C9">
        <w:trPr>
          <w:trHeight w:val="4436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EC23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CB90E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待考区摄像机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40D19" w14:textId="77777777" w:rsidR="008D19A5" w:rsidRPr="008D19A5" w:rsidRDefault="008D19A5" w:rsidP="008D19A5">
            <w:pPr>
              <w:snapToGrid w:val="0"/>
              <w:rPr>
                <w:rFonts w:ascii="仿宋_GB2312" w:eastAsia="仿宋_GB2312" w:hAnsi="宋体" w:cs="宋体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t>1、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</w:t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t>400万7寸红外网络高清智能球机，采用1/2.8" CMOS传感器；</w:t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br/>
              <w:t>2、最小照度可达0.001Lux，0Lux with IR；</w:t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br/>
              <w:t>3、≥20倍光学变倍、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≥16倍数字变倍；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4、应支持SIP、RTP、RTCP等网络协议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5、支持Micro SD/SDHC/SDXC卡(256G)本地存储；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6、具有智能分析功能，支持越界侦测、区域入侵侦测、移动侦测、遮挡报警；支持宽动态、白平衡；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t>7、支持水平和垂直调节，支持预置位和巡航；</w:t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br/>
              <w:t>8、支持断电记忆；</w:t>
            </w:r>
          </w:p>
          <w:p w14:paraId="45276F11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t>9、具有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</w:t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t>1个RJ45 10M/100M自适应以太网口、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</w:t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t>1路音频输入接口、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</w:t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t>1路音频输出接口、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</w:t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t>2路报警输入接口、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</w:t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t>1路报警输出接口；</w:t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br/>
              <w:t>10、红外照射距离≥80米；</w:t>
            </w:r>
            <w:r w:rsidRPr="008D19A5">
              <w:rPr>
                <w:rFonts w:ascii="仿宋_GB2312" w:eastAsia="仿宋_GB2312" w:hAnsi="宋体" w:cs="宋体" w:hint="eastAsia"/>
                <w:kern w:val="0"/>
                <w:szCs w:val="21"/>
              </w:rPr>
              <w:br/>
              <w:t>11、防护等级：≥IP66；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12、内置H.264及H.265编码算法嵌入式软件。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CCA1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202A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0B1C3BB9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B66F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AA6F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楼层交换机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439BA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≥8个10/100/1000M自适应电口,≥2个SFP+光口；支持RIP，OSPF等路由协议；支持DHCP server；支持虚拟化≥8个10/100/1000M自适应电口，≥2个SFP+光口；支持DHCP server；支持虚拟化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79944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FB9E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6D56ADE4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BE96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5A29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光电转换器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AEE45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千兆单模双纤SFP光模块，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波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⻓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1310nm，速率≥1.25G，传输距离≥10km 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3931F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0061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6608D0B0" w14:textId="77777777" w:rsidTr="00A454C9">
        <w:trPr>
          <w:trHeight w:val="27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A089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监控中心</w:t>
            </w:r>
          </w:p>
        </w:tc>
      </w:tr>
      <w:tr w:rsidR="008D19A5" w:rsidRPr="008D19A5" w14:paraId="5F997E93" w14:textId="77777777" w:rsidTr="00A454C9">
        <w:trPr>
          <w:trHeight w:val="4798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ADA7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CAC2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SIP路由/分发转发服务器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422CF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1、嵌入式设备，采用国产CPU、国产操作系统；平台具有SIP信令解析、视频分发和系统管理等功能。</w:t>
            </w: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br/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2、SIP 路由功能：支持标准SIP2.0；支持信令及流媒体的NAT穿越；支持SIP URI统一命名规则、分级命名、联合定位；支持SIP URI组、用户、树形列表管理；支持SIP终端的接入认证功能；支持SIP终端访问呼叫过程控制；支持SIP终端远程访问权限控制；支持建立SIP路由器间的信任关系，多级注册；支持向多个上级注册；支持对路由经过进行修改，实现跨级互联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3、支持媒体流的汇聚、分发、转发功能；支持视频点播、组播及广播；实时巡查图像的传输采用SIP协议作会话控制，RTP/RTCP协议传输音视频流。实时流请求支持通过直接请求和通过转发请求两种模式。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8619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4205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59AA0F8A" w14:textId="77777777" w:rsidTr="00A454C9">
        <w:trPr>
          <w:trHeight w:val="4767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9A67F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5087E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网络硬盘录像机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37FA5" w14:textId="77777777" w:rsidR="008D19A5" w:rsidRPr="008D19A5" w:rsidRDefault="008D19A5" w:rsidP="008D19A5">
            <w:pPr>
              <w:numPr>
                <w:ilvl w:val="0"/>
                <w:numId w:val="2"/>
              </w:num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支持≥32路网络视频输入；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2、支持接入视频1/2/4/6/8/9/16/25/32多画面分割预览；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3、支持≥16路视频并发录像，录像分辨率支持4MP、3MP、1080p、720p及以下分辨率；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4、具有≥8个SATA接口；具有≥2个HDMI输出接口；</w:t>
            </w:r>
          </w:p>
          <w:p w14:paraId="18F4CDC9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5、具有≥2路音频输出、≥1路语音对讲输入接口、≥2个RJ45 10M/100M/1000M自适应以太网口、≥4个USB接口；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6、具有≥4路报警输入，≥4路报警输出接口；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7、支持不同品牌的监控级和企业级硬盘混合接入，支持SATA硬盘和SSD硬盘混合接入；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8、具有磁盘阵列功能，支持RAID5，支持一键创建RAID5阵列；可接入H.265、H.264、MPEG4、MJPEG视频编码格式的网络摄像机，可接入配套拾音器的音频编码格式的IPC；支持手动录像/抓图、定时录像/抓图、事件录像/抓图、移动侦测录像/抓图、报警录像/抓图等模式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9、支持≥8路同步回放；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760C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8741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2D453290" w14:textId="77777777" w:rsidTr="00A454C9">
        <w:trPr>
          <w:trHeight w:val="27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2FDA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A6F7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存储硬盘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35398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≥8T硬盘容量，5400转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AB18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8800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块</w:t>
            </w:r>
          </w:p>
        </w:tc>
      </w:tr>
      <w:tr w:rsidR="008D19A5" w:rsidRPr="008D19A5" w14:paraId="1933D8ED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18ED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271E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汇聚交换机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7840E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三层交换机，≥24个口千兆电口；≥8个SFP+光口，交换容量（全双工）≥2.56Tbps；包转发率（整机）≥222Mpps/396Mpps，支持基于端口的VLAN。双电源。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1D33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0F14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41648C15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5CA2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9DE2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UPS不间断电源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CC58E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在线式，≥10KVA，额定负载下后备时间≥2小时，含蓄电池组配置清单。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3995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DDC9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套</w:t>
            </w:r>
          </w:p>
        </w:tc>
      </w:tr>
      <w:tr w:rsidR="008D19A5" w:rsidRPr="008D19A5" w14:paraId="3E03FC72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EEBC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9001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电源管理器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4A241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具有≥8路电源输出插座，总输出电流≥30A，支持实时监控插座功率。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1912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A2A4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个</w:t>
            </w:r>
          </w:p>
        </w:tc>
      </w:tr>
      <w:tr w:rsidR="008D19A5" w:rsidRPr="008D19A5" w14:paraId="4B000CB4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86C6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417E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光电转换器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5698F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千兆单模双纤SFP光模块，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波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⻓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1310nm，速率≥1.25G，传输距离≥10km 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F63B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182B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44BB99F7" w14:textId="77777777" w:rsidTr="00A454C9">
        <w:trPr>
          <w:trHeight w:val="27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4430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终端显示</w:t>
            </w:r>
          </w:p>
        </w:tc>
      </w:tr>
      <w:tr w:rsidR="008D19A5" w:rsidRPr="008D19A5" w14:paraId="267BFFD6" w14:textId="77777777" w:rsidTr="00A454C9">
        <w:trPr>
          <w:trHeight w:val="1741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E645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BF54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多画面数字分割器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DB448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1、≥4路HDMI输出；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 xml:space="preserve">2、≥32路 1080P 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解码能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⼒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⽀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持本项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⽬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监控平台视频流；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4、输出分辨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率满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⾜⼤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屏显示；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5、具备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⽹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络管理接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⼝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6、内嵌网络数字矩阵画面分割器嵌入式管理软件； 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A020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B9DA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2879215D" w14:textId="77777777" w:rsidTr="00A454C9">
        <w:trPr>
          <w:trHeight w:val="27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28B5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二、考生身份验证系统</w:t>
            </w:r>
          </w:p>
        </w:tc>
      </w:tr>
      <w:tr w:rsidR="008D19A5" w:rsidRPr="008D19A5" w14:paraId="604B4EFA" w14:textId="77777777" w:rsidTr="00A454C9">
        <w:trPr>
          <w:trHeight w:val="59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1B7A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EED3AA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身份验证终端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AE65D" w14:textId="77777777" w:rsidR="008D19A5" w:rsidRPr="008D19A5" w:rsidRDefault="008D19A5" w:rsidP="008D19A5">
            <w:pPr>
              <w:snapToGrid w:val="0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具有人脸识别认证、具备二代身份证信息认证、指纹认证模块，采用任意一种验证方式或采用多种方式任意组合。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1、处理器性能满足人脸识别和身份证读取要求；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2、内存和存储容量满足系统运行及数据缓存需要，支持TF卡扩展；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3、支持活体检测；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4、前置LED面光源，可适应各种光线环境。内置人脸识别算法软件；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5、读取时间&lt;1.5秒，读卡距离为0-3cm；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6、具有≥2个RJ45接口，支持有线通讯，支持WIFI和蓝牙无线通讯方式，具有Micro USB、USB2.0接口；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7、终端接入专网方式包括有线网连接和无线网连接，能够接入本项目现有身份验证系统；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8、身份证阅读模块：可读取二代身份证信息，包括姓名、证件照片、指纹信息、证件有效期等；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9、指纹采集模块：能够采集手指指纹信息，只对活体指纹进行识别。指纹图片清晰，不得进行插值处理；对干手指、粗糙手指、指纹较浅的手指有较好适应性，采集成功率高。含壁装或桌面安装支架；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10、电池续航满足考试日使用；</w:t>
            </w:r>
          </w:p>
          <w:p w14:paraId="4DA4742C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11、内置身份信息采集及验证系统（移动端）。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9958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A11D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25664ECE" w14:textId="77777777" w:rsidTr="00A454C9">
        <w:trPr>
          <w:trHeight w:val="108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1BFE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C277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续航支架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391B7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组件化分离设计，包括底座、立杆、托盘。立杆可伸缩、托盘可折叠、角度可调。立杆高度可调节；内置电池续航满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⾜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考试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⽇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使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⽤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，具有电源指示灯、电量状态指示灯。底座具有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RJ45网口、220V电源输入接口，DC12电源输出接口。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A193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6E11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7F89DD9E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9FCB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FF39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楼层交换机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F85F3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交换容量≥256Gbps，包转发率≥96Mpps；端口数≥24个10/100/1000M自适应电口,≥4个SFP+光口；支持DHCP server；支持虚拟化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27C5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7FC6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58AD94BA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7E21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8A72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汇聚交换机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0679F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三层交换机，≥24个口千兆电口；≥8个SFP+光口，交换容量（全双工）≥2.56Tbps；包转发率（整机）≥222Mpps/396Mpps，支持基于端口的VLAN。双电源。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3EEF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2658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4F36E749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F95B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E4CE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光电转换器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98DE5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千兆单模双纤SFP光模块，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波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⻓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1310nm，速率≥1.25G，传输距离≥10km 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5385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F83F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0DB4E3DB" w14:textId="77777777" w:rsidTr="00A454C9">
        <w:trPr>
          <w:trHeight w:val="27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3B0DE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三、无线电作弊防控系统</w:t>
            </w:r>
          </w:p>
        </w:tc>
      </w:tr>
      <w:tr w:rsidR="008D19A5" w:rsidRPr="008D19A5" w14:paraId="3018EA91" w14:textId="77777777" w:rsidTr="00A454C9">
        <w:trPr>
          <w:trHeight w:val="1261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60CA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0DA3B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高科技屏蔽终端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0E8AC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1、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</w:rPr>
              <w:t>⽀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持侦测引导式阻断；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br/>
              <w:t>2、覆盖移动/电信/联通 2G/3G/4G/5G 及WiFi、蓝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</w:rPr>
              <w:t>⽛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等考场常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</w:rPr>
              <w:t>⻅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作弊频段；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br/>
              <w:t>3、响应时间满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</w:rPr>
              <w:t>⾜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考场防作弊要求；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br/>
              <w:t>4、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</w:rPr>
              <w:t>⽀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持远程开关、考试计划、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</w:rPr>
              <w:t>⿊⽩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名单、状态上报。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ABCC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974F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3E826016" w14:textId="77777777" w:rsidTr="00A454C9">
        <w:trPr>
          <w:trHeight w:val="243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B976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C9612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公共屏蔽终端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62533" w14:textId="77777777" w:rsidR="008D19A5" w:rsidRPr="008D19A5" w:rsidRDefault="008D19A5" w:rsidP="008D19A5">
            <w:pPr>
              <w:numPr>
                <w:ilvl w:val="0"/>
                <w:numId w:val="3"/>
              </w:numPr>
              <w:snapToGrid w:val="0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有效屏蔽CDMA、GSM、DCS、TD-SCDMA、WCDMA、4G/E、4G/D、2.4GWIFI、5G信号，不干扰其它电子教学设备工作，可连续24小时工作，预留网口，可升级联网统一管控；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2、开机自动侦测信号，检测机器电压、电流、温度、信号正常与否；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3、有效屏蔽距离满足考场实际需要；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4、仪器需带工作状态指示灯；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5、完成屏蔽时间≤30秒；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E0E9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364E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1C75F03D" w14:textId="77777777" w:rsidTr="00A454C9">
        <w:trPr>
          <w:trHeight w:val="2779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CFCFE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25D50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作弊防控管理平台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29304" w14:textId="77777777" w:rsidR="008D19A5" w:rsidRPr="008D19A5" w:rsidRDefault="008D19A5" w:rsidP="008D19A5">
            <w:pPr>
              <w:widowControl/>
              <w:numPr>
                <w:ilvl w:val="0"/>
                <w:numId w:val="4"/>
              </w:numPr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软硬件一体设计，系统支持标准WebService 接口，可通过浏览器页面进行系统管理工作；支持对系统设备进行查询、增加、删除、远程开关、固件升级等操作；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2、可按照实际考场管理方式对设备进行远程管理；系统平台设置考试计划，即开机时间和关机时间，所有屏蔽终端将自动开启或者自动关闭各个通道；可实现对系统设备的IP 地址、工作状态、教室信息、在线状态、MAC 地址、版本等信息的查询和管理；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按照教育考试实际机构、虚拟机构进行单级和多级管理；可自动呈现所有作弊信号特征；管理平台对作弊信息进行数据储存和传输时支持加密处理，系统还原的作弊答案信息生成、传输、展示环节均经过加密处理，信息脱离系统后无法正常播放、显示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提供已还原的语音和数传类作弊器材发射信号内容的回放、查看、记录、查询、下载、统计功能；为方便管理和数据收集，系统能实现多级级联，上级平台能够查看下级管理平台的所有信息，包括设备信息，信号统计，信号还原等信息；黑白名单库支持手工编辑、上级平台下发；实现资源共享，可预留考务通信频点，不影响正常通讯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平台支持设备信息实时显示,可直接预览查看屏蔽设备各通道的运行状态,侦测服务器在线运行情况；数据加密，管理子系统对作弊信息进行数据储存和传输时支持加密处理，系统还原的作弊答案信息生成、传输、展示环节均经过加密处理，信息脱离系统后无法正常播放、显示；在解调文件列表中可呈现所有作弊信号特征，包括信号类型（语音或数传)、出现时间、考试场次、出现时的频点等，且提供已还原的语音和数传类作弊器材发射信号内容的播放、下载功能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6、输出工作状态信息，包括屏蔽器的数量、工作状态，平台的级联信息、运行状态等；支持TCP/IP 协议和UDP 广播/组播协议，支持网络控制；支持分布式网络部署架构，可根据业务需要不断扩展；当管理软件与侦测服务器无法正常工作，或网络中断时，阻断器可以独立开展工作，并可以屏蔽工作频率上的全部信号；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C8D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B7F0E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561FCF1A" w14:textId="77777777" w:rsidTr="00A454C9">
        <w:trPr>
          <w:trHeight w:val="62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E17D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4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4ADF4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无线信号侦测服务器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23B63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1、支持侦测频率范围：不小于10KHz-5600MHz，侦测设备可正常侦测到信号源发射的无线电信号；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2、支持侦测引导频率范围：不小于30MHz-3000MHz，侦测设备可以引导阻断设备发射阻断信号；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3、支持无人值守式侦测引导阻断工作模式；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4、可完成无线电信号实时侦测、支持对基站信号场强侦测；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5、可疑信号自动采集还原和自动引导阻断；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6、支持平台远程管理，可对语音和数传类型的专业作弊设备信号采集和还原；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7、支持自动保存捕获信号文件和还原内容生成；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8、支持对可疑作弊信号频点信息和还原内容上传到管理平台；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9、系统采用侦测采集和引导屏蔽并行的双通道设计，支持信号实时侦测的同时对可疑作弊信号进行采集和还原，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10、信号还原对侦测和屏蔽无影响；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11、设备具有RJ45 网络接口，支持TCP/IP协议和UDP 广播/组播协议，具备联网能力；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12、支持与管理平台连接，实现可疑频点及作弊信号还原内容上报功能；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13、侦测服务器自带液晶显示屏，用于直观显示系统信息；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14、设备状态实时上报，支持平台远程设备工作状态查看和管理；黑白名单库功能，支持手工编辑名单库；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15、支持无人操作管理模式，可按设置考试计划提供智能管理功能；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D255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DAB4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2F5F7648" w14:textId="77777777" w:rsidTr="00A454C9">
        <w:trPr>
          <w:trHeight w:val="6339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90744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5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887FA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智能手机检测门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57E93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1、设备采用≥10寸触摸屏，可对手机进行分类检测和声光报警；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2、支持探测过检人员是否携带手机；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3、排除钥匙、皮带扣、眼镜、首饰、各类文具等日常金属用品不误报；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4、采用高亮LED灯条提示报警区域，支持双向显示；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5、符合国家相关安全标准，对心脏起搏器佩戴者、孕妇、磁性介质等无害；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6、可实现联网互通，搭配平台可在后端对通过人数及报警人数统计展示；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7、通过触摸屏可对设备进行配置和调试；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8、支持对智能手表、智能眼镜、蓝牙耳机、屏蔽袋等物品检测；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9、对手机紧贴机箱底部或紧贴地面等藏匿方式均能检出；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10、具有门禁接口和RJ45网络接口，支持web远程调试；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11、工作频率可根据安装环境调节；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12、摄像机≥400万像素，支持人脸抓拍；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13、工作温度：-20℃～55℃；外接电源：110V-242V，50/60Hz；功耗＜30W。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5B7E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BEA7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02EED9BE" w14:textId="77777777" w:rsidTr="00A454C9">
        <w:trPr>
          <w:trHeight w:val="216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97CD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68E3C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手持金属探测器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56B5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采用优质元器件制作，扫描面积大、性能稳定、耐用，操作简单、外型轻颖美观，声音清脆响亮，主要用于考场，学校防止携带通讯工具进行作弊的检查工作。灵敏度选择：可根据现场要求调节灵敏度，有高、低二种灵敏度选择；报警提醒：具有灯光、声音、振动等方式进行报警提示；换电提醒：低耗电量，可连续操作≥40小时,电池用完时有自动连续的声音或振动告警，提醒用户更换电池；探测灵敏度：探测距离≥5CM；设备电源：标配1块电池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A3F7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1664F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7165CFB8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3F70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7EF4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楼层交换机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368AE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交换容量≥256Gbps，包转发率≥96Mpps；端口数≥24个10/100/1000M自适应电口,≥4个SFP+光口；支持DHCP server；支持虚拟化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3DF0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F3D0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24CECCAE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EC84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6C83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汇聚交换机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C30E3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三层交换机，≥24个口千兆电口；≥8个SFP+光口，交换容量（全双工）≥2.56Tbps；包转发率（整机）≥222Mpps/396Mpps，支持基于端口的VLAN。双电源。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C49D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85FC4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703F8390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EE6F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F243E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光电转换器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E0CD4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千兆单模双纤SFP光模块，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波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⻓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1310nm，速率≥1.25G，传输距离≥10km 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F049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0300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574F25F6" w14:textId="77777777" w:rsidTr="00A454C9">
        <w:trPr>
          <w:trHeight w:val="27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7114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四、听力广播系统</w:t>
            </w:r>
          </w:p>
        </w:tc>
      </w:tr>
      <w:tr w:rsidR="008D19A5" w:rsidRPr="008D19A5" w14:paraId="174A83F5" w14:textId="77777777" w:rsidTr="00A454C9">
        <w:trPr>
          <w:trHeight w:val="4662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45A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CF819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广播系统服务器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6CE84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1、采用高分辨率LED液晶显示屏，电容触摸屏；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2、内置抽拉键鼠触摸板一体数字矩阵工业键盘，兼容USB接口外接鼠标键盘；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3、系统采用B/S架构，支持国产操作系统，支持客户端与Web登录访问控制；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4、支持鸿蒙系统、安卓Android系统和苹果iOS系统。可实现对任意分区讲话、播放服务器节目源、控制设备音量、定时任务编程及显示、TTS文本广播功能；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5、支持图形和列表显示，可查看网络播放终端的工作状态信息；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6、一键告警播放功能；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7、主服务器、备用服务器故障自动感知，异常情况下自动完成主备切换，确保业务不间断；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8、支持7×24小时不间断运行；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9、支持网络唤醒、定时开关机、来电自动开机；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10、内置≥128GB SSD固态硬盘；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11、≥6个USB接口、6个COM接口；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12、≥2路千兆网卡；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13、有VGA和HDMI输出功能。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D8C7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2D4C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780AF37C" w14:textId="77777777" w:rsidTr="00A454C9">
        <w:trPr>
          <w:trHeight w:val="3461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517E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3869F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系统分控软件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067B4" w14:textId="77777777" w:rsidR="008D19A5" w:rsidRPr="008D19A5" w:rsidRDefault="008D19A5" w:rsidP="008D19A5">
            <w:pPr>
              <w:widowControl/>
              <w:numPr>
                <w:ilvl w:val="0"/>
                <w:numId w:val="5"/>
              </w:numPr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本地声卡采播功能:支持采集第三方播放器内容播放到指定终端或分区,音频无需下载,采集更简捷方便。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2、支持图形和列表显示,可查看网络播放终端的工作状态信息,包括在线,离线,播放,停止,音量等信息,支持全选反选功能,应用操作更方便灵活。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3、设备管理功能:支持设备批量添加,支持DHCP,设备自动分配IP地址,自动上线,调试简单快捷。支持批量对终端进行分组,方便快速选择及网络话筒分区广播。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4、实时广播功能:支持显示实时任务播放列表,支持歌曲进度播放,上下曲,播放暂停,停止控制,支持播放顺序设置包括单曲播放,单曲循环,顺序播放,循环播放,随机播放。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定时广播功能:支持编程多套定时方案,支持定时方案复制克隆,支持任务复制,任务执行与停止控制,支持定时任务试听功能,定时任务禁用与启用功能,支持选择任意终端和设置任意时间,支持设置按星期循环或指定日期,支持选择歌曲播放和TTS文本语音,支持选择模式播放包括顺序播放,循环播放和随机播放,支持音量单独设置或音量跟随,支持显示当天定时任务列表,每条任务均有执行日志记录,方便查看及维护管理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6、媒体库管理:系统软件自适应音频文件码流,支持VBR(可变速)音频文件,支持多账户分类保存音频文件,支持音频文件上传和删除功能。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7、账户管理功能:系统支持多账户,任意级别的分控管理功能,实现远程节目播放管理,系统支持多账户,多级别,指定权限,指定功能,指定终端对后台进行分类管理,支持密码设置,只需通过浏览器登录即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可操作管理,无需安装任何插件。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8、日志管理功能:用户操作记录,设备播放日志,消防日志,寻呼日志,对讲日志记录以及设备上线离线记录都可生成并自动保存,后期可以根据不同操作类型查看操作及广播记录,日志可下载,方便维护管理。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9、系统设置功能:可查看系统版本,网页地址,系统授权,当前时间,运行时间,网络信息和存储信息等。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10、系统维护功能:可对系统数据进行重置,备份,还原,恢复出厂设置及服务器重启,可对分组,播放列表,定时,分区,寻呼话筒,音频采集,消防采集,日志文件及升级固件进行数据重置,可备份广播系统到指定文件夹,可还原备份文件,可对系统进行恢复出厂设置,方便系统管理维护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11、消防联动管理功能:支持消防报警信号接入,短路信号以及电平信号触发,可自定义触发区域,可自定义触发音源播放的时间,触发音源包括媒体库音频文件,终端采集,文本转语音广播。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12、远程遥控器管理功能:支持远程遥控器参数配置,包括播放暂停,恢复,上下曲及音量大小控制。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13、支持声文广播功能，可实现终端音频播放与LED文字信息发布。</w:t>
            </w:r>
          </w:p>
          <w:p w14:paraId="7B072FC4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14、视频监控联动功能:系统支持RTSP视频流格式,终端可绑定监控摄像头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,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⽀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持GB/T28181、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ONVIF、RTSP等标准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协议，能够接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⼊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本项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⽬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使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⽤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的监控摄像机或解码器选择终端即可显示绑定的摄像头,发现异常可对指定的终端或分区进行广播,实现音视频同步。</w:t>
            </w:r>
            <w:r w:rsidRPr="008D19A5"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br/>
              <w:t>15、TTS文本转语音广播功能:系统支持TTS文本语音播放功能,可导入txt文件或直接输入文本内容进行播放,支持男声女声切换,支持音量,音调,语速参数调整设置。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0681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5236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套</w:t>
            </w:r>
          </w:p>
        </w:tc>
      </w:tr>
      <w:tr w:rsidR="008D19A5" w:rsidRPr="008D19A5" w14:paraId="525F1C06" w14:textId="77777777" w:rsidTr="00A454C9">
        <w:trPr>
          <w:trHeight w:val="391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BE58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1C4F6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网络调音台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DE570" w14:textId="77777777" w:rsidR="008D19A5" w:rsidRPr="008D19A5" w:rsidRDefault="008D19A5" w:rsidP="008D19A5">
            <w:pPr>
              <w:widowControl/>
              <w:numPr>
                <w:ilvl w:val="0"/>
                <w:numId w:val="6"/>
              </w:numPr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标准RJ45接口,采用Linux嵌入式系统,工业级设计,性能稳定,满足7x24小时不间断稳定运行,可直接接入局域网或互联网。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2、B/S构架,支持WEB远程登录修改和配置参数,包括本机IP地址,服务器IP地址,用户权限参数等。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3、TFT显示屏,可显示日期,时间,设备工作状态,音量等信息,显示屏带功能键,全触控操作。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4、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支持脱机呼叫业务，在服务器不工作条件下，可对在线终端开展USB 媒体播放、寻呼广播；具备终端侧对讲功能，对讲交互无需服务器进行中转处理。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5、广播呼叫功能:可快速选择终端或分区发起广播,支持单个或多个终端,单个或多个分区,支持一键全区广播,且延时低于100毫秒。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6、点播网络节目源功能:自带节目播放器,可同步跟新服务器上的节目源,支持选择任意分区播放服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务器上的节目歌曲。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7、全双工双向对讲功能:实现双向通话,支持自动接听,手动接听,具有啸叫抑制和回声消除功能。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8、监听功能:可实现对带监听功能的设备进行远程监听。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9、具有操作登录密码验证功能:支持开启和关闭此功能。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10、用户权限设置功能:可设置管理和显示指定分区及终端。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11、广播提示音开启和关闭功能。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12、广播与对讲快捷键设置功能。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13、LCD显示屏,可显示MP3歌曲名字,长度,播放时间及播放模式等。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14、蓝牙播放功能,可将手机内的歌曲播放到指定区域。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15、USB接口,可直接把U盘内的音乐转换为网络数据流,直接传给其它网络终端设备。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16、MP3播放控制功能,控制播放暂停,上一曲,下一曲,循环播放功能。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17、</w:t>
            </w:r>
            <w:bookmarkStart w:id="0" w:name="OLE_LINK1"/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≥4路</w:t>
            </w:r>
            <w:bookmarkEnd w:id="0"/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单声道输入,≥4路立体声输入,≥2路输出,具备数字混响效果器。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18、支持幻象电源供电,方便接入话筒。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19、一路音频紧急输入口,可使用音频紧急信号打开预设的终端设备,实现强切紧急广播。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20、输入输出静音控制,带静音指示灯,用户在调节好音量后,可以方便地使用静音开关控制相应的信号输入输出,无需要再去使用推子控制输入输出。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21、各通道具有信号指示灯。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22、设备支持分区或分组显示,方便操作。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23、设备一键全选和取消功能。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24、内置监听扬声器,方便预听节目与对讲使用。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25、支持DHCP自适应功能,支持设备自动上线。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26、支持显示屏亮度设置及待机时间设置。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27、网络接口防雷，≥4kv。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7CBE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580E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636C24F2" w14:textId="77777777" w:rsidTr="00A454C9">
        <w:trPr>
          <w:trHeight w:val="27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2E08E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D814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DVD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54488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支持WAV、MP3、FLAC、OGG、APE等多种格式音频无损播放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2D0A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C4A5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56792588" w14:textId="77777777" w:rsidTr="00A454C9">
        <w:trPr>
          <w:trHeight w:val="2441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24D1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4BB9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话筒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D1480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膜片类型:电容式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指向特性:心型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频率响应:40Hz-16KHz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输出阻抗:200Ω±30%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灵敏度:-40dB±2dB (0dB=1V/Pa at 1KHz)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信噪比:68dB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供电:DC48V/DC3V幻象/电池自动转换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拾音距离:20-50mm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配件:≥5M连接线,防风海棉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8566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6A5F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322539E3" w14:textId="77777777" w:rsidTr="00A454C9">
        <w:trPr>
          <w:trHeight w:val="9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1AC7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25E2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网络电源时序器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38B03" w14:textId="77777777" w:rsidR="008D19A5" w:rsidRPr="008D19A5" w:rsidRDefault="008D19A5" w:rsidP="008D19A5">
            <w:pPr>
              <w:widowControl/>
              <w:numPr>
                <w:ilvl w:val="0"/>
                <w:numId w:val="7"/>
              </w:numPr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标准RJ45接口,满足7x24小时不间断稳定运行,可直接接入局域网或互联网。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2、采用B/S构架,支持WEB远程登录修改和配置参数,包括本机IP地址,服务器IP地址,设备参数等。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lastRenderedPageBreak/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3、支持网络广播管理页面管控，具备单独控制、网络远程控制、定时控制功能。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4、16路电源输出,并有LED灯指示。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5、紧急/正常开机模式手动转换。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6、≥16路电源按顺序开启/关闭,每路接通时间间隔为1秒</w:t>
            </w:r>
          </w:p>
          <w:p w14:paraId="1DB8CCE8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宋体" w:eastAsia="宋体" w:hAnsi="宋体" w:cs="宋体" w:hint="eastAsia"/>
                <w:sz w:val="24"/>
                <w:szCs w:val="24"/>
              </w:rPr>
              <w:t>7、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每路电源最大输出功率≥2KW,总功率≥5000W,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9997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0C15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2B69E550" w14:textId="77777777" w:rsidTr="00A454C9">
        <w:trPr>
          <w:trHeight w:val="6368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7DC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8F9A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网络有源音箱(木质)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D50AF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1、标准RJ45接口,采用Linux嵌入式系统,满足7x24小时不间断稳定运行。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2、采用B/S构架,支持WEB远程登录修改和配置参数,包括本机IP地址,服务器IP地址,设备参数等。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3、具有音频解码功能,内置工业级音频解码芯片,支持CD级音质,支持MP3和WAV音频格式。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4、具有网络播放功能,可播放来自网络主机的背景音乐,紧急寻呼,告警信号等,网络节目源具有≥6级以上优先等级管理功能,分为背景广播,业务广播,紧急广播三大类。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5、脱机运行功能,可脱离服务器直接接受网络寻呼话筒设备的控制,对寻呼讲话任务反应更迅速,更可靠。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6、内置高保真数字功率放大器和全频喇叭,具有布线简单,使用方便,便于维护等诸多优点。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7、≥1路副音箱接口,可扩展扩音功能。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8、具有SIP广播功能:支持标准SIP会话发起协议,可直接接受会话平台管理及相互访问控制(需授权)。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9、设备支持post单独播放TTS语音广播和url音频广播功能,无需服务器处理(需授权)。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10、支持DHCP自适应功能,支持设备自动上线。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11、网络接口具有4KV防雷保护功能。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12、支持无信号时自动待机,进入节能模式。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13、支持远程固件升级,方便维护。。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14、可扩展100V定压备份功能实现双系统备份。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D101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ECC8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09311CE2" w14:textId="77777777" w:rsidTr="00A454C9">
        <w:trPr>
          <w:trHeight w:val="3662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EE86F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7B0E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网络有源音箱(带定压备份)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A922B" w14:textId="77777777" w:rsidR="008D19A5" w:rsidRPr="008D19A5" w:rsidRDefault="008D19A5" w:rsidP="008D19A5">
            <w:pPr>
              <w:widowControl/>
              <w:numPr>
                <w:ilvl w:val="0"/>
                <w:numId w:val="8"/>
              </w:numPr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标准RJ45接口,采用Linux嵌入式系统,工业级设计,性能稳定,满足7x24小时不间断稳定运行。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2、采用B/S构架,支持WEB远程登录修改和配置参数,包括本机IP地址,服务器IP地址,设备参数等。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3、音频解码功能,内置工业级音频解码芯片,支持CD级音质,支持MP3和WAV音频格式。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4、网络播放功能,可播放来自网络主机的背景音乐,紧急寻呼,告警信号等,网络节目源具有7级以上优先等级管理功能,分为背景广播,业务广播,紧急广播三大类。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5、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支持脱机运行，在无服务器参与的条件下，可直接响应网络寻呼设备的控制操作</w:t>
            </w:r>
          </w:p>
          <w:p w14:paraId="7D5645F2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lastRenderedPageBreak/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6、具备模拟信号100V定压广播备份输入接口，可接入传统定压广播系统作为备用音源，保障考试等关键场景广播业务运行。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7、以IP网络广播作为播放主系统，传统定压广播作为备份系统，网络广播具备优先输出权限；系统可监测主系统工作状态，主系统发生故障时自动切换至备份定压广播系统，确保播音业务不中断。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8、断电直通功能,当终端设备断电时,可自动切换至备份系统。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9、流控管理功能,当检测到网络出现卡顿时,终端立即无缝切换到备份系统,保证节目播放正常。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10、内置高保真数字功率放大器和全频喇叭,具有布线简单,使用方便,便于维护等诸多优点。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11、副音箱接口,可扩展扩音功能。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12、有线路输入,带独立音量调节,方便适配各种不同灵敏度音频设备,支持有信号自动触发播放功能,支持输入音频压限功能。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13、有MIC话筒输入,带独立音量调节,方便用户接入不同灵敏度的话筒。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14、有线路输出,便于音频扩展。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15、SIP广播功能:支持标准SIP会话发起协议,可直接接受会话平台管理及相互访问控制。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16、设备支持post单独播放TTS语音广播和url音频广播功能,无需服务器处理。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17、DSP处理芯片,支持10段均衡器音效处理。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18、支持DHCP自适应功能,支持设备自动上线。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19、网络接口具有4KV防雷保护功能。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20、支持无信号时自动待机,进入节能模式。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21、支持远程固件升级,方便维护。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65C4F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32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0253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76004174" w14:textId="77777777" w:rsidTr="00A454C9">
        <w:trPr>
          <w:trHeight w:val="113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DB26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25BB5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室内木质音箱(副箱)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5085F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额定/最大功率:10W/20W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输入阻抗:8Ω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灵敏度≥:89dB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频率响应:80~16000Hz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EE14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5468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6F7AAEB9" w14:textId="77777777" w:rsidTr="00A454C9">
        <w:trPr>
          <w:trHeight w:val="4978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C02D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10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54EAA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网络功放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7ACD2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1、采用B/S构架,支持WEB远程登录修改和配置参数,包括本机IP地址,服务器IP地址,设备参数等。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2、音频解码功能,内置工业级音频解码芯片,支持CD级音质,支持MP3和WAV音频格式,支持TCP/IP,UDP,IGMP(组播)协议。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3、可播放来自系统主机的背景音乐,紧急寻呼,告警信号等,网络节目源具有≥6级以上优先等级管理功能,分为背景广播,业务广播,紧急广播三大类。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▲</w:t>
            </w: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4、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支持脱机运行，在无服务器参与的条件下，可直接响应网络寻呼设备的控制操作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5、具有SIP广播功能:支持标准SIP会话发起协议,可直接接受会话平台管理及相互访问控制。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6、设备支持post单独播放TTS语音广播和url音频广播功能,无需服务器处理。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7、可以关联摄像头,通过主机软件实时查看摄像头内容。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8、工作状态指示灯,包含电源灯,削峰灯,信号指示灯,保护灯,状态清晰明了。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9、独特的定压式专用放大电路,超大功率,极高的稳定性及可靠性。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 xml:space="preserve">10、≥1路线路输入,≥1路线路并接输出,方便多台功放级联。 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11、专业DSP处理芯片,支持10段均衡器音效处理。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12、支持DHCP自适应功能,支持设备自动上线。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13、网络接口具有4KV防雷保护功能。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14、支持远程固件升级,方便维护。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15、100V/70V定压输出和8Ω定阻输出。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16、自动双速温控风机强制冷却散热。</w:t>
            </w:r>
          </w:p>
          <w:p w14:paraId="69FDD5B2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17、额定功率≥1000w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BEC9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088B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70DF1296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DD6E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6B1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UPS不间断电源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BC912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≥6KVA，在线式，额定负载下后备时间≥2小时，含蓄电池组配置清单。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D7E7F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AA88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套</w:t>
            </w:r>
          </w:p>
        </w:tc>
      </w:tr>
      <w:tr w:rsidR="008D19A5" w:rsidRPr="008D19A5" w14:paraId="0293C6D0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8E76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21BF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汇聚交换机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8438D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三层交换机，≥24个口千兆电口；≥8个SFP+光口，交换容量（全双工）≥2.56Tbps；包转发率（整机）≥222Mpps/396Mpps，支持基于端口的VLAN。双电源。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44A4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20EEF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6A46B3C2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EC0D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83F6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接入交换机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4968D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交换容量≥256Gbps，包转发率≥96Mpps；端口数≥24个10/100/1000M自适应电口,≥4个SFP+光口；支持DHCP server；支持虚拟化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0740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0952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536C4308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B1B54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4370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光模块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04615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千兆单模双纤SFP光模块，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br/>
              <w:t>波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⻓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1310nm，速率≥1.25G，传输距离≥10km 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D907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BC9DF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个</w:t>
            </w:r>
          </w:p>
        </w:tc>
      </w:tr>
      <w:tr w:rsidR="008D19A5" w:rsidRPr="008D19A5" w14:paraId="70FED6FC" w14:textId="77777777" w:rsidTr="00A454C9">
        <w:trPr>
          <w:trHeight w:val="27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46DA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五、其他</w:t>
            </w:r>
          </w:p>
        </w:tc>
      </w:tr>
      <w:tr w:rsidR="008D19A5" w:rsidRPr="008D19A5" w14:paraId="47F3244F" w14:textId="77777777" w:rsidTr="00A454C9">
        <w:trPr>
          <w:trHeight w:val="70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A7A8E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C80E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广播机柜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A5711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42U网络服务器机柜；方孔条与安装梁：耐指纹敷铝锌板；其余：SPCC优质冷轧板；厚度：方孔条≥2.0mm；安装梁≥1.5mm；其余≥1.2mm。单开平板六角网孔前后门，网孔通风率为≥75%；承载:静载800KG(带支架)；防护等级:≥IP20；宽深满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⾜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现场安装或外形尺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⼨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不得超出机房预留位置 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AFAA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E731E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17C6C4E3" w14:textId="77777777" w:rsidTr="00A454C9">
        <w:trPr>
          <w:trHeight w:val="162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4BF7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13C9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机房落地式机柜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E9EA8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42U网络服务器机柜；方孔条与安装梁：耐指纹敷铝锌板；其余：SPCC优质冷轧板；厚度：方孔条≥2.0mm；安装梁≥1.5mm；其余≥1.2mm。单开平板六角网孔前后门，网孔通风率为≥75%；承载:静载800KG(带支架)；防护等级:≥IP20；宽深满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⾜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现场安装或外形尺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⼨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不得超出机房预留位置 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9949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5F43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架</w:t>
            </w:r>
          </w:p>
        </w:tc>
      </w:tr>
      <w:tr w:rsidR="008D19A5" w:rsidRPr="008D19A5" w14:paraId="0FBED272" w14:textId="77777777" w:rsidTr="00A454C9">
        <w:trPr>
          <w:trHeight w:val="27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C095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E1B8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楼层机柜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2DF3D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12U标准网络机柜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AEEC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7AE1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架</w:t>
            </w:r>
          </w:p>
        </w:tc>
      </w:tr>
      <w:tr w:rsidR="008D19A5" w:rsidRPr="008D19A5" w14:paraId="6706045E" w14:textId="77777777" w:rsidTr="00A454C9">
        <w:trPr>
          <w:trHeight w:val="27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C1F54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AB10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楼层机柜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65FBD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6U标准网络机柜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3BBB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51E3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7AA97248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26DE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E218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保密柜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8713C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规格900*420*1850，钥匙加密码开锁，板材厚度≥1.3mm。符合国家保密要求的密码锁，双重报警系统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CF20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E9BB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套</w:t>
            </w:r>
          </w:p>
        </w:tc>
      </w:tr>
      <w:tr w:rsidR="008D19A5" w:rsidRPr="008D19A5" w14:paraId="446D6FE6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1F14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F23E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操作台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0FC08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工位3个，长度≥1800mm，宽深满足现场；材质：≥1.2mm优质冷轧钢板；表面处理：静电喷塑；内置强、弱电接口及接地螺栓；开敞式设计；免工具操作设计。含4把工作椅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191D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534F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套</w:t>
            </w:r>
          </w:p>
        </w:tc>
      </w:tr>
      <w:tr w:rsidR="008D19A5" w:rsidRPr="008D19A5" w14:paraId="62516725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A9CA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975AF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电铃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49670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8寸，220V供电，电铃圆形敲击盘采用不锈钢材料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C14B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2812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8D19A5" w:rsidRPr="008D19A5" w14:paraId="26E64D46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ED633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C419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双鉴报警探测器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DEAC5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微波+红外双鉴，抗EMI、RFI干扰，自动温度补偿，探测范围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≧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12m×12m，壁挂式（标配安装小支架）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44D0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BC7A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个</w:t>
            </w:r>
          </w:p>
        </w:tc>
      </w:tr>
      <w:tr w:rsidR="008D19A5" w:rsidRPr="008D19A5" w14:paraId="2A233444" w14:textId="77777777" w:rsidTr="00A454C9">
        <w:trPr>
          <w:trHeight w:val="8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F36F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D146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红外报警主机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3EA11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≧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 路有线；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≧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16 无线；支持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≧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 组报警号码，一组中心号码、真人语音、远程控制、定时布撤防、自带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≧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 路 PGM 输出、防剪线、超强防雷击；兼容主流报警中</w:t>
            </w:r>
            <w:r w:rsidRPr="008D19A5">
              <w:rPr>
                <w:rFonts w:ascii="微软雅黑" w:eastAsia="微软雅黑" w:hAnsi="微软雅黑" w:cs="微软雅黑" w:hint="eastAsia"/>
                <w:color w:val="000000"/>
                <w:kern w:val="0"/>
                <w:szCs w:val="21"/>
              </w:rPr>
              <w:t>⼼</w:t>
            </w: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协议（如Contact ID/4+2） 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74852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E49D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8D19A5" w:rsidRPr="008D19A5" w14:paraId="45EADA75" w14:textId="77777777" w:rsidTr="00A454C9">
        <w:trPr>
          <w:trHeight w:val="664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8DDE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5F8E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声光警号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9A349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声光报警器;声压≥108 分贝；电流≤200 毫安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9EF4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E3744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个</w:t>
            </w:r>
          </w:p>
        </w:tc>
      </w:tr>
      <w:tr w:rsidR="008D19A5" w:rsidRPr="008D19A5" w14:paraId="25E2EA02" w14:textId="77777777" w:rsidTr="00A454C9">
        <w:trPr>
          <w:trHeight w:val="704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BA18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0AEE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吸顶烟雾探测器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1CAB9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DC9-16V，NC/NO 输出，静态电流：≤10Ua，声光报警，手动测试，自动复位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B050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BE37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个</w:t>
            </w:r>
          </w:p>
        </w:tc>
      </w:tr>
      <w:tr w:rsidR="008D19A5" w:rsidRPr="008D19A5" w14:paraId="7E2833E8" w14:textId="77777777" w:rsidTr="00A454C9">
        <w:trPr>
          <w:trHeight w:val="682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8200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1631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配电箱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34C30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空开：总开1个，UPS1个，监控、认证、屏蔽、广播各1个，备用1个，防雷模块1组。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E975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FDC04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套</w:t>
            </w:r>
          </w:p>
        </w:tc>
      </w:tr>
      <w:tr w:rsidR="008D19A5" w:rsidRPr="008D19A5" w14:paraId="53EC1CEF" w14:textId="77777777" w:rsidTr="00A454C9">
        <w:trPr>
          <w:trHeight w:val="554"/>
        </w:trPr>
        <w:tc>
          <w:tcPr>
            <w:tcW w:w="12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C3CC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六、辅助材料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55612" w14:textId="77777777" w:rsidR="008D19A5" w:rsidRPr="008D19A5" w:rsidRDefault="008D19A5" w:rsidP="008D19A5">
            <w:pPr>
              <w:widowControl/>
              <w:snapToGrid w:val="0"/>
              <w:jc w:val="left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以下材料需提供符合国家标准的材料清单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3C2F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B29B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</w:p>
        </w:tc>
      </w:tr>
      <w:tr w:rsidR="008D19A5" w:rsidRPr="008D19A5" w14:paraId="4B1FC5BF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ED34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CAF40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巡查系统配套辅材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BFD4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电源线/网线/线槽/线管/接插件/固定固件等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023C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A19E1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bookmarkStart w:id="1" w:name="OLE_LINK4"/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套</w:t>
            </w:r>
            <w:bookmarkEnd w:id="1"/>
          </w:p>
        </w:tc>
      </w:tr>
      <w:tr w:rsidR="008D19A5" w:rsidRPr="008D19A5" w14:paraId="7E450FEE" w14:textId="77777777" w:rsidTr="00A454C9">
        <w:trPr>
          <w:trHeight w:val="27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217B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48D78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听力广播系统配套辅材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3DAB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音频线/网线/电源线/线槽/电源接插件等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B233A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36C7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套</w:t>
            </w:r>
          </w:p>
        </w:tc>
      </w:tr>
      <w:tr w:rsidR="008D19A5" w:rsidRPr="008D19A5" w14:paraId="110997BD" w14:textId="77777777" w:rsidTr="00A454C9">
        <w:trPr>
          <w:trHeight w:val="27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1239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EEA5E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身份验证系统配套线缆辅材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1C67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网线/电源线/信号线缆/接插件等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733B9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等线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等线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8030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等线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套</w:t>
            </w:r>
          </w:p>
        </w:tc>
      </w:tr>
      <w:tr w:rsidR="008D19A5" w:rsidRPr="008D19A5" w14:paraId="4A77A4FF" w14:textId="77777777" w:rsidTr="00A454C9">
        <w:trPr>
          <w:trHeight w:val="27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EDFDD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EEF9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无线电防护系统配套辅材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A203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电源线/网线/线槽/线管/接插件/固定固件等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2A5D7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0E3FF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套</w:t>
            </w:r>
          </w:p>
        </w:tc>
      </w:tr>
      <w:tr w:rsidR="008D19A5" w:rsidRPr="008D19A5" w14:paraId="5683C6E3" w14:textId="77777777" w:rsidTr="00A454C9">
        <w:trPr>
          <w:trHeight w:val="646"/>
        </w:trPr>
        <w:tc>
          <w:tcPr>
            <w:tcW w:w="433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1B21C" w14:textId="77777777" w:rsidR="008D19A5" w:rsidRPr="008D19A5" w:rsidRDefault="008D19A5" w:rsidP="008D19A5">
            <w:pPr>
              <w:snapToGrid w:val="0"/>
              <w:rPr>
                <w:rFonts w:ascii="仿宋_GB2312" w:eastAsia="仿宋_GB2312" w:hAnsi="等线" w:cs="Times New Roman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Cs w:val="21"/>
              </w:rPr>
              <w:t>七、运维服务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AD675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0AC4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</w:p>
        </w:tc>
      </w:tr>
      <w:tr w:rsidR="008D19A5" w:rsidRPr="008D19A5" w14:paraId="7C9572C4" w14:textId="77777777" w:rsidTr="00A454C9">
        <w:trPr>
          <w:trHeight w:val="54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1C97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A62EC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运维服务</w:t>
            </w:r>
          </w:p>
        </w:tc>
        <w:tc>
          <w:tcPr>
            <w:tcW w:w="3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1D446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维护保障及一体化运维服务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9416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F845B" w14:textId="77777777" w:rsidR="008D19A5" w:rsidRPr="008D19A5" w:rsidRDefault="008D19A5" w:rsidP="008D19A5">
            <w:pPr>
              <w:widowControl/>
              <w:snapToGrid w:val="0"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8D19A5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项</w:t>
            </w:r>
          </w:p>
        </w:tc>
      </w:tr>
    </w:tbl>
    <w:p w14:paraId="27FBA338" w14:textId="77777777" w:rsidR="00B05DBB" w:rsidRDefault="00B05DBB"/>
    <w:sectPr w:rsidR="00B05D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3F88B" w14:textId="77777777" w:rsidR="001A54C7" w:rsidRDefault="001A54C7" w:rsidP="008D19A5">
      <w:r>
        <w:separator/>
      </w:r>
    </w:p>
  </w:endnote>
  <w:endnote w:type="continuationSeparator" w:id="0">
    <w:p w14:paraId="1BDEAA29" w14:textId="77777777" w:rsidR="001A54C7" w:rsidRDefault="001A54C7" w:rsidP="008D1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6304D" w14:textId="77777777" w:rsidR="001A54C7" w:rsidRDefault="001A54C7" w:rsidP="008D19A5">
      <w:r>
        <w:separator/>
      </w:r>
    </w:p>
  </w:footnote>
  <w:footnote w:type="continuationSeparator" w:id="0">
    <w:p w14:paraId="35A93C8C" w14:textId="77777777" w:rsidR="001A54C7" w:rsidRDefault="001A54C7" w:rsidP="008D1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E344EAF"/>
    <w:multiLevelType w:val="singleLevel"/>
    <w:tmpl w:val="EE344EAF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F5E6262A"/>
    <w:multiLevelType w:val="singleLevel"/>
    <w:tmpl w:val="F5E6262A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0B3F3F07"/>
    <w:multiLevelType w:val="singleLevel"/>
    <w:tmpl w:val="0B3F3F07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49841512"/>
    <w:multiLevelType w:val="singleLevel"/>
    <w:tmpl w:val="49841512"/>
    <w:lvl w:ilvl="0">
      <w:start w:val="1"/>
      <w:numFmt w:val="decimal"/>
      <w:suff w:val="nothing"/>
      <w:lvlText w:val="%1、"/>
      <w:lvlJc w:val="left"/>
    </w:lvl>
  </w:abstractNum>
  <w:abstractNum w:abstractNumId="4" w15:restartNumberingAfterBreak="0">
    <w:nsid w:val="4CA4EA81"/>
    <w:multiLevelType w:val="singleLevel"/>
    <w:tmpl w:val="4CA4EA81"/>
    <w:lvl w:ilvl="0">
      <w:start w:val="1"/>
      <w:numFmt w:val="decimal"/>
      <w:suff w:val="nothing"/>
      <w:lvlText w:val="%1、"/>
      <w:lvlJc w:val="left"/>
    </w:lvl>
  </w:abstractNum>
  <w:abstractNum w:abstractNumId="5" w15:restartNumberingAfterBreak="0">
    <w:nsid w:val="6ABDBBFB"/>
    <w:multiLevelType w:val="singleLevel"/>
    <w:tmpl w:val="6ABDBBFB"/>
    <w:lvl w:ilvl="0">
      <w:start w:val="1"/>
      <w:numFmt w:val="decimal"/>
      <w:suff w:val="nothing"/>
      <w:lvlText w:val="%1、"/>
      <w:lvlJc w:val="left"/>
    </w:lvl>
  </w:abstractNum>
  <w:abstractNum w:abstractNumId="6" w15:restartNumberingAfterBreak="0">
    <w:nsid w:val="7E0ABB23"/>
    <w:multiLevelType w:val="singleLevel"/>
    <w:tmpl w:val="7E0ABB23"/>
    <w:lvl w:ilvl="0">
      <w:start w:val="1"/>
      <w:numFmt w:val="decimal"/>
      <w:suff w:val="nothing"/>
      <w:lvlText w:val="%1、"/>
      <w:lvlJc w:val="left"/>
    </w:lvl>
  </w:abstractNum>
  <w:abstractNum w:abstractNumId="7" w15:restartNumberingAfterBreak="0">
    <w:nsid w:val="7F1F0454"/>
    <w:multiLevelType w:val="singleLevel"/>
    <w:tmpl w:val="7F1F0454"/>
    <w:lvl w:ilvl="0">
      <w:start w:val="1"/>
      <w:numFmt w:val="decimal"/>
      <w:suff w:val="nothing"/>
      <w:lvlText w:val="%1、"/>
      <w:lvlJc w:val="left"/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DBB"/>
    <w:rsid w:val="001A54C7"/>
    <w:rsid w:val="008D19A5"/>
    <w:rsid w:val="00B0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24BD0D-A5B8-4AC4-9276-15E0311A8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9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D19A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D19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D19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2035</Words>
  <Characters>11606</Characters>
  <Application>Microsoft Office Word</Application>
  <DocSecurity>0</DocSecurity>
  <Lines>96</Lines>
  <Paragraphs>27</Paragraphs>
  <ScaleCrop>false</ScaleCrop>
  <Company/>
  <LinksUpToDate>false</LinksUpToDate>
  <CharactersWithSpaces>13614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 MAX</dc:creator>
  <cp:keywords/>
  <dc:description/>
  <cp:lastModifiedBy>WH MAX</cp:lastModifiedBy>
  <cp:revision>2</cp:revision>
  <dcterms:created xsi:type="dcterms:W3CDTF">2026-09-22T09:23:00Z</dcterms:created>
  <dcterms:modified xsi:type="dcterms:W3CDTF">2026-09-22T09:24:00Z</dcterms:modified>
</cp:coreProperties>
</file>