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E32B8">
      <w:pPr>
        <w:bidi w:val="0"/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val="en-US" w:eastAsia="zh-CN" w:bidi="ar-SA"/>
        </w:rPr>
        <w:t>组织实施方案</w:t>
      </w:r>
    </w:p>
    <w:p w14:paraId="5CE7F605">
      <w:pPr>
        <w:pStyle w:val="8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97DBD78">
      <w:pPr>
        <w:pStyle w:val="8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345915F1">
      <w:pPr>
        <w:pStyle w:val="8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供应商应按照招标文件要求，根据第三章 招标项目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技术、服务、商务及其他要求以及第五章 评标办法中内容作出全面响应方案。</w:t>
      </w:r>
    </w:p>
    <w:p w14:paraId="5EE89577">
      <w:pP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4BC6D3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203FE7"/>
    <w:rsid w:val="29203FE7"/>
    <w:rsid w:val="3C8979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99"/>
    <w:pPr>
      <w:ind w:firstLine="420" w:firstLineChars="100"/>
    </w:pPr>
    <w:rPr>
      <w:rFonts w:ascii="宋体" w:hAnsi="Calibri"/>
      <w:kern w:val="0"/>
      <w:sz w:val="34"/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toc 6"/>
    <w:basedOn w:val="1"/>
    <w:next w:val="1"/>
    <w:unhideWhenUsed/>
    <w:qFormat/>
    <w:uiPriority w:val="39"/>
    <w:pPr>
      <w:ind w:left="1200"/>
      <w:jc w:val="left"/>
    </w:pPr>
    <w:rPr>
      <w:rFonts w:cs="Calibri"/>
      <w:sz w:val="20"/>
      <w:szCs w:val="2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2026-05-13T08:01:00Z</dcterms:created>
  <dc:creator>樱桃小晨子 </dc:creator>
  <cp:lastModifiedBy>樱桃小晨子 </cp:lastModifiedBy>
  <dcterms:modified xsi:type="dcterms:W3CDTF">2026-05-13T09:01:09Z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988A99E4E6CF4195A64F40AE4238AB13_11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