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A2C2E">
      <w:pPr>
        <w:jc w:val="center"/>
        <w:outlineLvl w:val="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Cs w:val="28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技术规格响应偏离表</w:t>
      </w:r>
    </w:p>
    <w:p w14:paraId="6C9B31A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                   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</w:t>
      </w:r>
    </w:p>
    <w:tbl>
      <w:tblPr>
        <w:tblStyle w:val="3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3045"/>
        <w:gridCol w:w="3045"/>
        <w:gridCol w:w="810"/>
        <w:gridCol w:w="810"/>
      </w:tblGrid>
      <w:tr w14:paraId="3C7941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475" w:type="pct"/>
            <w:noWrap w:val="0"/>
            <w:vAlign w:val="center"/>
          </w:tcPr>
          <w:p w14:paraId="074E937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序号</w:t>
            </w:r>
          </w:p>
        </w:tc>
        <w:tc>
          <w:tcPr>
            <w:tcW w:w="1786" w:type="pct"/>
            <w:noWrap w:val="0"/>
            <w:vAlign w:val="center"/>
          </w:tcPr>
          <w:p w14:paraId="558E654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文件采购技术要求</w:t>
            </w:r>
          </w:p>
        </w:tc>
        <w:tc>
          <w:tcPr>
            <w:tcW w:w="1786" w:type="pct"/>
            <w:noWrap w:val="0"/>
            <w:vAlign w:val="center"/>
          </w:tcPr>
          <w:p w14:paraId="3263A7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文件技术响应情况</w:t>
            </w:r>
          </w:p>
        </w:tc>
        <w:tc>
          <w:tcPr>
            <w:tcW w:w="475" w:type="pct"/>
            <w:noWrap w:val="0"/>
            <w:vAlign w:val="center"/>
          </w:tcPr>
          <w:p w14:paraId="0E0BA1B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偏离</w:t>
            </w:r>
          </w:p>
        </w:tc>
        <w:tc>
          <w:tcPr>
            <w:tcW w:w="475" w:type="pct"/>
            <w:noWrap w:val="0"/>
            <w:vAlign w:val="center"/>
          </w:tcPr>
          <w:p w14:paraId="436BA4E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说明</w:t>
            </w:r>
          </w:p>
        </w:tc>
      </w:tr>
      <w:tr w14:paraId="0FDC8F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8" w:hRule="atLeast"/>
        </w:trPr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0EE45F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</w:p>
          <w:p w14:paraId="06574CD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  <w:p w14:paraId="79610B9E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</w:t>
            </w:r>
          </w:p>
          <w:p w14:paraId="15BB113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...</w:t>
            </w:r>
          </w:p>
        </w:tc>
        <w:tc>
          <w:tcPr>
            <w:tcW w:w="1786" w:type="pct"/>
            <w:tcBorders>
              <w:bottom w:val="double" w:color="auto" w:sz="4" w:space="0"/>
            </w:tcBorders>
            <w:noWrap w:val="0"/>
            <w:vAlign w:val="top"/>
          </w:tcPr>
          <w:p w14:paraId="7BBE288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86" w:type="pct"/>
            <w:tcBorders>
              <w:bottom w:val="double" w:color="auto" w:sz="4" w:space="0"/>
            </w:tcBorders>
            <w:noWrap w:val="0"/>
            <w:vAlign w:val="top"/>
          </w:tcPr>
          <w:p w14:paraId="41C707E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6BF0996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75" w:type="pct"/>
            <w:tcBorders>
              <w:bottom w:val="double" w:color="auto" w:sz="4" w:space="0"/>
            </w:tcBorders>
            <w:noWrap w:val="0"/>
            <w:vAlign w:val="top"/>
          </w:tcPr>
          <w:p w14:paraId="01B3768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D8D4CA7">
      <w:pPr>
        <w:spacing w:line="360" w:lineRule="auto"/>
        <w:rPr>
          <w:rFonts w:ascii="宋体" w:hAnsi="宋体"/>
          <w:sz w:val="24"/>
          <w:szCs w:val="24"/>
        </w:rPr>
      </w:pPr>
    </w:p>
    <w:p w14:paraId="4A448919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16085737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01DEB427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1D906EE">
      <w:pPr>
        <w:spacing w:line="360" w:lineRule="auto"/>
        <w:rPr>
          <w:rFonts w:ascii="宋体" w:hAnsi="宋体"/>
          <w:sz w:val="24"/>
          <w:szCs w:val="24"/>
          <w:u w:val="single"/>
        </w:rPr>
      </w:pPr>
    </w:p>
    <w:p w14:paraId="3A41D42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须如实填写该表，如有隐瞒，后果由投标人自负。</w:t>
      </w:r>
    </w:p>
    <w:p w14:paraId="69673EA9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Times New Roman"/>
          <w:sz w:val="24"/>
          <w:szCs w:val="24"/>
        </w:rPr>
        <w:t>即使微小的偏离也须写出。</w:t>
      </w:r>
    </w:p>
    <w:p w14:paraId="3F36CF5E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上表“偏离”栏中，优于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文件技术要求填写“正偏离”、达不到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文件技术要求填写“负偏离”、与</w:t>
      </w:r>
      <w:r>
        <w:rPr>
          <w:rFonts w:hint="eastAsia" w:ascii="宋体" w:hAnsi="宋体"/>
          <w:sz w:val="24"/>
          <w:szCs w:val="24"/>
          <w:lang w:val="en-US" w:eastAsia="zh-CN"/>
        </w:rPr>
        <w:t>谈判</w:t>
      </w:r>
      <w:r>
        <w:rPr>
          <w:rFonts w:hint="eastAsia" w:ascii="宋体" w:hAnsi="宋体"/>
          <w:sz w:val="24"/>
          <w:szCs w:val="24"/>
        </w:rPr>
        <w:t>文件技术要求一致填写“无偏离”）；</w:t>
      </w:r>
    </w:p>
    <w:p w14:paraId="72C71F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5774D"/>
    <w:rsid w:val="0BC91AF6"/>
    <w:rsid w:val="1533394F"/>
    <w:rsid w:val="223317EF"/>
    <w:rsid w:val="240E78F4"/>
    <w:rsid w:val="27D24653"/>
    <w:rsid w:val="336457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239</Characters>
  <Lines>0</Lines>
  <Paragraphs>0</Paragraphs>
  <TotalTime>0</TotalTime>
  <ScaleCrop>false</ScaleCrop>
  <LinksUpToDate>false</LinksUpToDate>
  <CharactersWithSpaces>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2025-03-03T09:37:00Z</dcterms:created>
  <dc:creator>Administrator</dc:creator>
  <cp:lastModifiedBy>我曾站在离你最近的天涯</cp:lastModifiedBy>
  <dcterms:modified xsi:type="dcterms:W3CDTF">2026-08-14T14:02:08Z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eyJoZGlkIjoiYmQyY2Q3ZTEwNTM5YTJjNGZhODU3M2IxZmIxNzE1N2MiLCJ1c2VySWQiOiIzNDcyNjc0In0=</vt:lpwstr>
  </property>
  <property fmtid="{D5CDD505-2E9C-101B-9397-08002B2CF9AE}" pid="4" name="ICV">
    <vt:lpwstr>18C2664501ED474CB830E76866A8BED1_13</vt:lpwstr>
  </property>
</Properties>
</file>