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44C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atLeast"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  <w:t>及分项报价表</w:t>
      </w:r>
    </w:p>
    <w:p w14:paraId="1C1659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9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</w:p>
    <w:p w14:paraId="7619EF2C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0A0A8B6D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  <w:bookmarkStart w:id="0" w:name="_GoBack"/>
      <w:bookmarkEnd w:id="0"/>
    </w:p>
    <w:p w14:paraId="3D0AD1B7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4205195C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报价单位：人民币  元</w:t>
      </w:r>
    </w:p>
    <w:tbl>
      <w:tblPr>
        <w:tblStyle w:val="3"/>
        <w:tblpPr w:leftFromText="180" w:rightFromText="180" w:vertAnchor="text" w:horzAnchor="page" w:tblpX="1388" w:tblpY="119"/>
        <w:tblOverlap w:val="never"/>
        <w:tblW w:w="51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434"/>
        <w:gridCol w:w="913"/>
        <w:gridCol w:w="1634"/>
        <w:gridCol w:w="2064"/>
        <w:gridCol w:w="869"/>
      </w:tblGrid>
      <w:tr w14:paraId="4E77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2" w:hRule="atLeast"/>
          <w:jc w:val="center"/>
        </w:trPr>
        <w:tc>
          <w:tcPr>
            <w:tcW w:w="1093" w:type="pct"/>
            <w:vAlign w:val="center"/>
          </w:tcPr>
          <w:p w14:paraId="615BD768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</w:t>
            </w:r>
          </w:p>
          <w:p w14:paraId="2874B917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10" w:type="pct"/>
            <w:vAlign w:val="center"/>
          </w:tcPr>
          <w:p w14:paraId="77949F9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价</w:t>
            </w:r>
          </w:p>
          <w:p w14:paraId="0333F7C5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516" w:type="pct"/>
            <w:vAlign w:val="center"/>
          </w:tcPr>
          <w:p w14:paraId="51152E23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期</w:t>
            </w:r>
          </w:p>
        </w:tc>
        <w:tc>
          <w:tcPr>
            <w:tcW w:w="923" w:type="pct"/>
            <w:vAlign w:val="center"/>
          </w:tcPr>
          <w:p w14:paraId="611861C6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项目经理</w:t>
            </w:r>
          </w:p>
        </w:tc>
        <w:tc>
          <w:tcPr>
            <w:tcW w:w="1166" w:type="pct"/>
            <w:vAlign w:val="center"/>
          </w:tcPr>
          <w:p w14:paraId="03F502BA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 w14:paraId="12D16574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/不合格）</w:t>
            </w:r>
          </w:p>
        </w:tc>
        <w:tc>
          <w:tcPr>
            <w:tcW w:w="489" w:type="pct"/>
            <w:vAlign w:val="center"/>
          </w:tcPr>
          <w:p w14:paraId="6E5D27D9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4FBB3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  <w:jc w:val="center"/>
        </w:trPr>
        <w:tc>
          <w:tcPr>
            <w:tcW w:w="1093" w:type="pct"/>
            <w:vAlign w:val="center"/>
          </w:tcPr>
          <w:p w14:paraId="20AF686A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10" w:type="pct"/>
            <w:vAlign w:val="center"/>
          </w:tcPr>
          <w:p w14:paraId="68B908ED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516" w:type="pct"/>
            <w:vAlign w:val="center"/>
          </w:tcPr>
          <w:p w14:paraId="2F129A62"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923" w:type="pct"/>
            <w:vAlign w:val="center"/>
          </w:tcPr>
          <w:p w14:paraId="00DFD1EF"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姓名：</w:t>
            </w:r>
          </w:p>
          <w:p w14:paraId="47FB6663"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级别：</w:t>
            </w:r>
          </w:p>
          <w:p w14:paraId="6A9EE635"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专业：</w:t>
            </w:r>
          </w:p>
          <w:p w14:paraId="5E3BED4D"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证号：</w:t>
            </w:r>
          </w:p>
        </w:tc>
        <w:tc>
          <w:tcPr>
            <w:tcW w:w="1166" w:type="pct"/>
            <w:vAlign w:val="center"/>
          </w:tcPr>
          <w:p w14:paraId="2FF8F60A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489" w:type="pct"/>
            <w:vAlign w:val="center"/>
          </w:tcPr>
          <w:p w14:paraId="126F24CB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</w:tr>
      <w:tr w14:paraId="5D40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93" w:type="pct"/>
            <w:vAlign w:val="center"/>
          </w:tcPr>
          <w:p w14:paraId="1DC30AB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价</w:t>
            </w:r>
          </w:p>
          <w:p w14:paraId="7403B38C"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3906" w:type="pct"/>
            <w:gridSpan w:val="5"/>
            <w:vAlign w:val="center"/>
          </w:tcPr>
          <w:p w14:paraId="241AB02B">
            <w:pPr>
              <w:pStyle w:val="5"/>
              <w:kinsoku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</w:t>
            </w:r>
          </w:p>
        </w:tc>
      </w:tr>
    </w:tbl>
    <w:p w14:paraId="7A3303BB"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7CCB03F"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投标人报价根据自身情况自主报价。</w:t>
      </w:r>
    </w:p>
    <w:p w14:paraId="5BADFB9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60602FC7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       </w:t>
      </w:r>
    </w:p>
    <w:p w14:paraId="7DA1182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1CC72D40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D6CFDA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 w14:paraId="2EEE9D50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7AE2228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tLeast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textWrapping"/>
      </w:r>
    </w:p>
    <w:p w14:paraId="61432C11"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分项报价表</w:t>
      </w:r>
    </w:p>
    <w:p w14:paraId="3C05ACA7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310ECC13">
      <w:pPr>
        <w:pStyle w:val="5"/>
        <w:spacing w:line="500" w:lineRule="atLeast"/>
        <w:jc w:val="both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</w:t>
      </w:r>
    </w:p>
    <w:p w14:paraId="403993AA">
      <w:pP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2869"/>
        <w:gridCol w:w="1462"/>
        <w:gridCol w:w="2119"/>
        <w:gridCol w:w="1243"/>
      </w:tblGrid>
      <w:tr w14:paraId="38C1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904" w:type="dxa"/>
            <w:noWrap w:val="0"/>
            <w:vAlign w:val="center"/>
          </w:tcPr>
          <w:p w14:paraId="09C0A50D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采购内容</w:t>
            </w:r>
          </w:p>
        </w:tc>
        <w:tc>
          <w:tcPr>
            <w:tcW w:w="2869" w:type="dxa"/>
            <w:noWrap w:val="0"/>
            <w:vAlign w:val="center"/>
          </w:tcPr>
          <w:p w14:paraId="5F8F3CD5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含税完全</w:t>
            </w:r>
          </w:p>
          <w:p w14:paraId="28D572B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综合单价</w:t>
            </w:r>
          </w:p>
        </w:tc>
        <w:tc>
          <w:tcPr>
            <w:tcW w:w="1462" w:type="dxa"/>
            <w:noWrap w:val="0"/>
            <w:vAlign w:val="center"/>
          </w:tcPr>
          <w:p w14:paraId="4940D6F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工程量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19" w:type="dxa"/>
            <w:noWrap w:val="0"/>
            <w:vAlign w:val="center"/>
          </w:tcPr>
          <w:p w14:paraId="45E5AFB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小计</w:t>
            </w:r>
          </w:p>
          <w:p w14:paraId="24121AD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1243" w:type="dxa"/>
            <w:noWrap w:val="0"/>
            <w:vAlign w:val="center"/>
          </w:tcPr>
          <w:p w14:paraId="752E5FE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62C6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shd w:val="clear" w:color="auto" w:fill="auto"/>
            <w:noWrap w:val="0"/>
            <w:vAlign w:val="center"/>
          </w:tcPr>
          <w:p w14:paraId="196B905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探沟开挖</w:t>
            </w:r>
          </w:p>
        </w:tc>
        <w:tc>
          <w:tcPr>
            <w:tcW w:w="2869" w:type="dxa"/>
            <w:shd w:val="clear" w:color="auto" w:fill="auto"/>
            <w:noWrap w:val="0"/>
            <w:vAlign w:val="center"/>
          </w:tcPr>
          <w:p w14:paraId="7E215CD0">
            <w:pPr>
              <w:pStyle w:val="6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元/m³</w:t>
            </w:r>
          </w:p>
        </w:tc>
        <w:tc>
          <w:tcPr>
            <w:tcW w:w="1462" w:type="dxa"/>
            <w:shd w:val="clear" w:color="auto" w:fill="auto"/>
            <w:noWrap w:val="0"/>
            <w:vAlign w:val="center"/>
          </w:tcPr>
          <w:p w14:paraId="78F1967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100000m³</w:t>
            </w:r>
          </w:p>
        </w:tc>
        <w:tc>
          <w:tcPr>
            <w:tcW w:w="2119" w:type="dxa"/>
            <w:noWrap w:val="0"/>
            <w:vAlign w:val="center"/>
          </w:tcPr>
          <w:p w14:paraId="198F5579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5FD15E3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564B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shd w:val="clear" w:color="auto" w:fill="auto"/>
            <w:noWrap w:val="0"/>
            <w:vAlign w:val="center"/>
          </w:tcPr>
          <w:p w14:paraId="19E2DC6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回填</w:t>
            </w:r>
          </w:p>
        </w:tc>
        <w:tc>
          <w:tcPr>
            <w:tcW w:w="2869" w:type="dxa"/>
            <w:shd w:val="clear" w:color="auto" w:fill="auto"/>
            <w:noWrap w:val="0"/>
            <w:vAlign w:val="center"/>
          </w:tcPr>
          <w:p w14:paraId="6EF61B2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元/m³</w:t>
            </w:r>
          </w:p>
        </w:tc>
        <w:tc>
          <w:tcPr>
            <w:tcW w:w="1462" w:type="dxa"/>
            <w:shd w:val="clear" w:color="auto" w:fill="auto"/>
            <w:noWrap w:val="0"/>
            <w:vAlign w:val="center"/>
          </w:tcPr>
          <w:p w14:paraId="35DC63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100000m³</w:t>
            </w:r>
          </w:p>
        </w:tc>
        <w:tc>
          <w:tcPr>
            <w:tcW w:w="2119" w:type="dxa"/>
            <w:noWrap w:val="0"/>
            <w:vAlign w:val="center"/>
          </w:tcPr>
          <w:p w14:paraId="48C9C5B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69F0A4B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79EB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shd w:val="clear" w:color="auto" w:fill="auto"/>
            <w:noWrap w:val="0"/>
            <w:vAlign w:val="center"/>
          </w:tcPr>
          <w:p w14:paraId="0134B49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清表</w:t>
            </w:r>
          </w:p>
        </w:tc>
        <w:tc>
          <w:tcPr>
            <w:tcW w:w="2869" w:type="dxa"/>
            <w:shd w:val="clear" w:color="auto" w:fill="auto"/>
            <w:noWrap w:val="0"/>
            <w:vAlign w:val="center"/>
          </w:tcPr>
          <w:p w14:paraId="2A5A0E2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元/亩</w:t>
            </w:r>
          </w:p>
        </w:tc>
        <w:tc>
          <w:tcPr>
            <w:tcW w:w="1462" w:type="dxa"/>
            <w:shd w:val="clear" w:color="auto" w:fill="auto"/>
            <w:noWrap w:val="0"/>
            <w:vAlign w:val="center"/>
          </w:tcPr>
          <w:p w14:paraId="738D35B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800亩</w:t>
            </w:r>
          </w:p>
        </w:tc>
        <w:tc>
          <w:tcPr>
            <w:tcW w:w="2119" w:type="dxa"/>
            <w:noWrap w:val="0"/>
            <w:vAlign w:val="center"/>
          </w:tcPr>
          <w:p w14:paraId="470B4379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10E62C14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039C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shd w:val="clear" w:color="auto" w:fill="auto"/>
            <w:noWrap w:val="0"/>
            <w:vAlign w:val="center"/>
          </w:tcPr>
          <w:p w14:paraId="533C18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防尘网覆盖</w:t>
            </w:r>
          </w:p>
        </w:tc>
        <w:tc>
          <w:tcPr>
            <w:tcW w:w="2869" w:type="dxa"/>
            <w:shd w:val="clear" w:color="auto" w:fill="auto"/>
            <w:noWrap w:val="0"/>
            <w:vAlign w:val="center"/>
          </w:tcPr>
          <w:p w14:paraId="5D82BFB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元/亩</w:t>
            </w:r>
          </w:p>
        </w:tc>
        <w:tc>
          <w:tcPr>
            <w:tcW w:w="1462" w:type="dxa"/>
            <w:shd w:val="clear" w:color="auto" w:fill="auto"/>
            <w:noWrap w:val="0"/>
            <w:vAlign w:val="center"/>
          </w:tcPr>
          <w:p w14:paraId="6BC367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亩</w:t>
            </w:r>
          </w:p>
        </w:tc>
        <w:tc>
          <w:tcPr>
            <w:tcW w:w="2119" w:type="dxa"/>
            <w:noWrap w:val="0"/>
            <w:vAlign w:val="center"/>
          </w:tcPr>
          <w:p w14:paraId="154CAD9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4743F8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233D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shd w:val="clear" w:color="auto" w:fill="auto"/>
            <w:noWrap w:val="0"/>
            <w:vAlign w:val="center"/>
          </w:tcPr>
          <w:p w14:paraId="283157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垃圾清运</w:t>
            </w:r>
          </w:p>
        </w:tc>
        <w:tc>
          <w:tcPr>
            <w:tcW w:w="2869" w:type="dxa"/>
            <w:shd w:val="clear" w:color="auto" w:fill="auto"/>
            <w:noWrap w:val="0"/>
            <w:vAlign w:val="center"/>
          </w:tcPr>
          <w:p w14:paraId="1E97547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元/m³</w:t>
            </w:r>
          </w:p>
        </w:tc>
        <w:tc>
          <w:tcPr>
            <w:tcW w:w="1462" w:type="dxa"/>
            <w:shd w:val="clear" w:color="auto" w:fill="auto"/>
            <w:noWrap w:val="0"/>
            <w:vAlign w:val="center"/>
          </w:tcPr>
          <w:p w14:paraId="0007AB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50000m³</w:t>
            </w:r>
          </w:p>
        </w:tc>
        <w:tc>
          <w:tcPr>
            <w:tcW w:w="2119" w:type="dxa"/>
            <w:noWrap w:val="0"/>
            <w:vAlign w:val="center"/>
          </w:tcPr>
          <w:p w14:paraId="0AC6F193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26AD24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441D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1904" w:type="dxa"/>
            <w:noWrap w:val="0"/>
            <w:vAlign w:val="center"/>
          </w:tcPr>
          <w:p w14:paraId="76B3B19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  <w:t>总价</w:t>
            </w:r>
          </w:p>
          <w:p w14:paraId="10ABC21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  <w:t>（合计）</w:t>
            </w:r>
          </w:p>
        </w:tc>
        <w:tc>
          <w:tcPr>
            <w:tcW w:w="7693" w:type="dxa"/>
            <w:gridSpan w:val="4"/>
            <w:noWrap w:val="0"/>
            <w:vAlign w:val="center"/>
          </w:tcPr>
          <w:p w14:paraId="74B7CE7C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小写：￥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  <w:t xml:space="preserve">                                  元</w:t>
            </w:r>
          </w:p>
          <w:p w14:paraId="7630BB2B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  <w:t xml:space="preserve">                              元</w:t>
            </w:r>
          </w:p>
        </w:tc>
      </w:tr>
    </w:tbl>
    <w:p w14:paraId="73ED4D0A">
      <w:pPr>
        <w:spacing w:before="1" w:line="560" w:lineRule="exact"/>
        <w:ind w:firstLine="562" w:firstLineChars="20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注：1、以上工程量为暂定数量，结算时以实际数量为准。</w:t>
      </w:r>
    </w:p>
    <w:p w14:paraId="77AA7A26">
      <w:pPr>
        <w:spacing w:before="1" w:line="560" w:lineRule="exact"/>
        <w:ind w:firstLine="1124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2、投标人所报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各项含税完全综合单价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不得超过最高含税完全综合单价限价，否则视为无效报价，按否决投标处理。</w:t>
      </w:r>
    </w:p>
    <w:p w14:paraId="5A2C1054">
      <w:pPr>
        <w:numPr>
          <w:ilvl w:val="0"/>
          <w:numId w:val="0"/>
        </w:numPr>
        <w:spacing w:line="500" w:lineRule="exact"/>
        <w:ind w:firstLine="1124" w:firstLineChars="400"/>
        <w:jc w:val="left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3、系统中已标价工程量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清单应附分项报价表。</w:t>
      </w:r>
    </w:p>
    <w:p w14:paraId="783076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outlineLvl w:val="9"/>
        <w:rPr>
          <w:rFonts w:hint="eastAsia"/>
          <w:color w:val="auto"/>
          <w:highlight w:val="none"/>
        </w:rPr>
      </w:pPr>
    </w:p>
    <w:p w14:paraId="65E91D26">
      <w:pPr>
        <w:numPr>
          <w:ilvl w:val="0"/>
          <w:numId w:val="0"/>
        </w:numPr>
        <w:spacing w:line="500" w:lineRule="exact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424BD709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0A19AB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 w14:paraId="046A0AFA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54A3ED2">
      <w:pPr>
        <w:jc w:val="right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2026-08-21T08:16:52Z</dcterms:created>
  <dc:creator>Administrator</dc:creator>
  <cp:lastModifiedBy>七安</cp:lastModifiedBy>
  <dcterms:modified xsi:type="dcterms:W3CDTF">2026-08-21T08:17:16Z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AF6EE40B1B7D402CB51F6C0976F97C75_12</vt:lpwstr>
  </property>
</Properties>
</file>