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FC637A">
      <w:pPr>
        <w:spacing w:line="360" w:lineRule="auto"/>
        <w:jc w:val="center"/>
        <w:rPr>
          <w:rFonts w:hint="eastAsia" w:ascii="宋体" w:hAnsi="宋体" w:eastAsia="宋体" w:cs="宋体"/>
          <w:b/>
          <w:color w:val="auto"/>
          <w:sz w:val="44"/>
          <w:szCs w:val="32"/>
          <w:lang w:eastAsia="zh-CN"/>
        </w:rPr>
      </w:pPr>
      <w:r>
        <w:rPr>
          <w:rFonts w:hint="eastAsia" w:ascii="宋体" w:hAnsi="宋体" w:eastAsia="宋体" w:cs="宋体"/>
          <w:b/>
          <w:color w:val="auto"/>
          <w:sz w:val="44"/>
          <w:szCs w:val="32"/>
          <w:lang w:eastAsia="zh-CN"/>
        </w:rPr>
        <w:t>西安市儿童医院电梯维保服务外包项目</w:t>
      </w:r>
    </w:p>
    <w:p w14:paraId="06E4BAD5">
      <w:pPr>
        <w:spacing w:line="360" w:lineRule="auto"/>
        <w:jc w:val="center"/>
        <w:rPr>
          <w:rFonts w:ascii="宋体" w:hAnsi="宋体" w:eastAsia="宋体" w:cs="宋体"/>
          <w:b/>
          <w:color w:val="auto"/>
          <w:sz w:val="44"/>
          <w:szCs w:val="32"/>
        </w:rPr>
      </w:pPr>
      <w:r>
        <w:rPr>
          <w:rFonts w:hint="eastAsia" w:ascii="宋体" w:hAnsi="宋体" w:eastAsia="宋体" w:cs="宋体"/>
          <w:b/>
          <w:color w:val="auto"/>
          <w:sz w:val="44"/>
          <w:szCs w:val="32"/>
          <w:lang w:eastAsia="zh-CN"/>
        </w:rPr>
        <w:t>（西门院区)</w:t>
      </w:r>
      <w:r>
        <w:rPr>
          <w:rFonts w:hint="eastAsia" w:ascii="宋体" w:hAnsi="宋体" w:eastAsia="宋体" w:cs="宋体"/>
          <w:b/>
          <w:color w:val="auto"/>
          <w:sz w:val="44"/>
          <w:szCs w:val="32"/>
        </w:rPr>
        <w:t>合同</w:t>
      </w:r>
    </w:p>
    <w:p w14:paraId="543A1F4A">
      <w:pPr>
        <w:spacing w:line="360" w:lineRule="auto"/>
        <w:jc w:val="center"/>
        <w:rPr>
          <w:rFonts w:ascii="宋体" w:hAnsi="宋体" w:eastAsia="宋体" w:cs="宋体"/>
          <w:color w:val="auto"/>
          <w:sz w:val="30"/>
          <w:szCs w:val="30"/>
        </w:rPr>
      </w:pPr>
    </w:p>
    <w:p w14:paraId="76E54DBF">
      <w:pPr>
        <w:spacing w:line="360" w:lineRule="auto"/>
        <w:ind w:firstLine="3150" w:firstLineChars="1050"/>
        <w:rPr>
          <w:rFonts w:ascii="宋体" w:hAnsi="宋体" w:eastAsia="宋体" w:cs="宋体"/>
          <w:color w:val="auto"/>
          <w:sz w:val="30"/>
          <w:szCs w:val="30"/>
        </w:rPr>
      </w:pPr>
    </w:p>
    <w:p w14:paraId="7F38D7B0">
      <w:pPr>
        <w:spacing w:line="360" w:lineRule="auto"/>
        <w:ind w:firstLine="3150" w:firstLineChars="1050"/>
        <w:rPr>
          <w:rFonts w:ascii="宋体" w:hAnsi="宋体" w:eastAsia="宋体" w:cs="宋体"/>
          <w:color w:val="auto"/>
          <w:sz w:val="30"/>
          <w:szCs w:val="30"/>
        </w:rPr>
      </w:pPr>
    </w:p>
    <w:p w14:paraId="17DFBFD5">
      <w:pPr>
        <w:spacing w:line="360" w:lineRule="auto"/>
        <w:ind w:firstLine="3150" w:firstLineChars="1050"/>
        <w:rPr>
          <w:rFonts w:ascii="宋体" w:hAnsi="宋体" w:eastAsia="宋体" w:cs="宋体"/>
          <w:color w:val="auto"/>
          <w:sz w:val="30"/>
          <w:szCs w:val="30"/>
        </w:rPr>
      </w:pPr>
    </w:p>
    <w:p w14:paraId="58B4F7BE">
      <w:pPr>
        <w:spacing w:line="360" w:lineRule="auto"/>
        <w:rPr>
          <w:rFonts w:ascii="宋体" w:hAnsi="宋体" w:eastAsia="宋体" w:cs="宋体"/>
          <w:color w:val="auto"/>
          <w:sz w:val="30"/>
          <w:szCs w:val="30"/>
        </w:rPr>
      </w:pPr>
    </w:p>
    <w:p w14:paraId="0BA7A3B9">
      <w:pPr>
        <w:spacing w:line="360" w:lineRule="auto"/>
        <w:ind w:firstLine="1350" w:firstLineChars="450"/>
        <w:rPr>
          <w:rFonts w:ascii="宋体" w:hAnsi="宋体" w:eastAsia="宋体" w:cs="宋体"/>
          <w:color w:val="auto"/>
          <w:sz w:val="30"/>
          <w:szCs w:val="30"/>
        </w:rPr>
      </w:pPr>
      <w:r>
        <w:rPr>
          <w:rFonts w:hint="eastAsia" w:ascii="宋体" w:hAnsi="宋体" w:eastAsia="宋体" w:cs="宋体"/>
          <w:color w:val="auto"/>
          <w:sz w:val="30"/>
          <w:szCs w:val="30"/>
        </w:rPr>
        <w:t>项目组织形式：集中采购</w:t>
      </w:r>
    </w:p>
    <w:p w14:paraId="3170DFF7">
      <w:pPr>
        <w:spacing w:line="360" w:lineRule="auto"/>
        <w:ind w:firstLine="1350" w:firstLineChars="450"/>
        <w:rPr>
          <w:rFonts w:ascii="宋体" w:hAnsi="宋体" w:eastAsia="宋体" w:cs="宋体"/>
          <w:color w:val="auto"/>
          <w:sz w:val="30"/>
          <w:szCs w:val="30"/>
        </w:rPr>
      </w:pPr>
      <w:r>
        <w:rPr>
          <w:rFonts w:hint="eastAsia" w:ascii="宋体" w:hAnsi="宋体" w:eastAsia="宋体" w:cs="宋体"/>
          <w:color w:val="auto"/>
          <w:sz w:val="30"/>
          <w:szCs w:val="30"/>
        </w:rPr>
        <w:t>项目主办部门：</w:t>
      </w:r>
      <w:r>
        <w:rPr>
          <w:rFonts w:hint="eastAsia" w:ascii="宋体" w:hAnsi="宋体" w:eastAsia="宋体" w:cs="宋体"/>
          <w:color w:val="auto"/>
          <w:sz w:val="30"/>
          <w:szCs w:val="30"/>
        </w:rPr>
        <w:tab/>
      </w:r>
    </w:p>
    <w:p w14:paraId="2A29B6FA">
      <w:pPr>
        <w:spacing w:line="360" w:lineRule="auto"/>
        <w:ind w:firstLine="1350" w:firstLineChars="450"/>
        <w:rPr>
          <w:rFonts w:ascii="宋体" w:hAnsi="宋体" w:eastAsia="宋体" w:cs="宋体"/>
          <w:color w:val="auto"/>
          <w:sz w:val="30"/>
          <w:szCs w:val="30"/>
        </w:rPr>
      </w:pPr>
      <w:r>
        <w:rPr>
          <w:rFonts w:hint="eastAsia" w:ascii="宋体" w:hAnsi="宋体" w:eastAsia="宋体" w:cs="宋体"/>
          <w:color w:val="auto"/>
          <w:sz w:val="30"/>
          <w:szCs w:val="30"/>
        </w:rPr>
        <w:t>甲方: 西安市儿童医院</w:t>
      </w:r>
    </w:p>
    <w:p w14:paraId="2FFAECD0">
      <w:pPr>
        <w:spacing w:line="360" w:lineRule="auto"/>
        <w:ind w:firstLine="1350" w:firstLineChars="450"/>
        <w:rPr>
          <w:rFonts w:ascii="宋体" w:hAnsi="宋体" w:eastAsia="宋体" w:cs="宋体"/>
          <w:color w:val="auto"/>
          <w:sz w:val="30"/>
          <w:szCs w:val="30"/>
        </w:rPr>
      </w:pPr>
      <w:r>
        <w:rPr>
          <w:rFonts w:hint="eastAsia" w:ascii="宋体" w:hAnsi="宋体" w:eastAsia="宋体" w:cs="宋体"/>
          <w:color w:val="auto"/>
          <w:sz w:val="30"/>
          <w:szCs w:val="30"/>
        </w:rPr>
        <w:t>乙方:</w:t>
      </w:r>
    </w:p>
    <w:p w14:paraId="7523C39D">
      <w:pPr>
        <w:spacing w:line="360" w:lineRule="auto"/>
        <w:ind w:firstLine="1350" w:firstLineChars="450"/>
        <w:rPr>
          <w:rFonts w:ascii="宋体" w:hAnsi="宋体" w:eastAsia="宋体" w:cs="宋体"/>
          <w:color w:val="auto"/>
          <w:sz w:val="30"/>
          <w:szCs w:val="30"/>
        </w:rPr>
      </w:pPr>
      <w:r>
        <w:rPr>
          <w:rFonts w:hint="eastAsia" w:ascii="宋体" w:hAnsi="宋体" w:eastAsia="宋体" w:cs="宋体"/>
          <w:color w:val="auto"/>
          <w:sz w:val="30"/>
          <w:szCs w:val="30"/>
        </w:rPr>
        <w:t>签订地点：西安市儿童医院</w:t>
      </w:r>
    </w:p>
    <w:p w14:paraId="127333CD">
      <w:pPr>
        <w:spacing w:line="360" w:lineRule="auto"/>
        <w:ind w:firstLine="1350" w:firstLineChars="450"/>
        <w:rPr>
          <w:rFonts w:ascii="宋体" w:hAnsi="宋体" w:eastAsia="宋体" w:cs="宋体"/>
          <w:color w:val="auto"/>
          <w:sz w:val="30"/>
          <w:szCs w:val="30"/>
        </w:rPr>
      </w:pPr>
      <w:r>
        <w:rPr>
          <w:rFonts w:hint="eastAsia" w:ascii="宋体" w:hAnsi="宋体" w:eastAsia="宋体" w:cs="宋体"/>
          <w:color w:val="auto"/>
          <w:sz w:val="30"/>
          <w:szCs w:val="30"/>
        </w:rPr>
        <w:t>签订时间：</w:t>
      </w:r>
      <w:r>
        <w:rPr>
          <w:rFonts w:hint="eastAsia" w:ascii="宋体" w:hAnsi="宋体" w:eastAsia="宋体" w:cs="宋体"/>
          <w:color w:val="auto"/>
          <w:sz w:val="30"/>
          <w:szCs w:val="30"/>
          <w:lang w:val="en-US" w:eastAsia="zh-CN"/>
        </w:rPr>
        <w:t>2026</w:t>
      </w:r>
      <w:r>
        <w:rPr>
          <w:rFonts w:hint="eastAsia" w:ascii="宋体" w:hAnsi="宋体" w:eastAsia="宋体" w:cs="宋体"/>
          <w:color w:val="auto"/>
          <w:sz w:val="30"/>
          <w:szCs w:val="30"/>
        </w:rPr>
        <w:t>年</w:t>
      </w:r>
      <w:r>
        <w:rPr>
          <w:rFonts w:hint="eastAsia" w:ascii="宋体" w:hAnsi="宋体" w:cs="宋体"/>
          <w:color w:val="auto"/>
          <w:sz w:val="30"/>
          <w:szCs w:val="30"/>
          <w:lang w:val="en-US" w:eastAsia="zh-CN"/>
        </w:rPr>
        <w:t xml:space="preserve">  </w:t>
      </w:r>
      <w:r>
        <w:rPr>
          <w:rFonts w:hint="eastAsia" w:ascii="宋体" w:hAnsi="宋体" w:eastAsia="宋体" w:cs="宋体"/>
          <w:color w:val="auto"/>
          <w:sz w:val="30"/>
          <w:szCs w:val="30"/>
        </w:rPr>
        <w:t>月</w:t>
      </w:r>
    </w:p>
    <w:p w14:paraId="4C5F965D">
      <w:pPr>
        <w:spacing w:line="360" w:lineRule="auto"/>
        <w:ind w:firstLine="151" w:firstLineChars="50"/>
        <w:jc w:val="center"/>
        <w:rPr>
          <w:rFonts w:ascii="宋体" w:hAnsi="宋体" w:eastAsia="宋体" w:cs="宋体"/>
          <w:b/>
          <w:color w:val="auto"/>
          <w:sz w:val="30"/>
          <w:szCs w:val="30"/>
        </w:rPr>
      </w:pPr>
    </w:p>
    <w:p w14:paraId="17C7C89D">
      <w:pPr>
        <w:pStyle w:val="3"/>
        <w:ind w:firstLine="480"/>
        <w:rPr>
          <w:rFonts w:ascii="宋体" w:hAnsi="宋体" w:eastAsia="宋体" w:cs="宋体"/>
          <w:color w:val="auto"/>
        </w:rPr>
      </w:pPr>
    </w:p>
    <w:p w14:paraId="0771AE84">
      <w:pPr>
        <w:spacing w:line="360" w:lineRule="auto"/>
        <w:ind w:firstLine="151" w:firstLineChars="50"/>
        <w:jc w:val="center"/>
        <w:rPr>
          <w:rFonts w:hint="eastAsia" w:ascii="宋体" w:hAnsi="宋体" w:eastAsia="宋体" w:cs="宋体"/>
          <w:b/>
          <w:color w:val="auto"/>
          <w:sz w:val="30"/>
          <w:szCs w:val="30"/>
          <w:lang w:eastAsia="zh-CN"/>
        </w:rPr>
        <w:sectPr>
          <w:pgSz w:w="11906" w:h="16838"/>
          <w:pgMar w:top="1440" w:right="1800" w:bottom="1440" w:left="1800" w:header="851" w:footer="992" w:gutter="0"/>
          <w:cols w:space="720" w:num="1"/>
          <w:docGrid w:type="lines" w:linePitch="312" w:charSpace="0"/>
        </w:sectPr>
      </w:pPr>
    </w:p>
    <w:p w14:paraId="74CEE114">
      <w:pPr>
        <w:spacing w:line="360" w:lineRule="auto"/>
        <w:ind w:firstLine="151" w:firstLineChars="50"/>
        <w:jc w:val="center"/>
        <w:rPr>
          <w:rFonts w:ascii="宋体" w:hAnsi="宋体" w:eastAsia="宋体" w:cs="宋体"/>
          <w:b/>
          <w:color w:val="auto"/>
          <w:sz w:val="30"/>
          <w:szCs w:val="30"/>
        </w:rPr>
      </w:pPr>
      <w:r>
        <w:rPr>
          <w:rFonts w:hint="eastAsia" w:ascii="宋体" w:hAnsi="宋体" w:eastAsia="宋体" w:cs="宋体"/>
          <w:b/>
          <w:color w:val="auto"/>
          <w:sz w:val="30"/>
          <w:szCs w:val="30"/>
          <w:lang w:eastAsia="zh-CN"/>
        </w:rPr>
        <w:t>西安市儿童医院电梯维保服务外包项目（西门院区)</w:t>
      </w:r>
    </w:p>
    <w:p w14:paraId="68C2DBD4">
      <w:pPr>
        <w:snapToGrid w:val="0"/>
        <w:spacing w:line="360" w:lineRule="auto"/>
        <w:jc w:val="center"/>
        <w:rPr>
          <w:rFonts w:ascii="宋体" w:hAnsi="宋体" w:eastAsia="宋体" w:cs="宋体"/>
          <w:b/>
          <w:color w:val="auto"/>
          <w:sz w:val="32"/>
          <w:szCs w:val="32"/>
        </w:rPr>
      </w:pPr>
      <w:r>
        <w:rPr>
          <w:rFonts w:hint="eastAsia" w:ascii="宋体" w:hAnsi="宋体" w:eastAsia="宋体" w:cs="宋体"/>
          <w:b/>
          <w:color w:val="auto"/>
          <w:sz w:val="32"/>
          <w:szCs w:val="32"/>
        </w:rPr>
        <w:t>服务合同</w:t>
      </w:r>
    </w:p>
    <w:p w14:paraId="11B065A6">
      <w:pPr>
        <w:snapToGrid w:val="0"/>
        <w:spacing w:line="360" w:lineRule="auto"/>
        <w:rPr>
          <w:rFonts w:ascii="宋体" w:hAnsi="宋体" w:eastAsia="宋体" w:cs="宋体"/>
          <w:color w:val="auto"/>
          <w:sz w:val="24"/>
        </w:rPr>
      </w:pPr>
      <w:r>
        <w:rPr>
          <w:rFonts w:hint="eastAsia" w:ascii="宋体" w:hAnsi="宋体" w:eastAsia="宋体" w:cs="宋体"/>
          <w:color w:val="auto"/>
          <w:sz w:val="24"/>
        </w:rPr>
        <w:t>甲方：西安市儿童医院</w:t>
      </w:r>
    </w:p>
    <w:p w14:paraId="53DD4828">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乙方：</w:t>
      </w:r>
    </w:p>
    <w:p w14:paraId="5EF42CAE">
      <w:pPr>
        <w:pStyle w:val="5"/>
        <w:spacing w:before="0" w:beforeAutospacing="0" w:after="0" w:afterAutospacing="0" w:line="360" w:lineRule="auto"/>
        <w:ind w:firstLine="470" w:firstLineChars="196"/>
        <w:rPr>
          <w:rFonts w:hint="eastAsia" w:eastAsia="宋体"/>
          <w:color w:val="auto"/>
          <w:kern w:val="10"/>
        </w:rPr>
      </w:pPr>
      <w:r>
        <w:rPr>
          <w:rFonts w:hint="eastAsia" w:eastAsia="宋体"/>
          <w:color w:val="auto"/>
          <w:kern w:val="10"/>
        </w:rPr>
        <w:t>根据《中华人民共和国民法典》以及其他有关法律、法规等规定，甲乙双方在平等自愿基础上、经充分协商，就西安市儿童医院电梯维保服务外包项目（西门院区)事宜相互协商一致达成以下合作合同。</w:t>
      </w:r>
    </w:p>
    <w:p w14:paraId="4562A2AD">
      <w:pPr>
        <w:pStyle w:val="5"/>
        <w:spacing w:before="0" w:beforeAutospacing="0" w:after="0" w:afterAutospacing="0" w:line="360" w:lineRule="auto"/>
        <w:rPr>
          <w:rFonts w:eastAsia="宋体"/>
          <w:b/>
          <w:color w:val="auto"/>
        </w:rPr>
      </w:pPr>
      <w:r>
        <w:rPr>
          <w:rFonts w:hint="eastAsia" w:eastAsia="宋体"/>
          <w:b/>
          <w:color w:val="auto"/>
        </w:rPr>
        <w:t>一、服务内容：</w:t>
      </w:r>
    </w:p>
    <w:p w14:paraId="29FB51FB">
      <w:pPr>
        <w:pStyle w:val="5"/>
        <w:spacing w:before="0" w:beforeAutospacing="0" w:after="0" w:afterAutospacing="0" w:line="360" w:lineRule="auto"/>
        <w:ind w:firstLine="470" w:firstLineChars="196"/>
        <w:rPr>
          <w:rFonts w:hint="eastAsia" w:eastAsia="宋体"/>
          <w:color w:val="auto"/>
          <w:kern w:val="10"/>
        </w:rPr>
      </w:pPr>
      <w:r>
        <w:rPr>
          <w:rFonts w:hint="eastAsia" w:eastAsia="宋体"/>
          <w:color w:val="auto"/>
          <w:kern w:val="10"/>
        </w:rPr>
        <w:t>1.电梯设备维保清单</w:t>
      </w:r>
    </w:p>
    <w:tbl>
      <w:tblPr>
        <w:tblStyle w:val="6"/>
        <w:tblW w:w="9072" w:type="dxa"/>
        <w:tblInd w:w="-15" w:type="dxa"/>
        <w:shd w:val="clear" w:color="auto" w:fill="auto"/>
        <w:tblLayout w:type="fixed"/>
        <w:tblCellMar>
          <w:top w:w="0" w:type="dxa"/>
          <w:left w:w="108" w:type="dxa"/>
          <w:bottom w:w="0" w:type="dxa"/>
          <w:right w:w="108" w:type="dxa"/>
        </w:tblCellMar>
      </w:tblPr>
      <w:tblGrid>
        <w:gridCol w:w="824"/>
        <w:gridCol w:w="1513"/>
        <w:gridCol w:w="2865"/>
        <w:gridCol w:w="2210"/>
      </w:tblGrid>
      <w:tr w14:paraId="30266029">
        <w:tblPrEx>
          <w:shd w:val="clear" w:color="auto" w:fill="auto"/>
          <w:tblCellMar>
            <w:top w:w="0" w:type="dxa"/>
            <w:left w:w="108" w:type="dxa"/>
            <w:bottom w:w="0" w:type="dxa"/>
            <w:right w:w="108" w:type="dxa"/>
          </w:tblCellMar>
        </w:tblPrEx>
        <w:trPr>
          <w:trHeight w:val="540" w:hRule="atLeast"/>
        </w:trPr>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4BE9F">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序号</w:t>
            </w:r>
          </w:p>
        </w:tc>
        <w:tc>
          <w:tcPr>
            <w:tcW w:w="1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6DE44">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设备名称</w:t>
            </w:r>
          </w:p>
        </w:tc>
        <w:tc>
          <w:tcPr>
            <w:tcW w:w="3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E1672">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注册代码</w:t>
            </w:r>
          </w:p>
        </w:tc>
        <w:tc>
          <w:tcPr>
            <w:tcW w:w="2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F0091">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安装详细地址</w:t>
            </w:r>
          </w:p>
        </w:tc>
      </w:tr>
      <w:tr w14:paraId="70F42FE1">
        <w:tblPrEx>
          <w:tblCellMar>
            <w:top w:w="0" w:type="dxa"/>
            <w:left w:w="108" w:type="dxa"/>
            <w:bottom w:w="0" w:type="dxa"/>
            <w:right w:w="108" w:type="dxa"/>
          </w:tblCellMar>
        </w:tblPrEx>
        <w:trPr>
          <w:trHeight w:val="462" w:hRule="atLeast"/>
        </w:trPr>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EEE23">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1</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E901F">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自动扶梯</w:t>
            </w:r>
          </w:p>
        </w:tc>
        <w:tc>
          <w:tcPr>
            <w:tcW w:w="3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63923">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35006101042013120001</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889ED">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门诊扶梯1-2东</w:t>
            </w:r>
          </w:p>
        </w:tc>
      </w:tr>
      <w:tr w14:paraId="2E47F284">
        <w:tblPrEx>
          <w:tblCellMar>
            <w:top w:w="0" w:type="dxa"/>
            <w:left w:w="108" w:type="dxa"/>
            <w:bottom w:w="0" w:type="dxa"/>
            <w:right w:w="108" w:type="dxa"/>
          </w:tblCellMar>
        </w:tblPrEx>
        <w:trPr>
          <w:trHeight w:val="420" w:hRule="atLeast"/>
        </w:trPr>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7173B">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2</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C566C">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自动扶梯</w:t>
            </w:r>
          </w:p>
        </w:tc>
        <w:tc>
          <w:tcPr>
            <w:tcW w:w="3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3A392">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35006101042013120004</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CDC85">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门诊扶梯1-2西</w:t>
            </w:r>
          </w:p>
        </w:tc>
      </w:tr>
      <w:tr w14:paraId="16EDEF92">
        <w:tblPrEx>
          <w:tblCellMar>
            <w:top w:w="0" w:type="dxa"/>
            <w:left w:w="108" w:type="dxa"/>
            <w:bottom w:w="0" w:type="dxa"/>
            <w:right w:w="108" w:type="dxa"/>
          </w:tblCellMar>
        </w:tblPrEx>
        <w:trPr>
          <w:trHeight w:val="438" w:hRule="atLeast"/>
        </w:trPr>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0A068">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3</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5A5A7">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自动扶梯</w:t>
            </w:r>
          </w:p>
        </w:tc>
        <w:tc>
          <w:tcPr>
            <w:tcW w:w="3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3F9D7">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35006101042013120002</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68056">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门诊扶梯2-3东</w:t>
            </w:r>
          </w:p>
        </w:tc>
      </w:tr>
      <w:tr w14:paraId="4D4959D3">
        <w:tblPrEx>
          <w:tblCellMar>
            <w:top w:w="0" w:type="dxa"/>
            <w:left w:w="108" w:type="dxa"/>
            <w:bottom w:w="0" w:type="dxa"/>
            <w:right w:w="108" w:type="dxa"/>
          </w:tblCellMar>
        </w:tblPrEx>
        <w:trPr>
          <w:trHeight w:val="420" w:hRule="atLeast"/>
        </w:trPr>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9D5FE">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4</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72C7F">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自动扶梯</w:t>
            </w:r>
          </w:p>
        </w:tc>
        <w:tc>
          <w:tcPr>
            <w:tcW w:w="3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E511D">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35006101042013120003</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F9227">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门诊扶梯2-3西</w:t>
            </w:r>
          </w:p>
        </w:tc>
      </w:tr>
      <w:tr w14:paraId="1E95AA13">
        <w:tblPrEx>
          <w:tblCellMar>
            <w:top w:w="0" w:type="dxa"/>
            <w:left w:w="108" w:type="dxa"/>
            <w:bottom w:w="0" w:type="dxa"/>
            <w:right w:w="108" w:type="dxa"/>
          </w:tblCellMar>
        </w:tblPrEx>
        <w:trPr>
          <w:trHeight w:val="462" w:hRule="atLeast"/>
        </w:trPr>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2CE80">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5</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FDE1B">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乘客电梯</w:t>
            </w:r>
          </w:p>
        </w:tc>
        <w:tc>
          <w:tcPr>
            <w:tcW w:w="3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C7448">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31706101042013120002</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03DCB">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门诊楼1#直梯</w:t>
            </w:r>
          </w:p>
        </w:tc>
      </w:tr>
      <w:tr w14:paraId="3FEAA20B">
        <w:tblPrEx>
          <w:tblCellMar>
            <w:top w:w="0" w:type="dxa"/>
            <w:left w:w="108" w:type="dxa"/>
            <w:bottom w:w="0" w:type="dxa"/>
            <w:right w:w="108" w:type="dxa"/>
          </w:tblCellMar>
        </w:tblPrEx>
        <w:trPr>
          <w:trHeight w:val="462" w:hRule="atLeast"/>
        </w:trPr>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FFA2F">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6</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E9C03">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乘客电梯</w:t>
            </w:r>
          </w:p>
        </w:tc>
        <w:tc>
          <w:tcPr>
            <w:tcW w:w="3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B108C">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31706101042013120001</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B912C">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门诊楼2#直梯</w:t>
            </w:r>
          </w:p>
        </w:tc>
      </w:tr>
      <w:tr w14:paraId="512606D0">
        <w:tblPrEx>
          <w:tblCellMar>
            <w:top w:w="0" w:type="dxa"/>
            <w:left w:w="108" w:type="dxa"/>
            <w:bottom w:w="0" w:type="dxa"/>
            <w:right w:w="108" w:type="dxa"/>
          </w:tblCellMar>
        </w:tblPrEx>
        <w:trPr>
          <w:trHeight w:val="438" w:hRule="atLeast"/>
        </w:trPr>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38458">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7</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A4A04">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乘客电梯</w:t>
            </w:r>
          </w:p>
        </w:tc>
        <w:tc>
          <w:tcPr>
            <w:tcW w:w="3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74CBB">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31106101042013120004</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1919C">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门诊楼3#直梯</w:t>
            </w:r>
          </w:p>
        </w:tc>
      </w:tr>
      <w:tr w14:paraId="6CB5E20D">
        <w:tblPrEx>
          <w:tblCellMar>
            <w:top w:w="0" w:type="dxa"/>
            <w:left w:w="108" w:type="dxa"/>
            <w:bottom w:w="0" w:type="dxa"/>
            <w:right w:w="108" w:type="dxa"/>
          </w:tblCellMar>
        </w:tblPrEx>
        <w:trPr>
          <w:trHeight w:val="438" w:hRule="atLeast"/>
        </w:trPr>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F43BE">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8</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D049F">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乘客电梯</w:t>
            </w:r>
          </w:p>
        </w:tc>
        <w:tc>
          <w:tcPr>
            <w:tcW w:w="3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642F5">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31706101042013120003</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204AD">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门诊楼4#直梯</w:t>
            </w:r>
          </w:p>
        </w:tc>
      </w:tr>
      <w:tr w14:paraId="6C1E68FC">
        <w:tblPrEx>
          <w:tblCellMar>
            <w:top w:w="0" w:type="dxa"/>
            <w:left w:w="108" w:type="dxa"/>
            <w:bottom w:w="0" w:type="dxa"/>
            <w:right w:w="108" w:type="dxa"/>
          </w:tblCellMar>
        </w:tblPrEx>
        <w:trPr>
          <w:trHeight w:val="438" w:hRule="atLeast"/>
        </w:trPr>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FDF84">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9</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92913">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乘客电梯</w:t>
            </w:r>
          </w:p>
        </w:tc>
        <w:tc>
          <w:tcPr>
            <w:tcW w:w="3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2A8EE">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31106101042016090019</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FA77E">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住院一部1#直梯</w:t>
            </w:r>
          </w:p>
        </w:tc>
      </w:tr>
      <w:tr w14:paraId="758FD329">
        <w:tblPrEx>
          <w:tblCellMar>
            <w:top w:w="0" w:type="dxa"/>
            <w:left w:w="108" w:type="dxa"/>
            <w:bottom w:w="0" w:type="dxa"/>
            <w:right w:w="108" w:type="dxa"/>
          </w:tblCellMar>
        </w:tblPrEx>
        <w:trPr>
          <w:trHeight w:val="438" w:hRule="atLeast"/>
        </w:trPr>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6A8DD">
            <w:pPr>
              <w:snapToGrid w:val="0"/>
              <w:spacing w:line="360" w:lineRule="auto"/>
              <w:rPr>
                <w:rFonts w:hint="eastAsia" w:ascii="宋体" w:hAnsi="宋体" w:eastAsia="宋体" w:cs="宋体"/>
                <w:color w:val="auto"/>
                <w:sz w:val="24"/>
                <w:lang w:val="en-US"/>
              </w:rPr>
            </w:pPr>
            <w:r>
              <w:rPr>
                <w:rFonts w:hint="eastAsia" w:ascii="宋体" w:hAnsi="宋体" w:eastAsia="宋体" w:cs="宋体"/>
                <w:color w:val="auto"/>
                <w:sz w:val="24"/>
                <w:lang w:val="en-US" w:eastAsia="zh-CN"/>
              </w:rPr>
              <w:t>10</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FB86F">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乘客电梯</w:t>
            </w:r>
          </w:p>
        </w:tc>
        <w:tc>
          <w:tcPr>
            <w:tcW w:w="3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550DE">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31106101042016090020</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C55B2">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住院一部2#直梯</w:t>
            </w:r>
          </w:p>
        </w:tc>
      </w:tr>
      <w:tr w14:paraId="276B8F47">
        <w:tblPrEx>
          <w:tblCellMar>
            <w:top w:w="0" w:type="dxa"/>
            <w:left w:w="108" w:type="dxa"/>
            <w:bottom w:w="0" w:type="dxa"/>
            <w:right w:w="108" w:type="dxa"/>
          </w:tblCellMar>
        </w:tblPrEx>
        <w:trPr>
          <w:trHeight w:val="438" w:hRule="atLeast"/>
        </w:trPr>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AF1FE">
            <w:pPr>
              <w:snapToGrid w:val="0"/>
              <w:spacing w:line="360" w:lineRule="auto"/>
              <w:rPr>
                <w:rFonts w:hint="eastAsia" w:ascii="宋体" w:hAnsi="宋体" w:eastAsia="宋体" w:cs="宋体"/>
                <w:color w:val="auto"/>
                <w:sz w:val="24"/>
                <w:lang w:val="en-US"/>
              </w:rPr>
            </w:pPr>
            <w:r>
              <w:rPr>
                <w:rFonts w:hint="eastAsia" w:ascii="宋体" w:hAnsi="宋体" w:eastAsia="宋体" w:cs="宋体"/>
                <w:color w:val="auto"/>
                <w:sz w:val="24"/>
                <w:lang w:val="en-US" w:eastAsia="zh-CN"/>
              </w:rPr>
              <w:t>11</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BFADF">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乘客电梯</w:t>
            </w:r>
          </w:p>
        </w:tc>
        <w:tc>
          <w:tcPr>
            <w:tcW w:w="3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92325">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30106101042004060003</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4489E">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住院一部西污梯</w:t>
            </w:r>
          </w:p>
        </w:tc>
      </w:tr>
      <w:tr w14:paraId="12325A37">
        <w:tblPrEx>
          <w:tblCellMar>
            <w:top w:w="0" w:type="dxa"/>
            <w:left w:w="108" w:type="dxa"/>
            <w:bottom w:w="0" w:type="dxa"/>
            <w:right w:w="108" w:type="dxa"/>
          </w:tblCellMar>
        </w:tblPrEx>
        <w:trPr>
          <w:trHeight w:val="438" w:hRule="atLeast"/>
        </w:trPr>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CF5D7">
            <w:pPr>
              <w:snapToGrid w:val="0"/>
              <w:spacing w:line="360" w:lineRule="auto"/>
              <w:rPr>
                <w:rFonts w:hint="eastAsia" w:ascii="宋体" w:hAnsi="宋体" w:eastAsia="宋体" w:cs="宋体"/>
                <w:color w:val="auto"/>
                <w:sz w:val="24"/>
                <w:lang w:val="en-US"/>
              </w:rPr>
            </w:pPr>
            <w:r>
              <w:rPr>
                <w:rFonts w:hint="eastAsia" w:ascii="宋体" w:hAnsi="宋体" w:eastAsia="宋体" w:cs="宋体"/>
                <w:color w:val="auto"/>
                <w:sz w:val="24"/>
                <w:lang w:val="en-US" w:eastAsia="zh-CN"/>
              </w:rPr>
              <w:t>12</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47021">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乘客电梯</w:t>
            </w:r>
          </w:p>
        </w:tc>
        <w:tc>
          <w:tcPr>
            <w:tcW w:w="3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3BB59">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31106101042016090021</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38FD8">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住院一部新污梯</w:t>
            </w:r>
          </w:p>
        </w:tc>
      </w:tr>
      <w:tr w14:paraId="27A36612">
        <w:tblPrEx>
          <w:tblCellMar>
            <w:top w:w="0" w:type="dxa"/>
            <w:left w:w="108" w:type="dxa"/>
            <w:bottom w:w="0" w:type="dxa"/>
            <w:right w:w="108" w:type="dxa"/>
          </w:tblCellMar>
        </w:tblPrEx>
        <w:trPr>
          <w:trHeight w:val="438" w:hRule="atLeast"/>
        </w:trPr>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C49F2">
            <w:pPr>
              <w:snapToGrid w:val="0"/>
              <w:spacing w:line="360" w:lineRule="auto"/>
              <w:rPr>
                <w:rFonts w:hint="eastAsia" w:ascii="宋体" w:hAnsi="宋体" w:eastAsia="宋体" w:cs="宋体"/>
                <w:color w:val="auto"/>
                <w:sz w:val="24"/>
                <w:lang w:val="en-US"/>
              </w:rPr>
            </w:pPr>
            <w:r>
              <w:rPr>
                <w:rFonts w:hint="eastAsia" w:ascii="宋体" w:hAnsi="宋体" w:eastAsia="宋体" w:cs="宋体"/>
                <w:color w:val="auto"/>
                <w:sz w:val="24"/>
                <w:lang w:val="en-US" w:eastAsia="zh-CN"/>
              </w:rPr>
              <w:t>13</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005A9">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乘客电梯</w:t>
            </w:r>
          </w:p>
        </w:tc>
        <w:tc>
          <w:tcPr>
            <w:tcW w:w="3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6DB38">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30106101042005100009</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DF46D">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住院二部新1#直梯</w:t>
            </w:r>
          </w:p>
        </w:tc>
      </w:tr>
      <w:tr w14:paraId="5C6C11FD">
        <w:tblPrEx>
          <w:tblCellMar>
            <w:top w:w="0" w:type="dxa"/>
            <w:left w:w="108" w:type="dxa"/>
            <w:bottom w:w="0" w:type="dxa"/>
            <w:right w:w="108" w:type="dxa"/>
          </w:tblCellMar>
        </w:tblPrEx>
        <w:trPr>
          <w:trHeight w:val="438" w:hRule="atLeast"/>
        </w:trPr>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A09F1">
            <w:pPr>
              <w:snapToGrid w:val="0"/>
              <w:spacing w:line="360" w:lineRule="auto"/>
              <w:rPr>
                <w:rFonts w:hint="eastAsia" w:ascii="宋体" w:hAnsi="宋体" w:eastAsia="宋体" w:cs="宋体"/>
                <w:color w:val="auto"/>
                <w:sz w:val="24"/>
                <w:lang w:val="en-US"/>
              </w:rPr>
            </w:pPr>
            <w:r>
              <w:rPr>
                <w:rFonts w:hint="eastAsia" w:ascii="宋体" w:hAnsi="宋体" w:eastAsia="宋体" w:cs="宋体"/>
                <w:color w:val="auto"/>
                <w:sz w:val="24"/>
                <w:lang w:val="en-US" w:eastAsia="zh-CN"/>
              </w:rPr>
              <w:t>14</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C308D">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乘客电梯</w:t>
            </w:r>
          </w:p>
        </w:tc>
        <w:tc>
          <w:tcPr>
            <w:tcW w:w="3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03928">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30106101042005100011</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35F3E">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住院二部新2#直梯</w:t>
            </w:r>
          </w:p>
        </w:tc>
      </w:tr>
      <w:tr w14:paraId="0943B965">
        <w:tblPrEx>
          <w:tblCellMar>
            <w:top w:w="0" w:type="dxa"/>
            <w:left w:w="108" w:type="dxa"/>
            <w:bottom w:w="0" w:type="dxa"/>
            <w:right w:w="108" w:type="dxa"/>
          </w:tblCellMar>
        </w:tblPrEx>
        <w:trPr>
          <w:trHeight w:val="438" w:hRule="atLeast"/>
        </w:trPr>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D42AB">
            <w:pPr>
              <w:snapToGrid w:val="0"/>
              <w:spacing w:line="360" w:lineRule="auto"/>
              <w:rPr>
                <w:rFonts w:hint="eastAsia" w:ascii="宋体" w:hAnsi="宋体" w:eastAsia="宋体" w:cs="宋体"/>
                <w:color w:val="auto"/>
                <w:sz w:val="24"/>
                <w:lang w:val="en-US"/>
              </w:rPr>
            </w:pPr>
            <w:r>
              <w:rPr>
                <w:rFonts w:hint="eastAsia" w:ascii="宋体" w:hAnsi="宋体" w:eastAsia="宋体" w:cs="宋体"/>
                <w:color w:val="auto"/>
                <w:sz w:val="24"/>
                <w:lang w:val="en-US" w:eastAsia="zh-CN"/>
              </w:rPr>
              <w:t>15</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91CE5">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乘客电梯</w:t>
            </w:r>
          </w:p>
        </w:tc>
        <w:tc>
          <w:tcPr>
            <w:tcW w:w="3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813A1">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30106101042005100010</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4FEBA">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住院二部新3#直梯</w:t>
            </w:r>
          </w:p>
        </w:tc>
      </w:tr>
      <w:tr w14:paraId="6520A95F">
        <w:tblPrEx>
          <w:tblCellMar>
            <w:top w:w="0" w:type="dxa"/>
            <w:left w:w="108" w:type="dxa"/>
            <w:bottom w:w="0" w:type="dxa"/>
            <w:right w:w="108" w:type="dxa"/>
          </w:tblCellMar>
        </w:tblPrEx>
        <w:trPr>
          <w:trHeight w:val="438" w:hRule="atLeast"/>
        </w:trPr>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C621D">
            <w:pPr>
              <w:snapToGrid w:val="0"/>
              <w:spacing w:line="360" w:lineRule="auto"/>
              <w:rPr>
                <w:rFonts w:hint="eastAsia" w:ascii="宋体" w:hAnsi="宋体" w:eastAsia="宋体" w:cs="宋体"/>
                <w:color w:val="auto"/>
                <w:sz w:val="24"/>
                <w:lang w:val="en-US"/>
              </w:rPr>
            </w:pPr>
            <w:r>
              <w:rPr>
                <w:rFonts w:hint="eastAsia" w:ascii="宋体" w:hAnsi="宋体" w:eastAsia="宋体" w:cs="宋体"/>
                <w:color w:val="auto"/>
                <w:sz w:val="24"/>
                <w:lang w:val="en-US" w:eastAsia="zh-CN"/>
              </w:rPr>
              <w:t>16</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277EA">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乘客电梯</w:t>
            </w:r>
          </w:p>
        </w:tc>
        <w:tc>
          <w:tcPr>
            <w:tcW w:w="3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4C1E2">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30106101042005100012</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3920E">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住院二部新4#直梯</w:t>
            </w:r>
          </w:p>
        </w:tc>
      </w:tr>
      <w:tr w14:paraId="2253EC49">
        <w:tblPrEx>
          <w:shd w:val="clear" w:color="auto" w:fill="auto"/>
          <w:tblCellMar>
            <w:top w:w="0" w:type="dxa"/>
            <w:left w:w="108" w:type="dxa"/>
            <w:bottom w:w="0" w:type="dxa"/>
            <w:right w:w="108" w:type="dxa"/>
          </w:tblCellMar>
        </w:tblPrEx>
        <w:trPr>
          <w:trHeight w:val="438" w:hRule="atLeast"/>
        </w:trPr>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3F5C0">
            <w:pPr>
              <w:snapToGrid w:val="0"/>
              <w:spacing w:line="360" w:lineRule="auto"/>
              <w:rPr>
                <w:rFonts w:hint="eastAsia" w:ascii="宋体" w:hAnsi="宋体" w:eastAsia="宋体" w:cs="宋体"/>
                <w:color w:val="auto"/>
                <w:sz w:val="24"/>
                <w:lang w:val="en-US"/>
              </w:rPr>
            </w:pPr>
            <w:r>
              <w:rPr>
                <w:rFonts w:hint="eastAsia" w:ascii="宋体" w:hAnsi="宋体" w:eastAsia="宋体" w:cs="宋体"/>
                <w:color w:val="auto"/>
                <w:sz w:val="24"/>
                <w:lang w:val="en-US" w:eastAsia="zh-CN"/>
              </w:rPr>
              <w:t>17</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20739">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乘客电梯</w:t>
            </w:r>
          </w:p>
        </w:tc>
        <w:tc>
          <w:tcPr>
            <w:tcW w:w="3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55F16">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30126101042005100001</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32648">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住院二部新5#直梯</w:t>
            </w:r>
          </w:p>
        </w:tc>
      </w:tr>
      <w:tr w14:paraId="3CA89D05">
        <w:tblPrEx>
          <w:tblCellMar>
            <w:top w:w="0" w:type="dxa"/>
            <w:left w:w="108" w:type="dxa"/>
            <w:bottom w:w="0" w:type="dxa"/>
            <w:right w:w="108" w:type="dxa"/>
          </w:tblCellMar>
        </w:tblPrEx>
        <w:trPr>
          <w:trHeight w:val="438" w:hRule="atLeast"/>
        </w:trPr>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7A428">
            <w:pPr>
              <w:snapToGrid w:val="0"/>
              <w:spacing w:line="360" w:lineRule="auto"/>
              <w:rPr>
                <w:rFonts w:hint="eastAsia" w:ascii="宋体" w:hAnsi="宋体" w:eastAsia="宋体" w:cs="宋体"/>
                <w:color w:val="auto"/>
                <w:sz w:val="24"/>
                <w:lang w:val="en-US"/>
              </w:rPr>
            </w:pPr>
            <w:r>
              <w:rPr>
                <w:rFonts w:hint="eastAsia" w:ascii="宋体" w:hAnsi="宋体" w:eastAsia="宋体" w:cs="宋体"/>
                <w:color w:val="auto"/>
                <w:sz w:val="24"/>
                <w:lang w:val="en-US" w:eastAsia="zh-CN"/>
              </w:rPr>
              <w:t>18</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F28C6">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乘客电梯</w:t>
            </w:r>
          </w:p>
        </w:tc>
        <w:tc>
          <w:tcPr>
            <w:tcW w:w="3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E652F">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30126101042005100002</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F4145">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住院二部新6#直梯</w:t>
            </w:r>
          </w:p>
        </w:tc>
      </w:tr>
      <w:tr w14:paraId="4722265C">
        <w:tblPrEx>
          <w:tblCellMar>
            <w:top w:w="0" w:type="dxa"/>
            <w:left w:w="108" w:type="dxa"/>
            <w:bottom w:w="0" w:type="dxa"/>
            <w:right w:w="108" w:type="dxa"/>
          </w:tblCellMar>
        </w:tblPrEx>
        <w:trPr>
          <w:trHeight w:val="589" w:hRule="atLeast"/>
        </w:trPr>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8AC3B">
            <w:pPr>
              <w:snapToGrid w:val="0"/>
              <w:spacing w:line="360" w:lineRule="auto"/>
              <w:rPr>
                <w:rFonts w:hint="eastAsia" w:ascii="宋体" w:hAnsi="宋体" w:eastAsia="宋体" w:cs="宋体"/>
                <w:color w:val="auto"/>
                <w:sz w:val="24"/>
                <w:lang w:val="en-US"/>
              </w:rPr>
            </w:pPr>
            <w:r>
              <w:rPr>
                <w:rFonts w:hint="eastAsia" w:ascii="宋体" w:hAnsi="宋体" w:eastAsia="宋体" w:cs="宋体"/>
                <w:color w:val="auto"/>
                <w:sz w:val="24"/>
                <w:lang w:val="en-US" w:eastAsia="zh-CN"/>
              </w:rPr>
              <w:t>19</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4862D">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乘客电梯</w:t>
            </w:r>
          </w:p>
        </w:tc>
        <w:tc>
          <w:tcPr>
            <w:tcW w:w="3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14BDD">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30126101042005100003</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2D4E1">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住院二部新7#直梯</w:t>
            </w:r>
          </w:p>
        </w:tc>
      </w:tr>
      <w:tr w14:paraId="2B6D0B29">
        <w:tblPrEx>
          <w:tblCellMar>
            <w:top w:w="0" w:type="dxa"/>
            <w:left w:w="108" w:type="dxa"/>
            <w:bottom w:w="0" w:type="dxa"/>
            <w:right w:w="108" w:type="dxa"/>
          </w:tblCellMar>
        </w:tblPrEx>
        <w:trPr>
          <w:trHeight w:val="438" w:hRule="atLeast"/>
        </w:trPr>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16767">
            <w:pPr>
              <w:snapToGrid w:val="0"/>
              <w:spacing w:line="360" w:lineRule="auto"/>
              <w:rPr>
                <w:rFonts w:hint="eastAsia" w:ascii="宋体" w:hAnsi="宋体" w:eastAsia="宋体" w:cs="宋体"/>
                <w:color w:val="auto"/>
                <w:sz w:val="24"/>
                <w:lang w:val="en-US"/>
              </w:rPr>
            </w:pPr>
            <w:r>
              <w:rPr>
                <w:rFonts w:hint="eastAsia" w:ascii="宋体" w:hAnsi="宋体" w:eastAsia="宋体" w:cs="宋体"/>
                <w:color w:val="auto"/>
                <w:sz w:val="24"/>
                <w:lang w:val="en-US" w:eastAsia="zh-CN"/>
              </w:rPr>
              <w:t>20</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CDC8D">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手术杂污梯</w:t>
            </w:r>
          </w:p>
        </w:tc>
        <w:tc>
          <w:tcPr>
            <w:tcW w:w="3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BED7F">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34006101042006050004</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175D0">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住院二部手术室杂污梯</w:t>
            </w:r>
          </w:p>
        </w:tc>
      </w:tr>
      <w:tr w14:paraId="5183E25F">
        <w:tblPrEx>
          <w:tblCellMar>
            <w:top w:w="0" w:type="dxa"/>
            <w:left w:w="108" w:type="dxa"/>
            <w:bottom w:w="0" w:type="dxa"/>
            <w:right w:w="108" w:type="dxa"/>
          </w:tblCellMar>
        </w:tblPrEx>
        <w:trPr>
          <w:trHeight w:val="438" w:hRule="atLeast"/>
        </w:trPr>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8C1E3">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21</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A7076">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乘客电梯</w:t>
            </w:r>
          </w:p>
        </w:tc>
        <w:tc>
          <w:tcPr>
            <w:tcW w:w="3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4A5E2">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30126101042005100005</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02600">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住院二部西污梯</w:t>
            </w:r>
          </w:p>
        </w:tc>
      </w:tr>
      <w:tr w14:paraId="3F497C2B">
        <w:tblPrEx>
          <w:tblCellMar>
            <w:top w:w="0" w:type="dxa"/>
            <w:left w:w="108" w:type="dxa"/>
            <w:bottom w:w="0" w:type="dxa"/>
            <w:right w:w="108" w:type="dxa"/>
          </w:tblCellMar>
        </w:tblPrEx>
        <w:trPr>
          <w:trHeight w:val="438" w:hRule="atLeast"/>
        </w:trPr>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37605">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22</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191E7">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乘客电梯</w:t>
            </w:r>
          </w:p>
        </w:tc>
        <w:tc>
          <w:tcPr>
            <w:tcW w:w="3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01A54">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30126101042005100004</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FC335">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住院二部北污梯</w:t>
            </w:r>
          </w:p>
        </w:tc>
      </w:tr>
      <w:tr w14:paraId="47B2A346">
        <w:tblPrEx>
          <w:tblCellMar>
            <w:top w:w="0" w:type="dxa"/>
            <w:left w:w="108" w:type="dxa"/>
            <w:bottom w:w="0" w:type="dxa"/>
            <w:right w:w="108" w:type="dxa"/>
          </w:tblCellMar>
        </w:tblPrEx>
        <w:trPr>
          <w:trHeight w:val="438" w:hRule="atLeast"/>
        </w:trPr>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6A66A">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23</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C9902">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乘客电梯</w:t>
            </w:r>
          </w:p>
        </w:tc>
        <w:tc>
          <w:tcPr>
            <w:tcW w:w="3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08585">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31106101042022129976</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8D35B">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住院二部东污梯</w:t>
            </w:r>
          </w:p>
        </w:tc>
      </w:tr>
      <w:tr w14:paraId="665765D5">
        <w:tblPrEx>
          <w:tblCellMar>
            <w:top w:w="0" w:type="dxa"/>
            <w:left w:w="108" w:type="dxa"/>
            <w:bottom w:w="0" w:type="dxa"/>
            <w:right w:w="108" w:type="dxa"/>
          </w:tblCellMar>
        </w:tblPrEx>
        <w:trPr>
          <w:trHeight w:val="438" w:hRule="atLeast"/>
        </w:trPr>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3E615">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24</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56CE6">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乘客电梯</w:t>
            </w:r>
          </w:p>
        </w:tc>
        <w:tc>
          <w:tcPr>
            <w:tcW w:w="3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0B30A">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31306101042013120001</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3731D">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感染病房污梯</w:t>
            </w:r>
          </w:p>
        </w:tc>
      </w:tr>
      <w:tr w14:paraId="77A5552B">
        <w:tblPrEx>
          <w:tblCellMar>
            <w:top w:w="0" w:type="dxa"/>
            <w:left w:w="108" w:type="dxa"/>
            <w:bottom w:w="0" w:type="dxa"/>
            <w:right w:w="108" w:type="dxa"/>
          </w:tblCellMar>
        </w:tblPrEx>
        <w:trPr>
          <w:trHeight w:val="438" w:hRule="atLeast"/>
        </w:trPr>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45178">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25</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AA269">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乘客电梯</w:t>
            </w:r>
          </w:p>
        </w:tc>
        <w:tc>
          <w:tcPr>
            <w:tcW w:w="3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CD511">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31306101042013120003</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91196">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感染病医用梯</w:t>
            </w:r>
          </w:p>
        </w:tc>
      </w:tr>
      <w:tr w14:paraId="2B853278">
        <w:tblPrEx>
          <w:tblCellMar>
            <w:top w:w="0" w:type="dxa"/>
            <w:left w:w="108" w:type="dxa"/>
            <w:bottom w:w="0" w:type="dxa"/>
            <w:right w:w="108" w:type="dxa"/>
          </w:tblCellMar>
        </w:tblPrEx>
        <w:trPr>
          <w:trHeight w:val="438" w:hRule="atLeast"/>
        </w:trPr>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4B664">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26</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7137D">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乘客电梯</w:t>
            </w:r>
          </w:p>
        </w:tc>
        <w:tc>
          <w:tcPr>
            <w:tcW w:w="3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1907A">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31306101042013120002</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9B782">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感染患者病房患者电梯</w:t>
            </w:r>
          </w:p>
        </w:tc>
      </w:tr>
      <w:tr w14:paraId="44BB2625">
        <w:tblPrEx>
          <w:tblCellMar>
            <w:top w:w="0" w:type="dxa"/>
            <w:left w:w="108" w:type="dxa"/>
            <w:bottom w:w="0" w:type="dxa"/>
            <w:right w:w="108" w:type="dxa"/>
          </w:tblCellMar>
        </w:tblPrEx>
        <w:trPr>
          <w:trHeight w:val="438" w:hRule="atLeast"/>
        </w:trPr>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1ED73">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27</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EEC1E">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乘客电梯</w:t>
            </w:r>
          </w:p>
        </w:tc>
        <w:tc>
          <w:tcPr>
            <w:tcW w:w="3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CA07A">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31106101042023019996</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B9F1A">
            <w:pPr>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药学楼客梯</w:t>
            </w:r>
          </w:p>
        </w:tc>
      </w:tr>
      <w:tr w14:paraId="1675C254">
        <w:tblPrEx>
          <w:tblCellMar>
            <w:top w:w="0" w:type="dxa"/>
            <w:left w:w="108" w:type="dxa"/>
            <w:bottom w:w="0" w:type="dxa"/>
            <w:right w:w="108" w:type="dxa"/>
          </w:tblCellMar>
        </w:tblPrEx>
        <w:trPr>
          <w:trHeight w:val="438" w:hRule="atLeast"/>
        </w:trPr>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80EAA">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28</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DA4C7">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乘客电梯</w:t>
            </w:r>
          </w:p>
        </w:tc>
        <w:tc>
          <w:tcPr>
            <w:tcW w:w="3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D6215">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31106101042016050040</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23365">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科教楼观光梯</w:t>
            </w:r>
          </w:p>
        </w:tc>
      </w:tr>
      <w:tr w14:paraId="788DE51C">
        <w:tblPrEx>
          <w:tblCellMar>
            <w:top w:w="0" w:type="dxa"/>
            <w:left w:w="108" w:type="dxa"/>
            <w:bottom w:w="0" w:type="dxa"/>
            <w:right w:w="108" w:type="dxa"/>
          </w:tblCellMar>
        </w:tblPrEx>
        <w:trPr>
          <w:trHeight w:val="438" w:hRule="atLeast"/>
        </w:trPr>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2B257">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29</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16924">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乘客电梯</w:t>
            </w:r>
          </w:p>
        </w:tc>
        <w:tc>
          <w:tcPr>
            <w:tcW w:w="3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6A44A">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31106101042023049994</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95EEB">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住院三部大厅东直梯</w:t>
            </w:r>
          </w:p>
        </w:tc>
      </w:tr>
      <w:tr w14:paraId="40DFE186">
        <w:tblPrEx>
          <w:tblCellMar>
            <w:top w:w="0" w:type="dxa"/>
            <w:left w:w="108" w:type="dxa"/>
            <w:bottom w:w="0" w:type="dxa"/>
            <w:right w:w="108" w:type="dxa"/>
          </w:tblCellMar>
        </w:tblPrEx>
        <w:trPr>
          <w:trHeight w:val="438" w:hRule="atLeast"/>
        </w:trPr>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0849A">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30</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7EF7A">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乘客电梯</w:t>
            </w:r>
          </w:p>
        </w:tc>
        <w:tc>
          <w:tcPr>
            <w:tcW w:w="3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D1ED2">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31106101042023049991</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E0DAE">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住院三部大厅西直梯</w:t>
            </w:r>
          </w:p>
        </w:tc>
      </w:tr>
      <w:tr w14:paraId="0BE7B109">
        <w:tblPrEx>
          <w:shd w:val="clear" w:color="auto" w:fill="auto"/>
          <w:tblCellMar>
            <w:top w:w="0" w:type="dxa"/>
            <w:left w:w="108" w:type="dxa"/>
            <w:bottom w:w="0" w:type="dxa"/>
            <w:right w:w="108" w:type="dxa"/>
          </w:tblCellMar>
        </w:tblPrEx>
        <w:trPr>
          <w:trHeight w:val="438" w:hRule="atLeast"/>
        </w:trPr>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2E27B">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31</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3309B">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乘客电梯</w:t>
            </w:r>
          </w:p>
        </w:tc>
        <w:tc>
          <w:tcPr>
            <w:tcW w:w="3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1D972">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31106101042023069964</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36CD3">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住院三部南楼污梯</w:t>
            </w:r>
          </w:p>
        </w:tc>
      </w:tr>
      <w:tr w14:paraId="5666E58A">
        <w:tblPrEx>
          <w:tblCellMar>
            <w:top w:w="0" w:type="dxa"/>
            <w:left w:w="108" w:type="dxa"/>
            <w:bottom w:w="0" w:type="dxa"/>
            <w:right w:w="108" w:type="dxa"/>
          </w:tblCellMar>
        </w:tblPrEx>
        <w:trPr>
          <w:trHeight w:val="438" w:hRule="atLeast"/>
        </w:trPr>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E5B31">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32</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4C9B3">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乘客电梯</w:t>
            </w:r>
          </w:p>
        </w:tc>
        <w:tc>
          <w:tcPr>
            <w:tcW w:w="3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99B96">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31106101042023069968</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50EFF">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住院三部北楼西污梯</w:t>
            </w:r>
          </w:p>
        </w:tc>
      </w:tr>
      <w:tr w14:paraId="060618E2">
        <w:tblPrEx>
          <w:tblCellMar>
            <w:top w:w="0" w:type="dxa"/>
            <w:left w:w="108" w:type="dxa"/>
            <w:bottom w:w="0" w:type="dxa"/>
            <w:right w:w="108" w:type="dxa"/>
          </w:tblCellMar>
        </w:tblPrEx>
        <w:trPr>
          <w:trHeight w:val="438" w:hRule="atLeast"/>
        </w:trPr>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6EE34">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33</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322D1">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乘客电梯</w:t>
            </w:r>
          </w:p>
        </w:tc>
        <w:tc>
          <w:tcPr>
            <w:tcW w:w="3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D065D">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31106101042024070224</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9411A">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住院三部北楼东污梯</w:t>
            </w:r>
          </w:p>
        </w:tc>
      </w:tr>
    </w:tbl>
    <w:p w14:paraId="2FA85ABB">
      <w:pPr>
        <w:snapToGrid w:val="0"/>
        <w:spacing w:line="360" w:lineRule="auto"/>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二、项目服务要求：</w:t>
      </w:r>
    </w:p>
    <w:p w14:paraId="1FEE8E52">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1、服务内容、要求、质量：</w:t>
      </w:r>
    </w:p>
    <w:p w14:paraId="4B1BA546">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①乙方需按照《中华人民共和国特种设备安全法》的安全技术规范及要求定期进行电梯的保养和维修，认真学习和掌握电梯规范国家标准、行业标准，熟悉掌握电梯的技术性能及原理，严格按照 ISO9001:20 质量体系进行运行，遵守客户单位规章制度，工作中安全第一，团结配合，听从指挥，禁止冒险蛮干，发现问题及时汇报，对工作人员每周进行心里疏导，加强心理建设，保障维保工作者积极开朗。在维保工作中，维保工作人员若出现人身意外，工伤，违规操作造成任何不良后果等，均由乙方自行负责，不得以此为由向甲方提出额外费用补偿。</w:t>
      </w:r>
    </w:p>
    <w:p w14:paraId="6C9F0684">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②乙方需配合甲方做好电梯管理工作，根据甲方实际情况保障电梯的安全运行，若电梯运行时因电梯故障导致人员受伤，由乙方出面与乘客协商并承担后续一切赔偿费用(若因此给甲方带来任何不良影响，则另需承担甲方损失。)</w:t>
      </w:r>
    </w:p>
    <w:p w14:paraId="78AF8CBE">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③建立建全电梯安全管理台账，详细记录每台电梯运行情况、电梯故障原因、配件更换时间、每台电梯年检时间等。</w:t>
      </w:r>
    </w:p>
    <w:p w14:paraId="155F91C2">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④严格按照《特种设备安全监察条例》和电梯安全技术规范、标准规定，在许可范围内开展电梯维保活动，做到守法经营、诚实可信、注重质量。</w:t>
      </w:r>
    </w:p>
    <w:p w14:paraId="3B79CC39">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⑤自觉接受特种设备安全监督管理部门、社会媒体和广大电梯用户监督，对维保电梯出现的安全质量隐患，及时整改到位，确保所维保的电梯处于良好的安全状态。</w:t>
      </w:r>
    </w:p>
    <w:p w14:paraId="53A5F2FB">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⑥加强电梯作业人员安全意识和业务能力教育培训，做到持证上岗严格遵守有关安全规定和操作规程，至少每月进行一次电梯维保人员专业技术培训和日常安全教育。</w:t>
      </w:r>
    </w:p>
    <w:p w14:paraId="01A7CF2D">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⑦落实《特种设备安全监察条例》和安全技术规范要求，对维保的电梯至少每15日进行一次清洁、润滑、调整和检查，主动协助电梯使用单位及时办理电梯的定期检验手续，按安全技术规范要求做好自检，并对其安全性能负责。</w:t>
      </w:r>
    </w:p>
    <w:p w14:paraId="06A4F449">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⑧对维保的电梯提供优质的电梯配件，及时响应电梯使用单位对配件的需求，确保电梯正常使用。若发生违反《特种设备安全监察条例》等法律法规和上述要求的行为，乙方依法承担职责范围内的一切责任。</w:t>
      </w:r>
    </w:p>
    <w:p w14:paraId="71BB5BDC">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2、维保方案要求：</w:t>
      </w:r>
    </w:p>
    <w:p w14:paraId="07CF85D8">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①组成项目组，即项目负责人（维保总监）、技术负责人、质检员及2名驻点维保人员组成，2名驻点维保人员均须持特种设备操作许可证（其中1人须持6年以上操作证证明）。</w:t>
      </w:r>
    </w:p>
    <w:p w14:paraId="15CB53D9">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②维保要求：现场24小时不中断急修服务，保养期内接到报修，10分钟内电话响应，30分钟内到现场。一般故障处理时间不超过4小时。如发生特殊故障，应尽快排除故障，特殊配件的更换不超过2天。保养时间安排以有利于甲方管理与服务的日期、时段进行。</w:t>
      </w:r>
    </w:p>
    <w:p w14:paraId="52880C51">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工作计划及管理制度要求：</w:t>
      </w:r>
    </w:p>
    <w:p w14:paraId="79891E3F">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①供应商需达到我院为电梯维保制定的各项工作管理制度及岗位职责，并配合完善以上内容。</w:t>
      </w:r>
    </w:p>
    <w:p w14:paraId="4A6EA397">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②维保人员工作计划及轮换制度满足本项目要求，根据甲方运维情况制定完善的项目维保管理制度（电梯保养方案、扶梯保养方案、电梯应急值班制度、电梯应急救援预案等）。</w:t>
      </w:r>
    </w:p>
    <w:p w14:paraId="2288ABE4">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4、电梯配件更换：</w:t>
      </w:r>
    </w:p>
    <w:p w14:paraId="56937BB7">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正常维保时，需要更换的电梯零配件需建立更换台账，且根据甲方上一年度电梯检验结果所制定的预换件保底清单更</w:t>
      </w:r>
      <w:bookmarkStart w:id="1" w:name="_GoBack"/>
      <w:bookmarkEnd w:id="1"/>
      <w:r>
        <w:rPr>
          <w:rFonts w:hint="eastAsia" w:ascii="宋体" w:hAnsi="宋体" w:eastAsia="宋体" w:cs="宋体"/>
          <w:color w:val="auto"/>
          <w:sz w:val="24"/>
          <w:lang w:val="en-US" w:eastAsia="zh-CN"/>
        </w:rPr>
        <w:t>换电梯的零部件，保障我院4台扶梯与29台电梯正常运行。（预换件保底清单如下：）</w:t>
      </w:r>
    </w:p>
    <w:p w14:paraId="12299DCC">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2026年配件更换计划保底清单</w:t>
      </w:r>
    </w:p>
    <w:tbl>
      <w:tblPr>
        <w:tblStyle w:val="6"/>
        <w:tblW w:w="859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92"/>
        <w:gridCol w:w="1345"/>
        <w:gridCol w:w="1531"/>
        <w:gridCol w:w="1758"/>
        <w:gridCol w:w="3173"/>
      </w:tblGrid>
      <w:tr w14:paraId="0D153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1" w:hRule="atLeast"/>
        </w:trPr>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599D5">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序号</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AE1BF">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设备名称</w:t>
            </w:r>
          </w:p>
        </w:tc>
        <w:tc>
          <w:tcPr>
            <w:tcW w:w="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3A9FC">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注册代码</w:t>
            </w:r>
          </w:p>
        </w:tc>
        <w:tc>
          <w:tcPr>
            <w:tcW w:w="1022" w:type="pct"/>
            <w:tcBorders>
              <w:top w:val="single" w:color="000000" w:sz="4" w:space="0"/>
              <w:left w:val="single" w:color="000000" w:sz="4" w:space="0"/>
              <w:bottom w:val="single" w:color="000000" w:sz="4" w:space="0"/>
              <w:right w:val="single" w:color="auto" w:sz="4" w:space="0"/>
            </w:tcBorders>
            <w:shd w:val="clear" w:color="auto" w:fill="auto"/>
            <w:vAlign w:val="center"/>
          </w:tcPr>
          <w:p w14:paraId="1C2CDCDB">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安装详细地址</w:t>
            </w: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C27E24B">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保底配件更换</w:t>
            </w:r>
          </w:p>
        </w:tc>
      </w:tr>
      <w:tr w14:paraId="57E133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restart"/>
            <w:tcBorders>
              <w:top w:val="nil"/>
              <w:left w:val="single" w:color="000000" w:sz="4" w:space="0"/>
              <w:bottom w:val="nil"/>
              <w:right w:val="single" w:color="000000" w:sz="4" w:space="0"/>
            </w:tcBorders>
            <w:shd w:val="clear" w:color="auto" w:fill="auto"/>
            <w:noWrap/>
            <w:vAlign w:val="center"/>
          </w:tcPr>
          <w:p w14:paraId="4C538791">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w:t>
            </w:r>
          </w:p>
        </w:tc>
        <w:tc>
          <w:tcPr>
            <w:tcW w:w="782" w:type="pct"/>
            <w:vMerge w:val="restart"/>
            <w:tcBorders>
              <w:top w:val="nil"/>
              <w:left w:val="single" w:color="000000" w:sz="4" w:space="0"/>
              <w:bottom w:val="nil"/>
              <w:right w:val="single" w:color="000000" w:sz="4" w:space="0"/>
            </w:tcBorders>
            <w:shd w:val="clear" w:color="auto" w:fill="auto"/>
            <w:noWrap/>
            <w:vAlign w:val="center"/>
          </w:tcPr>
          <w:p w14:paraId="019A8130">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自动扶梯</w:t>
            </w:r>
          </w:p>
        </w:tc>
        <w:tc>
          <w:tcPr>
            <w:tcW w:w="890" w:type="pct"/>
            <w:vMerge w:val="restart"/>
            <w:tcBorders>
              <w:top w:val="nil"/>
              <w:left w:val="single" w:color="000000" w:sz="4" w:space="0"/>
              <w:bottom w:val="nil"/>
              <w:right w:val="single" w:color="000000" w:sz="4" w:space="0"/>
            </w:tcBorders>
            <w:shd w:val="clear" w:color="auto" w:fill="auto"/>
            <w:noWrap/>
            <w:vAlign w:val="center"/>
          </w:tcPr>
          <w:p w14:paraId="4A732695">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35006101042013120001</w:t>
            </w:r>
          </w:p>
        </w:tc>
        <w:tc>
          <w:tcPr>
            <w:tcW w:w="1022" w:type="pct"/>
            <w:vMerge w:val="restart"/>
            <w:tcBorders>
              <w:top w:val="nil"/>
              <w:left w:val="single" w:color="000000" w:sz="4" w:space="0"/>
              <w:bottom w:val="nil"/>
              <w:right w:val="single" w:color="auto" w:sz="4" w:space="0"/>
            </w:tcBorders>
            <w:shd w:val="clear" w:color="auto" w:fill="auto"/>
            <w:vAlign w:val="center"/>
          </w:tcPr>
          <w:p w14:paraId="635176D1">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门诊扶梯1-2东</w:t>
            </w: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9192132">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安全开关</w:t>
            </w:r>
          </w:p>
        </w:tc>
      </w:tr>
      <w:tr w14:paraId="40BF6C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nil"/>
              <w:right w:val="single" w:color="000000" w:sz="4" w:space="0"/>
            </w:tcBorders>
            <w:shd w:val="clear" w:color="auto" w:fill="auto"/>
            <w:noWrap/>
            <w:vAlign w:val="center"/>
          </w:tcPr>
          <w:p w14:paraId="55E39A10">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nil"/>
              <w:right w:val="single" w:color="000000" w:sz="4" w:space="0"/>
            </w:tcBorders>
            <w:shd w:val="clear" w:color="auto" w:fill="auto"/>
            <w:noWrap/>
            <w:vAlign w:val="center"/>
          </w:tcPr>
          <w:p w14:paraId="5B7EFC74">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nil"/>
              <w:right w:val="single" w:color="000000" w:sz="4" w:space="0"/>
            </w:tcBorders>
            <w:shd w:val="clear" w:color="auto" w:fill="auto"/>
            <w:noWrap/>
            <w:vAlign w:val="center"/>
          </w:tcPr>
          <w:p w14:paraId="74F60421">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nil"/>
              <w:right w:val="single" w:color="auto" w:sz="4" w:space="0"/>
            </w:tcBorders>
            <w:shd w:val="clear" w:color="auto" w:fill="auto"/>
            <w:vAlign w:val="center"/>
          </w:tcPr>
          <w:p w14:paraId="13D49494">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2A526FD">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变频器维修</w:t>
            </w:r>
          </w:p>
        </w:tc>
      </w:tr>
      <w:tr w14:paraId="6DC31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nil"/>
              <w:right w:val="single" w:color="000000" w:sz="4" w:space="0"/>
            </w:tcBorders>
            <w:shd w:val="clear" w:color="auto" w:fill="auto"/>
            <w:noWrap/>
            <w:vAlign w:val="center"/>
          </w:tcPr>
          <w:p w14:paraId="0FBA3D57">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nil"/>
              <w:right w:val="single" w:color="000000" w:sz="4" w:space="0"/>
            </w:tcBorders>
            <w:shd w:val="clear" w:color="auto" w:fill="auto"/>
            <w:noWrap/>
            <w:vAlign w:val="center"/>
          </w:tcPr>
          <w:p w14:paraId="3CD1B66F">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nil"/>
              <w:right w:val="single" w:color="000000" w:sz="4" w:space="0"/>
            </w:tcBorders>
            <w:shd w:val="clear" w:color="auto" w:fill="auto"/>
            <w:noWrap/>
            <w:vAlign w:val="center"/>
          </w:tcPr>
          <w:p w14:paraId="65455305">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nil"/>
              <w:right w:val="single" w:color="auto" w:sz="4" w:space="0"/>
            </w:tcBorders>
            <w:shd w:val="clear" w:color="auto" w:fill="auto"/>
            <w:vAlign w:val="center"/>
          </w:tcPr>
          <w:p w14:paraId="3B153DE4">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5855F67">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梯级毛刷</w:t>
            </w:r>
          </w:p>
        </w:tc>
      </w:tr>
      <w:tr w14:paraId="67B7E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nil"/>
              <w:right w:val="single" w:color="000000" w:sz="4" w:space="0"/>
            </w:tcBorders>
            <w:shd w:val="clear" w:color="auto" w:fill="auto"/>
            <w:noWrap/>
            <w:vAlign w:val="center"/>
          </w:tcPr>
          <w:p w14:paraId="04FC8B64">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nil"/>
              <w:right w:val="single" w:color="000000" w:sz="4" w:space="0"/>
            </w:tcBorders>
            <w:shd w:val="clear" w:color="auto" w:fill="auto"/>
            <w:noWrap/>
            <w:vAlign w:val="center"/>
          </w:tcPr>
          <w:p w14:paraId="5A0FBC9A">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nil"/>
              <w:right w:val="single" w:color="000000" w:sz="4" w:space="0"/>
            </w:tcBorders>
            <w:shd w:val="clear" w:color="auto" w:fill="auto"/>
            <w:noWrap/>
            <w:vAlign w:val="center"/>
          </w:tcPr>
          <w:p w14:paraId="7A325935">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nil"/>
              <w:right w:val="single" w:color="auto" w:sz="4" w:space="0"/>
            </w:tcBorders>
            <w:shd w:val="clear" w:color="auto" w:fill="auto"/>
            <w:vAlign w:val="center"/>
          </w:tcPr>
          <w:p w14:paraId="1035F0BC">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7126A7F">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回转链条</w:t>
            </w:r>
          </w:p>
        </w:tc>
      </w:tr>
      <w:tr w14:paraId="00EC98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nil"/>
              <w:right w:val="single" w:color="000000" w:sz="4" w:space="0"/>
            </w:tcBorders>
            <w:shd w:val="clear" w:color="auto" w:fill="auto"/>
            <w:noWrap/>
            <w:vAlign w:val="center"/>
          </w:tcPr>
          <w:p w14:paraId="20BAE726">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nil"/>
              <w:right w:val="single" w:color="000000" w:sz="4" w:space="0"/>
            </w:tcBorders>
            <w:shd w:val="clear" w:color="auto" w:fill="auto"/>
            <w:noWrap/>
            <w:vAlign w:val="center"/>
          </w:tcPr>
          <w:p w14:paraId="5390A498">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nil"/>
              <w:right w:val="single" w:color="000000" w:sz="4" w:space="0"/>
            </w:tcBorders>
            <w:shd w:val="clear" w:color="auto" w:fill="auto"/>
            <w:noWrap/>
            <w:vAlign w:val="center"/>
          </w:tcPr>
          <w:p w14:paraId="6626396D">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nil"/>
              <w:right w:val="single" w:color="auto" w:sz="4" w:space="0"/>
            </w:tcBorders>
            <w:shd w:val="clear" w:color="auto" w:fill="auto"/>
            <w:vAlign w:val="center"/>
          </w:tcPr>
          <w:p w14:paraId="1618BC10">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68D7BA1">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雷达感应器</w:t>
            </w:r>
          </w:p>
        </w:tc>
      </w:tr>
      <w:tr w14:paraId="28EBE4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nil"/>
              <w:right w:val="single" w:color="000000" w:sz="4" w:space="0"/>
            </w:tcBorders>
            <w:shd w:val="clear" w:color="auto" w:fill="auto"/>
            <w:noWrap/>
            <w:vAlign w:val="center"/>
          </w:tcPr>
          <w:p w14:paraId="518AC9ED">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nil"/>
              <w:right w:val="single" w:color="000000" w:sz="4" w:space="0"/>
            </w:tcBorders>
            <w:shd w:val="clear" w:color="auto" w:fill="auto"/>
            <w:noWrap/>
            <w:vAlign w:val="center"/>
          </w:tcPr>
          <w:p w14:paraId="4C5B99A0">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nil"/>
              <w:right w:val="single" w:color="000000" w:sz="4" w:space="0"/>
            </w:tcBorders>
            <w:shd w:val="clear" w:color="auto" w:fill="auto"/>
            <w:noWrap/>
            <w:vAlign w:val="center"/>
          </w:tcPr>
          <w:p w14:paraId="09370915">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nil"/>
              <w:right w:val="single" w:color="auto" w:sz="4" w:space="0"/>
            </w:tcBorders>
            <w:shd w:val="clear" w:color="auto" w:fill="auto"/>
            <w:vAlign w:val="center"/>
          </w:tcPr>
          <w:p w14:paraId="3EF18F01">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50DE1EB">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梯级回转轮</w:t>
            </w:r>
          </w:p>
        </w:tc>
      </w:tr>
      <w:tr w14:paraId="48BE1B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nil"/>
              <w:right w:val="single" w:color="000000" w:sz="4" w:space="0"/>
            </w:tcBorders>
            <w:shd w:val="clear" w:color="auto" w:fill="auto"/>
            <w:noWrap/>
            <w:vAlign w:val="center"/>
          </w:tcPr>
          <w:p w14:paraId="5E21369D">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nil"/>
              <w:right w:val="single" w:color="000000" w:sz="4" w:space="0"/>
            </w:tcBorders>
            <w:shd w:val="clear" w:color="auto" w:fill="auto"/>
            <w:noWrap/>
            <w:vAlign w:val="center"/>
          </w:tcPr>
          <w:p w14:paraId="099828AE">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nil"/>
              <w:right w:val="single" w:color="000000" w:sz="4" w:space="0"/>
            </w:tcBorders>
            <w:shd w:val="clear" w:color="auto" w:fill="auto"/>
            <w:noWrap/>
            <w:vAlign w:val="center"/>
          </w:tcPr>
          <w:p w14:paraId="54B6E689">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nil"/>
              <w:right w:val="single" w:color="auto" w:sz="4" w:space="0"/>
            </w:tcBorders>
            <w:shd w:val="clear" w:color="auto" w:fill="auto"/>
            <w:vAlign w:val="center"/>
          </w:tcPr>
          <w:p w14:paraId="405996A3">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58B03D2">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梯级</w:t>
            </w:r>
          </w:p>
        </w:tc>
      </w:tr>
      <w:tr w14:paraId="34874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E98B3">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w:t>
            </w:r>
          </w:p>
        </w:tc>
        <w:tc>
          <w:tcPr>
            <w:tcW w:w="78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912C1">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自动扶梯</w:t>
            </w:r>
          </w:p>
        </w:tc>
        <w:tc>
          <w:tcPr>
            <w:tcW w:w="89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EFE0B">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35006101042013120004</w:t>
            </w:r>
          </w:p>
        </w:tc>
        <w:tc>
          <w:tcPr>
            <w:tcW w:w="1022" w:type="pct"/>
            <w:vMerge w:val="restart"/>
            <w:tcBorders>
              <w:top w:val="single" w:color="000000" w:sz="4" w:space="0"/>
              <w:left w:val="single" w:color="000000" w:sz="4" w:space="0"/>
              <w:bottom w:val="single" w:color="000000" w:sz="4" w:space="0"/>
              <w:right w:val="single" w:color="auto" w:sz="4" w:space="0"/>
            </w:tcBorders>
            <w:shd w:val="clear" w:color="auto" w:fill="auto"/>
            <w:vAlign w:val="center"/>
          </w:tcPr>
          <w:p w14:paraId="1E18731E">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门诊 扶梯1-2西</w:t>
            </w: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04BD375">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梯级边框</w:t>
            </w:r>
          </w:p>
        </w:tc>
      </w:tr>
      <w:tr w14:paraId="15D063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D7B92">
            <w:pPr>
              <w:snapToGrid w:val="0"/>
              <w:spacing w:line="360" w:lineRule="auto"/>
              <w:rPr>
                <w:rFonts w:hint="eastAsia" w:ascii="宋体" w:hAnsi="宋体" w:eastAsia="宋体" w:cs="宋体"/>
                <w:color w:val="auto"/>
                <w:sz w:val="24"/>
                <w:lang w:val="en-US" w:eastAsia="zh-CN"/>
              </w:rPr>
            </w:pPr>
          </w:p>
        </w:tc>
        <w:tc>
          <w:tcPr>
            <w:tcW w:w="7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56C72">
            <w:pPr>
              <w:snapToGrid w:val="0"/>
              <w:spacing w:line="360" w:lineRule="auto"/>
              <w:rPr>
                <w:rFonts w:hint="eastAsia" w:ascii="宋体" w:hAnsi="宋体" w:eastAsia="宋体" w:cs="宋体"/>
                <w:color w:val="auto"/>
                <w:sz w:val="24"/>
                <w:lang w:val="en-US" w:eastAsia="zh-CN"/>
              </w:rPr>
            </w:pPr>
          </w:p>
        </w:tc>
        <w:tc>
          <w:tcPr>
            <w:tcW w:w="89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BDBFB">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5281CE6E">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EC75705">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梯级轮</w:t>
            </w:r>
          </w:p>
        </w:tc>
      </w:tr>
      <w:tr w14:paraId="19CDB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D85B0">
            <w:pPr>
              <w:snapToGrid w:val="0"/>
              <w:spacing w:line="360" w:lineRule="auto"/>
              <w:rPr>
                <w:rFonts w:hint="eastAsia" w:ascii="宋体" w:hAnsi="宋体" w:eastAsia="宋体" w:cs="宋体"/>
                <w:color w:val="auto"/>
                <w:sz w:val="24"/>
                <w:lang w:val="en-US" w:eastAsia="zh-CN"/>
              </w:rPr>
            </w:pPr>
          </w:p>
        </w:tc>
        <w:tc>
          <w:tcPr>
            <w:tcW w:w="7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93090">
            <w:pPr>
              <w:snapToGrid w:val="0"/>
              <w:spacing w:line="360" w:lineRule="auto"/>
              <w:rPr>
                <w:rFonts w:hint="eastAsia" w:ascii="宋体" w:hAnsi="宋体" w:eastAsia="宋体" w:cs="宋体"/>
                <w:color w:val="auto"/>
                <w:sz w:val="24"/>
                <w:lang w:val="en-US" w:eastAsia="zh-CN"/>
              </w:rPr>
            </w:pPr>
          </w:p>
        </w:tc>
        <w:tc>
          <w:tcPr>
            <w:tcW w:w="89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13A75">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463B9739">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8626D42">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继电器</w:t>
            </w:r>
          </w:p>
        </w:tc>
      </w:tr>
      <w:tr w14:paraId="38A77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C6820">
            <w:pPr>
              <w:snapToGrid w:val="0"/>
              <w:spacing w:line="360" w:lineRule="auto"/>
              <w:rPr>
                <w:rFonts w:hint="eastAsia" w:ascii="宋体" w:hAnsi="宋体" w:eastAsia="宋体" w:cs="宋体"/>
                <w:color w:val="auto"/>
                <w:sz w:val="24"/>
                <w:lang w:val="en-US" w:eastAsia="zh-CN"/>
              </w:rPr>
            </w:pPr>
          </w:p>
        </w:tc>
        <w:tc>
          <w:tcPr>
            <w:tcW w:w="7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CEC48">
            <w:pPr>
              <w:snapToGrid w:val="0"/>
              <w:spacing w:line="360" w:lineRule="auto"/>
              <w:rPr>
                <w:rFonts w:hint="eastAsia" w:ascii="宋体" w:hAnsi="宋体" w:eastAsia="宋体" w:cs="宋体"/>
                <w:color w:val="auto"/>
                <w:sz w:val="24"/>
                <w:lang w:val="en-US" w:eastAsia="zh-CN"/>
              </w:rPr>
            </w:pPr>
          </w:p>
        </w:tc>
        <w:tc>
          <w:tcPr>
            <w:tcW w:w="89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CCB43">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3898C85D">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6169030">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安全开关</w:t>
            </w:r>
          </w:p>
        </w:tc>
      </w:tr>
      <w:tr w14:paraId="310AC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7A75D">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w:t>
            </w:r>
          </w:p>
        </w:tc>
        <w:tc>
          <w:tcPr>
            <w:tcW w:w="78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653B9">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自动扶梯</w:t>
            </w:r>
          </w:p>
        </w:tc>
        <w:tc>
          <w:tcPr>
            <w:tcW w:w="89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99829">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35006101042013120002</w:t>
            </w:r>
          </w:p>
        </w:tc>
        <w:tc>
          <w:tcPr>
            <w:tcW w:w="1022" w:type="pct"/>
            <w:vMerge w:val="restart"/>
            <w:tcBorders>
              <w:top w:val="single" w:color="000000" w:sz="4" w:space="0"/>
              <w:left w:val="single" w:color="000000" w:sz="4" w:space="0"/>
              <w:bottom w:val="single" w:color="000000" w:sz="4" w:space="0"/>
              <w:right w:val="single" w:color="auto" w:sz="4" w:space="0"/>
            </w:tcBorders>
            <w:shd w:val="clear" w:color="auto" w:fill="auto"/>
            <w:vAlign w:val="center"/>
          </w:tcPr>
          <w:p w14:paraId="76D6DF79">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门诊 扶梯2-3东</w:t>
            </w: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0CB6DEC">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变频器维修</w:t>
            </w:r>
          </w:p>
        </w:tc>
      </w:tr>
      <w:tr w14:paraId="08BD8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6A02E">
            <w:pPr>
              <w:snapToGrid w:val="0"/>
              <w:spacing w:line="360" w:lineRule="auto"/>
              <w:rPr>
                <w:rFonts w:hint="eastAsia" w:ascii="宋体" w:hAnsi="宋体" w:eastAsia="宋体" w:cs="宋体"/>
                <w:color w:val="auto"/>
                <w:sz w:val="24"/>
                <w:lang w:val="en-US" w:eastAsia="zh-CN"/>
              </w:rPr>
            </w:pPr>
          </w:p>
        </w:tc>
        <w:tc>
          <w:tcPr>
            <w:tcW w:w="7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C7FD4">
            <w:pPr>
              <w:snapToGrid w:val="0"/>
              <w:spacing w:line="360" w:lineRule="auto"/>
              <w:rPr>
                <w:rFonts w:hint="eastAsia" w:ascii="宋体" w:hAnsi="宋体" w:eastAsia="宋体" w:cs="宋体"/>
                <w:color w:val="auto"/>
                <w:sz w:val="24"/>
                <w:lang w:val="en-US" w:eastAsia="zh-CN"/>
              </w:rPr>
            </w:pPr>
          </w:p>
        </w:tc>
        <w:tc>
          <w:tcPr>
            <w:tcW w:w="89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3969C">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5B141365">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4B55EED">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梯级毛刷</w:t>
            </w:r>
          </w:p>
        </w:tc>
      </w:tr>
      <w:tr w14:paraId="2FBC3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AE20A">
            <w:pPr>
              <w:snapToGrid w:val="0"/>
              <w:spacing w:line="360" w:lineRule="auto"/>
              <w:rPr>
                <w:rFonts w:hint="eastAsia" w:ascii="宋体" w:hAnsi="宋体" w:eastAsia="宋体" w:cs="宋体"/>
                <w:color w:val="auto"/>
                <w:sz w:val="24"/>
                <w:lang w:val="en-US" w:eastAsia="zh-CN"/>
              </w:rPr>
            </w:pPr>
          </w:p>
        </w:tc>
        <w:tc>
          <w:tcPr>
            <w:tcW w:w="7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F4201">
            <w:pPr>
              <w:snapToGrid w:val="0"/>
              <w:spacing w:line="360" w:lineRule="auto"/>
              <w:rPr>
                <w:rFonts w:hint="eastAsia" w:ascii="宋体" w:hAnsi="宋体" w:eastAsia="宋体" w:cs="宋体"/>
                <w:color w:val="auto"/>
                <w:sz w:val="24"/>
                <w:lang w:val="en-US" w:eastAsia="zh-CN"/>
              </w:rPr>
            </w:pPr>
          </w:p>
        </w:tc>
        <w:tc>
          <w:tcPr>
            <w:tcW w:w="89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12079">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11DBDFE7">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67B7E48">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回转链条</w:t>
            </w:r>
          </w:p>
        </w:tc>
      </w:tr>
      <w:tr w14:paraId="38DF92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9FF26">
            <w:pPr>
              <w:snapToGrid w:val="0"/>
              <w:spacing w:line="360" w:lineRule="auto"/>
              <w:rPr>
                <w:rFonts w:hint="eastAsia" w:ascii="宋体" w:hAnsi="宋体" w:eastAsia="宋体" w:cs="宋体"/>
                <w:color w:val="auto"/>
                <w:sz w:val="24"/>
                <w:lang w:val="en-US" w:eastAsia="zh-CN"/>
              </w:rPr>
            </w:pPr>
          </w:p>
        </w:tc>
        <w:tc>
          <w:tcPr>
            <w:tcW w:w="7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05D45">
            <w:pPr>
              <w:snapToGrid w:val="0"/>
              <w:spacing w:line="360" w:lineRule="auto"/>
              <w:rPr>
                <w:rFonts w:hint="eastAsia" w:ascii="宋体" w:hAnsi="宋体" w:eastAsia="宋体" w:cs="宋体"/>
                <w:color w:val="auto"/>
                <w:sz w:val="24"/>
                <w:lang w:val="en-US" w:eastAsia="zh-CN"/>
              </w:rPr>
            </w:pPr>
          </w:p>
        </w:tc>
        <w:tc>
          <w:tcPr>
            <w:tcW w:w="89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27170">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7BF1C090">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CCAABDC">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雷达感应器</w:t>
            </w:r>
          </w:p>
        </w:tc>
      </w:tr>
      <w:tr w14:paraId="518771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B761F">
            <w:pPr>
              <w:snapToGrid w:val="0"/>
              <w:spacing w:line="360" w:lineRule="auto"/>
              <w:rPr>
                <w:rFonts w:hint="eastAsia" w:ascii="宋体" w:hAnsi="宋体" w:eastAsia="宋体" w:cs="宋体"/>
                <w:color w:val="auto"/>
                <w:sz w:val="24"/>
                <w:lang w:val="en-US" w:eastAsia="zh-CN"/>
              </w:rPr>
            </w:pPr>
          </w:p>
        </w:tc>
        <w:tc>
          <w:tcPr>
            <w:tcW w:w="7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45950">
            <w:pPr>
              <w:snapToGrid w:val="0"/>
              <w:spacing w:line="360" w:lineRule="auto"/>
              <w:rPr>
                <w:rFonts w:hint="eastAsia" w:ascii="宋体" w:hAnsi="宋体" w:eastAsia="宋体" w:cs="宋体"/>
                <w:color w:val="auto"/>
                <w:sz w:val="24"/>
                <w:lang w:val="en-US" w:eastAsia="zh-CN"/>
              </w:rPr>
            </w:pPr>
          </w:p>
        </w:tc>
        <w:tc>
          <w:tcPr>
            <w:tcW w:w="89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1C996">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63F9E4B7">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F716428">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梯级回转轮</w:t>
            </w:r>
          </w:p>
        </w:tc>
      </w:tr>
      <w:tr w14:paraId="0349E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4AA50">
            <w:pPr>
              <w:snapToGrid w:val="0"/>
              <w:spacing w:line="360" w:lineRule="auto"/>
              <w:rPr>
                <w:rFonts w:hint="eastAsia" w:ascii="宋体" w:hAnsi="宋体" w:eastAsia="宋体" w:cs="宋体"/>
                <w:color w:val="auto"/>
                <w:sz w:val="24"/>
                <w:lang w:val="en-US" w:eastAsia="zh-CN"/>
              </w:rPr>
            </w:pPr>
          </w:p>
        </w:tc>
        <w:tc>
          <w:tcPr>
            <w:tcW w:w="7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307CE">
            <w:pPr>
              <w:snapToGrid w:val="0"/>
              <w:spacing w:line="360" w:lineRule="auto"/>
              <w:rPr>
                <w:rFonts w:hint="eastAsia" w:ascii="宋体" w:hAnsi="宋体" w:eastAsia="宋体" w:cs="宋体"/>
                <w:color w:val="auto"/>
                <w:sz w:val="24"/>
                <w:lang w:val="en-US" w:eastAsia="zh-CN"/>
              </w:rPr>
            </w:pPr>
          </w:p>
        </w:tc>
        <w:tc>
          <w:tcPr>
            <w:tcW w:w="89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138BE">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76C4E39A">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BB71482">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梯级</w:t>
            </w:r>
          </w:p>
        </w:tc>
      </w:tr>
      <w:tr w14:paraId="4A6698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46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27E69">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w:t>
            </w:r>
          </w:p>
        </w:tc>
        <w:tc>
          <w:tcPr>
            <w:tcW w:w="78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5B931">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自动扶梯</w:t>
            </w:r>
          </w:p>
        </w:tc>
        <w:tc>
          <w:tcPr>
            <w:tcW w:w="89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91ED2">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35006101042013120003</w:t>
            </w:r>
          </w:p>
        </w:tc>
        <w:tc>
          <w:tcPr>
            <w:tcW w:w="1022" w:type="pct"/>
            <w:vMerge w:val="restart"/>
            <w:tcBorders>
              <w:top w:val="single" w:color="000000" w:sz="4" w:space="0"/>
              <w:left w:val="single" w:color="000000" w:sz="4" w:space="0"/>
              <w:bottom w:val="single" w:color="000000" w:sz="4" w:space="0"/>
              <w:right w:val="single" w:color="auto" w:sz="4" w:space="0"/>
            </w:tcBorders>
            <w:shd w:val="clear" w:color="auto" w:fill="auto"/>
            <w:vAlign w:val="center"/>
          </w:tcPr>
          <w:p w14:paraId="24C909C9">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门诊 扶梯2-3西</w:t>
            </w: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6FBF5F1">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安全开关</w:t>
            </w:r>
          </w:p>
        </w:tc>
      </w:tr>
      <w:tr w14:paraId="19BC3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84DC7">
            <w:pPr>
              <w:snapToGrid w:val="0"/>
              <w:spacing w:line="360" w:lineRule="auto"/>
              <w:rPr>
                <w:rFonts w:hint="eastAsia" w:ascii="宋体" w:hAnsi="宋体" w:eastAsia="宋体" w:cs="宋体"/>
                <w:color w:val="auto"/>
                <w:sz w:val="24"/>
                <w:lang w:val="en-US" w:eastAsia="zh-CN"/>
              </w:rPr>
            </w:pPr>
          </w:p>
        </w:tc>
        <w:tc>
          <w:tcPr>
            <w:tcW w:w="7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99694">
            <w:pPr>
              <w:snapToGrid w:val="0"/>
              <w:spacing w:line="360" w:lineRule="auto"/>
              <w:rPr>
                <w:rFonts w:hint="eastAsia" w:ascii="宋体" w:hAnsi="宋体" w:eastAsia="宋体" w:cs="宋体"/>
                <w:color w:val="auto"/>
                <w:sz w:val="24"/>
                <w:lang w:val="en-US" w:eastAsia="zh-CN"/>
              </w:rPr>
            </w:pPr>
          </w:p>
        </w:tc>
        <w:tc>
          <w:tcPr>
            <w:tcW w:w="89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5F246">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04560758">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2EBDF95">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变频器维修</w:t>
            </w:r>
          </w:p>
        </w:tc>
      </w:tr>
      <w:tr w14:paraId="5135B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DEE13">
            <w:pPr>
              <w:snapToGrid w:val="0"/>
              <w:spacing w:line="360" w:lineRule="auto"/>
              <w:rPr>
                <w:rFonts w:hint="eastAsia" w:ascii="宋体" w:hAnsi="宋体" w:eastAsia="宋体" w:cs="宋体"/>
                <w:color w:val="auto"/>
                <w:sz w:val="24"/>
                <w:lang w:val="en-US" w:eastAsia="zh-CN"/>
              </w:rPr>
            </w:pPr>
          </w:p>
        </w:tc>
        <w:tc>
          <w:tcPr>
            <w:tcW w:w="7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C36E9">
            <w:pPr>
              <w:snapToGrid w:val="0"/>
              <w:spacing w:line="360" w:lineRule="auto"/>
              <w:rPr>
                <w:rFonts w:hint="eastAsia" w:ascii="宋体" w:hAnsi="宋体" w:eastAsia="宋体" w:cs="宋体"/>
                <w:color w:val="auto"/>
                <w:sz w:val="24"/>
                <w:lang w:val="en-US" w:eastAsia="zh-CN"/>
              </w:rPr>
            </w:pPr>
          </w:p>
        </w:tc>
        <w:tc>
          <w:tcPr>
            <w:tcW w:w="89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92ED8">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56B699A1">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541F6D5">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梯级毛刷</w:t>
            </w:r>
          </w:p>
        </w:tc>
      </w:tr>
      <w:tr w14:paraId="30874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858E4">
            <w:pPr>
              <w:snapToGrid w:val="0"/>
              <w:spacing w:line="360" w:lineRule="auto"/>
              <w:rPr>
                <w:rFonts w:hint="eastAsia" w:ascii="宋体" w:hAnsi="宋体" w:eastAsia="宋体" w:cs="宋体"/>
                <w:color w:val="auto"/>
                <w:sz w:val="24"/>
                <w:lang w:val="en-US" w:eastAsia="zh-CN"/>
              </w:rPr>
            </w:pPr>
          </w:p>
        </w:tc>
        <w:tc>
          <w:tcPr>
            <w:tcW w:w="7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682B6">
            <w:pPr>
              <w:snapToGrid w:val="0"/>
              <w:spacing w:line="360" w:lineRule="auto"/>
              <w:rPr>
                <w:rFonts w:hint="eastAsia" w:ascii="宋体" w:hAnsi="宋体" w:eastAsia="宋体" w:cs="宋体"/>
                <w:color w:val="auto"/>
                <w:sz w:val="24"/>
                <w:lang w:val="en-US" w:eastAsia="zh-CN"/>
              </w:rPr>
            </w:pPr>
          </w:p>
        </w:tc>
        <w:tc>
          <w:tcPr>
            <w:tcW w:w="89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2F4D6">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4E68B683">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40F7678">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回转链条</w:t>
            </w:r>
          </w:p>
        </w:tc>
      </w:tr>
      <w:tr w14:paraId="450D14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8ABBD">
            <w:pPr>
              <w:snapToGrid w:val="0"/>
              <w:spacing w:line="360" w:lineRule="auto"/>
              <w:rPr>
                <w:rFonts w:hint="eastAsia" w:ascii="宋体" w:hAnsi="宋体" w:eastAsia="宋体" w:cs="宋体"/>
                <w:color w:val="auto"/>
                <w:sz w:val="24"/>
                <w:lang w:val="en-US" w:eastAsia="zh-CN"/>
              </w:rPr>
            </w:pPr>
          </w:p>
        </w:tc>
        <w:tc>
          <w:tcPr>
            <w:tcW w:w="7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40234">
            <w:pPr>
              <w:snapToGrid w:val="0"/>
              <w:spacing w:line="360" w:lineRule="auto"/>
              <w:rPr>
                <w:rFonts w:hint="eastAsia" w:ascii="宋体" w:hAnsi="宋体" w:eastAsia="宋体" w:cs="宋体"/>
                <w:color w:val="auto"/>
                <w:sz w:val="24"/>
                <w:lang w:val="en-US" w:eastAsia="zh-CN"/>
              </w:rPr>
            </w:pPr>
          </w:p>
        </w:tc>
        <w:tc>
          <w:tcPr>
            <w:tcW w:w="89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249A2">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25B09F15">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EA68AED">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雷达感应器</w:t>
            </w:r>
          </w:p>
        </w:tc>
      </w:tr>
      <w:tr w14:paraId="5C9CC4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AA96B">
            <w:pPr>
              <w:snapToGrid w:val="0"/>
              <w:spacing w:line="360" w:lineRule="auto"/>
              <w:rPr>
                <w:rFonts w:hint="eastAsia" w:ascii="宋体" w:hAnsi="宋体" w:eastAsia="宋体" w:cs="宋体"/>
                <w:color w:val="auto"/>
                <w:sz w:val="24"/>
                <w:lang w:val="en-US" w:eastAsia="zh-CN"/>
              </w:rPr>
            </w:pPr>
          </w:p>
        </w:tc>
        <w:tc>
          <w:tcPr>
            <w:tcW w:w="7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77350">
            <w:pPr>
              <w:snapToGrid w:val="0"/>
              <w:spacing w:line="360" w:lineRule="auto"/>
              <w:rPr>
                <w:rFonts w:hint="eastAsia" w:ascii="宋体" w:hAnsi="宋体" w:eastAsia="宋体" w:cs="宋体"/>
                <w:color w:val="auto"/>
                <w:sz w:val="24"/>
                <w:lang w:val="en-US" w:eastAsia="zh-CN"/>
              </w:rPr>
            </w:pPr>
          </w:p>
        </w:tc>
        <w:tc>
          <w:tcPr>
            <w:tcW w:w="89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C3D05">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0DDEA14F">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8F23DA7">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梯级回转轮</w:t>
            </w:r>
          </w:p>
        </w:tc>
      </w:tr>
      <w:tr w14:paraId="5992A1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restart"/>
            <w:tcBorders>
              <w:top w:val="nil"/>
              <w:left w:val="single" w:color="000000" w:sz="4" w:space="0"/>
              <w:bottom w:val="single" w:color="000000" w:sz="4" w:space="0"/>
              <w:right w:val="single" w:color="000000" w:sz="4" w:space="0"/>
            </w:tcBorders>
            <w:shd w:val="clear" w:color="auto" w:fill="auto"/>
            <w:noWrap/>
            <w:vAlign w:val="center"/>
          </w:tcPr>
          <w:p w14:paraId="7D2005F3">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5</w:t>
            </w:r>
          </w:p>
        </w:tc>
        <w:tc>
          <w:tcPr>
            <w:tcW w:w="782" w:type="pct"/>
            <w:vMerge w:val="restart"/>
            <w:tcBorders>
              <w:top w:val="nil"/>
              <w:left w:val="single" w:color="000000" w:sz="4" w:space="0"/>
              <w:bottom w:val="single" w:color="000000" w:sz="4" w:space="0"/>
              <w:right w:val="single" w:color="000000" w:sz="4" w:space="0"/>
            </w:tcBorders>
            <w:shd w:val="clear" w:color="auto" w:fill="auto"/>
            <w:noWrap/>
            <w:vAlign w:val="center"/>
          </w:tcPr>
          <w:p w14:paraId="2564BEDF">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乘客电梯</w:t>
            </w:r>
          </w:p>
        </w:tc>
        <w:tc>
          <w:tcPr>
            <w:tcW w:w="890" w:type="pct"/>
            <w:vMerge w:val="restart"/>
            <w:tcBorders>
              <w:top w:val="nil"/>
              <w:left w:val="single" w:color="000000" w:sz="4" w:space="0"/>
              <w:bottom w:val="single" w:color="000000" w:sz="4" w:space="0"/>
              <w:right w:val="single" w:color="000000" w:sz="4" w:space="0"/>
            </w:tcBorders>
            <w:shd w:val="clear" w:color="auto" w:fill="auto"/>
            <w:noWrap/>
            <w:vAlign w:val="center"/>
          </w:tcPr>
          <w:p w14:paraId="01F20012">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31706101042013120002</w:t>
            </w:r>
          </w:p>
        </w:tc>
        <w:tc>
          <w:tcPr>
            <w:tcW w:w="1022" w:type="pct"/>
            <w:vMerge w:val="restart"/>
            <w:tcBorders>
              <w:top w:val="nil"/>
              <w:left w:val="single" w:color="000000" w:sz="4" w:space="0"/>
              <w:bottom w:val="single" w:color="000000" w:sz="4" w:space="0"/>
              <w:right w:val="single" w:color="auto" w:sz="4" w:space="0"/>
            </w:tcBorders>
            <w:shd w:val="clear" w:color="auto" w:fill="auto"/>
            <w:vAlign w:val="center"/>
          </w:tcPr>
          <w:p w14:paraId="47EE6259">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门诊楼 1#</w:t>
            </w: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904BD15">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接触器</w:t>
            </w:r>
          </w:p>
        </w:tc>
      </w:tr>
      <w:tr w14:paraId="54357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715348D9">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3EEF7A46">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6D7C0704">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466B84C6">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12CA8D5">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平层感应器</w:t>
            </w:r>
          </w:p>
        </w:tc>
      </w:tr>
      <w:tr w14:paraId="52E73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6034B768">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3126AA4F">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444A78D9">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4001BBFA">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E797CC4">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门滑块</w:t>
            </w:r>
          </w:p>
        </w:tc>
      </w:tr>
      <w:tr w14:paraId="3E242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50A4CBCE">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2E0FB708">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691271EF">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7B13B108">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C275D9D">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油杯</w:t>
            </w:r>
          </w:p>
        </w:tc>
      </w:tr>
      <w:tr w14:paraId="6BA80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1C3E6062">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49F870C8">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39C1D112">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62C91E2F">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75CEDC4">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外呼板</w:t>
            </w:r>
          </w:p>
        </w:tc>
      </w:tr>
      <w:tr w14:paraId="2B96C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566A2FE9">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5B557960">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6BF041AA">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3264516E">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59A2F58">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光幕</w:t>
            </w:r>
          </w:p>
        </w:tc>
      </w:tr>
      <w:tr w14:paraId="54D40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7D577E35">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196A7101">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6CD868B8">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43CAFF5C">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C4E88F3">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外呼按钮</w:t>
            </w:r>
          </w:p>
        </w:tc>
      </w:tr>
      <w:tr w14:paraId="7FD176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restart"/>
            <w:tcBorders>
              <w:top w:val="nil"/>
              <w:left w:val="single" w:color="000000" w:sz="4" w:space="0"/>
              <w:bottom w:val="single" w:color="000000" w:sz="4" w:space="0"/>
              <w:right w:val="single" w:color="000000" w:sz="4" w:space="0"/>
            </w:tcBorders>
            <w:shd w:val="clear" w:color="auto" w:fill="auto"/>
            <w:noWrap/>
            <w:vAlign w:val="center"/>
          </w:tcPr>
          <w:p w14:paraId="440B6E39">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6</w:t>
            </w:r>
          </w:p>
        </w:tc>
        <w:tc>
          <w:tcPr>
            <w:tcW w:w="782" w:type="pct"/>
            <w:vMerge w:val="restart"/>
            <w:tcBorders>
              <w:top w:val="nil"/>
              <w:left w:val="single" w:color="000000" w:sz="4" w:space="0"/>
              <w:bottom w:val="single" w:color="000000" w:sz="4" w:space="0"/>
              <w:right w:val="single" w:color="000000" w:sz="4" w:space="0"/>
            </w:tcBorders>
            <w:shd w:val="clear" w:color="auto" w:fill="auto"/>
            <w:noWrap/>
            <w:vAlign w:val="center"/>
          </w:tcPr>
          <w:p w14:paraId="4BB8B8CB">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乘客电梯</w:t>
            </w:r>
          </w:p>
        </w:tc>
        <w:tc>
          <w:tcPr>
            <w:tcW w:w="890" w:type="pct"/>
            <w:vMerge w:val="restart"/>
            <w:tcBorders>
              <w:top w:val="nil"/>
              <w:left w:val="single" w:color="000000" w:sz="4" w:space="0"/>
              <w:bottom w:val="single" w:color="000000" w:sz="4" w:space="0"/>
              <w:right w:val="single" w:color="000000" w:sz="4" w:space="0"/>
            </w:tcBorders>
            <w:shd w:val="clear" w:color="auto" w:fill="auto"/>
            <w:noWrap/>
            <w:vAlign w:val="center"/>
          </w:tcPr>
          <w:p w14:paraId="64628882">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31706101042013120001</w:t>
            </w:r>
          </w:p>
        </w:tc>
        <w:tc>
          <w:tcPr>
            <w:tcW w:w="1022" w:type="pct"/>
            <w:vMerge w:val="restart"/>
            <w:tcBorders>
              <w:top w:val="nil"/>
              <w:left w:val="single" w:color="000000" w:sz="4" w:space="0"/>
              <w:bottom w:val="single" w:color="000000" w:sz="4" w:space="0"/>
              <w:right w:val="single" w:color="auto" w:sz="4" w:space="0"/>
            </w:tcBorders>
            <w:shd w:val="clear" w:color="auto" w:fill="auto"/>
            <w:vAlign w:val="center"/>
          </w:tcPr>
          <w:p w14:paraId="604B052E">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门诊楼 2#</w:t>
            </w: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F0B8E9A">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除锈剂</w:t>
            </w:r>
          </w:p>
        </w:tc>
      </w:tr>
      <w:tr w14:paraId="332714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10BE512D">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7BF3BAC2">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571C264F">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07CF41D3">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93D24F3">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内呼按钮</w:t>
            </w:r>
          </w:p>
        </w:tc>
      </w:tr>
      <w:tr w14:paraId="4A545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168D850F">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6E2F7391">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6B09D746">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1644A8C5">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97BF344">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风扇</w:t>
            </w:r>
          </w:p>
        </w:tc>
      </w:tr>
      <w:tr w14:paraId="332D42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6932316A">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25542CC2">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134606D6">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1CE2C91B">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F7F0362">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导靴</w:t>
            </w:r>
          </w:p>
        </w:tc>
      </w:tr>
      <w:tr w14:paraId="050E52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3A589348">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54FA291D">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4537E931">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4B6957AF">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C469947">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服务器</w:t>
            </w:r>
          </w:p>
        </w:tc>
      </w:tr>
      <w:tr w14:paraId="6752A1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restart"/>
            <w:tcBorders>
              <w:top w:val="nil"/>
              <w:left w:val="single" w:color="000000" w:sz="4" w:space="0"/>
              <w:bottom w:val="single" w:color="000000" w:sz="4" w:space="0"/>
              <w:right w:val="single" w:color="000000" w:sz="4" w:space="0"/>
            </w:tcBorders>
            <w:shd w:val="clear" w:color="auto" w:fill="auto"/>
            <w:noWrap/>
            <w:vAlign w:val="center"/>
          </w:tcPr>
          <w:p w14:paraId="36A974C9">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7</w:t>
            </w:r>
          </w:p>
        </w:tc>
        <w:tc>
          <w:tcPr>
            <w:tcW w:w="782" w:type="pct"/>
            <w:vMerge w:val="restart"/>
            <w:tcBorders>
              <w:top w:val="nil"/>
              <w:left w:val="single" w:color="000000" w:sz="4" w:space="0"/>
              <w:bottom w:val="single" w:color="000000" w:sz="4" w:space="0"/>
              <w:right w:val="single" w:color="000000" w:sz="4" w:space="0"/>
            </w:tcBorders>
            <w:shd w:val="clear" w:color="auto" w:fill="auto"/>
            <w:noWrap/>
            <w:vAlign w:val="center"/>
          </w:tcPr>
          <w:p w14:paraId="5A528573">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乘客电梯</w:t>
            </w:r>
          </w:p>
        </w:tc>
        <w:tc>
          <w:tcPr>
            <w:tcW w:w="890" w:type="pct"/>
            <w:vMerge w:val="restart"/>
            <w:tcBorders>
              <w:top w:val="nil"/>
              <w:left w:val="single" w:color="000000" w:sz="4" w:space="0"/>
              <w:bottom w:val="single" w:color="000000" w:sz="4" w:space="0"/>
              <w:right w:val="single" w:color="000000" w:sz="4" w:space="0"/>
            </w:tcBorders>
            <w:shd w:val="clear" w:color="auto" w:fill="auto"/>
            <w:noWrap/>
            <w:vAlign w:val="center"/>
          </w:tcPr>
          <w:p w14:paraId="16A28F20">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31706101042013120004</w:t>
            </w:r>
          </w:p>
        </w:tc>
        <w:tc>
          <w:tcPr>
            <w:tcW w:w="1022" w:type="pct"/>
            <w:vMerge w:val="restart"/>
            <w:tcBorders>
              <w:top w:val="nil"/>
              <w:left w:val="single" w:color="000000" w:sz="4" w:space="0"/>
              <w:bottom w:val="single" w:color="000000" w:sz="4" w:space="0"/>
              <w:right w:val="single" w:color="auto" w:sz="4" w:space="0"/>
            </w:tcBorders>
            <w:shd w:val="clear" w:color="auto" w:fill="auto"/>
            <w:vAlign w:val="center"/>
          </w:tcPr>
          <w:p w14:paraId="043B7241">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门诊楼 3#</w:t>
            </w: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E1824AB">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除锈剂</w:t>
            </w:r>
          </w:p>
        </w:tc>
      </w:tr>
      <w:tr w14:paraId="674FF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44DB98DD">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6ACC8E68">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11604128">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6E4E6C01">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C57ED40">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内呼按钮</w:t>
            </w:r>
          </w:p>
        </w:tc>
      </w:tr>
      <w:tr w14:paraId="627E1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61EAE690">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6FB8F7D0">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36CA87F4">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13F505C6">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945700A">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风扇</w:t>
            </w:r>
          </w:p>
        </w:tc>
      </w:tr>
      <w:tr w14:paraId="4E905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04B6F866">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7CC3644A">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43B46BAC">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443F4C60">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0B29AD6">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导靴</w:t>
            </w:r>
          </w:p>
        </w:tc>
      </w:tr>
      <w:tr w14:paraId="3A2212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restart"/>
            <w:tcBorders>
              <w:top w:val="nil"/>
              <w:left w:val="single" w:color="000000" w:sz="4" w:space="0"/>
              <w:bottom w:val="single" w:color="000000" w:sz="4" w:space="0"/>
              <w:right w:val="single" w:color="000000" w:sz="4" w:space="0"/>
            </w:tcBorders>
            <w:shd w:val="clear" w:color="auto" w:fill="auto"/>
            <w:noWrap/>
            <w:vAlign w:val="center"/>
          </w:tcPr>
          <w:p w14:paraId="0D30A347">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8</w:t>
            </w:r>
          </w:p>
        </w:tc>
        <w:tc>
          <w:tcPr>
            <w:tcW w:w="782" w:type="pct"/>
            <w:vMerge w:val="restart"/>
            <w:tcBorders>
              <w:top w:val="nil"/>
              <w:left w:val="single" w:color="000000" w:sz="4" w:space="0"/>
              <w:bottom w:val="single" w:color="000000" w:sz="4" w:space="0"/>
              <w:right w:val="single" w:color="000000" w:sz="4" w:space="0"/>
            </w:tcBorders>
            <w:shd w:val="clear" w:color="auto" w:fill="auto"/>
            <w:noWrap/>
            <w:vAlign w:val="center"/>
          </w:tcPr>
          <w:p w14:paraId="4DCB682E">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乘客电梯</w:t>
            </w:r>
          </w:p>
        </w:tc>
        <w:tc>
          <w:tcPr>
            <w:tcW w:w="890" w:type="pct"/>
            <w:vMerge w:val="restart"/>
            <w:tcBorders>
              <w:top w:val="nil"/>
              <w:left w:val="single" w:color="000000" w:sz="4" w:space="0"/>
              <w:bottom w:val="single" w:color="000000" w:sz="4" w:space="0"/>
              <w:right w:val="single" w:color="000000" w:sz="4" w:space="0"/>
            </w:tcBorders>
            <w:shd w:val="clear" w:color="auto" w:fill="auto"/>
            <w:noWrap/>
            <w:vAlign w:val="center"/>
          </w:tcPr>
          <w:p w14:paraId="7434BF64">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31706101042013120003</w:t>
            </w:r>
          </w:p>
        </w:tc>
        <w:tc>
          <w:tcPr>
            <w:tcW w:w="1022" w:type="pct"/>
            <w:vMerge w:val="restart"/>
            <w:tcBorders>
              <w:top w:val="nil"/>
              <w:left w:val="single" w:color="000000" w:sz="4" w:space="0"/>
              <w:bottom w:val="single" w:color="000000" w:sz="4" w:space="0"/>
              <w:right w:val="single" w:color="auto" w:sz="4" w:space="0"/>
            </w:tcBorders>
            <w:shd w:val="clear" w:color="auto" w:fill="auto"/>
            <w:vAlign w:val="center"/>
          </w:tcPr>
          <w:p w14:paraId="2924B179">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门诊楼 4#</w:t>
            </w: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A7AA534">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变频器连接线</w:t>
            </w:r>
          </w:p>
        </w:tc>
      </w:tr>
      <w:tr w14:paraId="523098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43B39284">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39CB966A">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26AA93E2">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5AA9DACE">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442EA17">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门挂轮</w:t>
            </w:r>
          </w:p>
        </w:tc>
      </w:tr>
      <w:tr w14:paraId="6E50A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4FE39644">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37FEA28C">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698F3AE1">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4DA1F721">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98ECD62">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门锁</w:t>
            </w:r>
          </w:p>
        </w:tc>
      </w:tr>
      <w:tr w14:paraId="029AA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2453A974">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72D88F5D">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22389A99">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3D530A10">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ECA6F3F">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保险丝</w:t>
            </w:r>
          </w:p>
        </w:tc>
      </w:tr>
      <w:tr w14:paraId="431A1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restart"/>
            <w:tcBorders>
              <w:top w:val="nil"/>
              <w:left w:val="single" w:color="000000" w:sz="4" w:space="0"/>
              <w:bottom w:val="single" w:color="000000" w:sz="4" w:space="0"/>
              <w:right w:val="single" w:color="000000" w:sz="4" w:space="0"/>
            </w:tcBorders>
            <w:shd w:val="clear" w:color="auto" w:fill="auto"/>
            <w:noWrap/>
            <w:vAlign w:val="center"/>
          </w:tcPr>
          <w:p w14:paraId="5D3D8289">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9</w:t>
            </w:r>
          </w:p>
        </w:tc>
        <w:tc>
          <w:tcPr>
            <w:tcW w:w="782" w:type="pct"/>
            <w:vMerge w:val="restart"/>
            <w:tcBorders>
              <w:top w:val="nil"/>
              <w:left w:val="single" w:color="000000" w:sz="4" w:space="0"/>
              <w:bottom w:val="single" w:color="000000" w:sz="4" w:space="0"/>
              <w:right w:val="single" w:color="000000" w:sz="4" w:space="0"/>
            </w:tcBorders>
            <w:shd w:val="clear" w:color="auto" w:fill="auto"/>
            <w:noWrap/>
            <w:vAlign w:val="center"/>
          </w:tcPr>
          <w:p w14:paraId="1A96B2A5">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乘客电梯</w:t>
            </w:r>
          </w:p>
        </w:tc>
        <w:tc>
          <w:tcPr>
            <w:tcW w:w="890" w:type="pct"/>
            <w:vMerge w:val="restart"/>
            <w:tcBorders>
              <w:top w:val="nil"/>
              <w:left w:val="single" w:color="000000" w:sz="4" w:space="0"/>
              <w:bottom w:val="single" w:color="000000" w:sz="4" w:space="0"/>
              <w:right w:val="single" w:color="000000" w:sz="4" w:space="0"/>
            </w:tcBorders>
            <w:shd w:val="clear" w:color="auto" w:fill="auto"/>
            <w:noWrap/>
            <w:vAlign w:val="center"/>
          </w:tcPr>
          <w:p w14:paraId="24FDB11F">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31106101042016090019</w:t>
            </w:r>
          </w:p>
        </w:tc>
        <w:tc>
          <w:tcPr>
            <w:tcW w:w="1022" w:type="pct"/>
            <w:vMerge w:val="restart"/>
            <w:tcBorders>
              <w:top w:val="nil"/>
              <w:left w:val="single" w:color="000000" w:sz="4" w:space="0"/>
              <w:bottom w:val="single" w:color="000000" w:sz="4" w:space="0"/>
              <w:right w:val="single" w:color="auto" w:sz="4" w:space="0"/>
            </w:tcBorders>
            <w:shd w:val="clear" w:color="auto" w:fill="auto"/>
            <w:vAlign w:val="center"/>
          </w:tcPr>
          <w:p w14:paraId="76B8F954">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住院一部 1#</w:t>
            </w: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E0E2DE6">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内呼按钮</w:t>
            </w:r>
          </w:p>
        </w:tc>
      </w:tr>
      <w:tr w14:paraId="581E27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45D3D4CC">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515D44CE">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42C54CB6">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4CDE1286">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890AB7B">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光幕</w:t>
            </w:r>
          </w:p>
        </w:tc>
      </w:tr>
      <w:tr w14:paraId="3AA4A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4DA903B5">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77C57131">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0223E460">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60386EC2">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83A52CB">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导靴</w:t>
            </w:r>
          </w:p>
        </w:tc>
      </w:tr>
      <w:tr w14:paraId="50AA2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6802BBB6">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04366326">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226C0299">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41614CB8">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BE35DE3">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外呼按钮</w:t>
            </w:r>
          </w:p>
        </w:tc>
      </w:tr>
      <w:tr w14:paraId="6CB113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restart"/>
            <w:tcBorders>
              <w:top w:val="nil"/>
              <w:left w:val="single" w:color="000000" w:sz="4" w:space="0"/>
              <w:bottom w:val="single" w:color="000000" w:sz="4" w:space="0"/>
              <w:right w:val="single" w:color="000000" w:sz="4" w:space="0"/>
            </w:tcBorders>
            <w:shd w:val="clear" w:color="auto" w:fill="auto"/>
            <w:noWrap/>
            <w:vAlign w:val="center"/>
          </w:tcPr>
          <w:p w14:paraId="008F56BC">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10</w:t>
            </w:r>
          </w:p>
        </w:tc>
        <w:tc>
          <w:tcPr>
            <w:tcW w:w="782" w:type="pct"/>
            <w:vMerge w:val="restart"/>
            <w:tcBorders>
              <w:top w:val="nil"/>
              <w:left w:val="single" w:color="000000" w:sz="4" w:space="0"/>
              <w:bottom w:val="single" w:color="000000" w:sz="4" w:space="0"/>
              <w:right w:val="single" w:color="000000" w:sz="4" w:space="0"/>
            </w:tcBorders>
            <w:shd w:val="clear" w:color="auto" w:fill="auto"/>
            <w:noWrap/>
            <w:vAlign w:val="center"/>
          </w:tcPr>
          <w:p w14:paraId="306EA33C">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乘客电梯</w:t>
            </w:r>
          </w:p>
        </w:tc>
        <w:tc>
          <w:tcPr>
            <w:tcW w:w="890" w:type="pct"/>
            <w:vMerge w:val="restart"/>
            <w:tcBorders>
              <w:top w:val="nil"/>
              <w:left w:val="single" w:color="000000" w:sz="4" w:space="0"/>
              <w:bottom w:val="single" w:color="000000" w:sz="4" w:space="0"/>
              <w:right w:val="single" w:color="000000" w:sz="4" w:space="0"/>
            </w:tcBorders>
            <w:shd w:val="clear" w:color="auto" w:fill="auto"/>
            <w:noWrap/>
            <w:vAlign w:val="center"/>
          </w:tcPr>
          <w:p w14:paraId="3C37A269">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31106101042016090020</w:t>
            </w:r>
          </w:p>
        </w:tc>
        <w:tc>
          <w:tcPr>
            <w:tcW w:w="1022" w:type="pct"/>
            <w:vMerge w:val="restart"/>
            <w:tcBorders>
              <w:top w:val="nil"/>
              <w:left w:val="single" w:color="000000" w:sz="4" w:space="0"/>
              <w:bottom w:val="single" w:color="000000" w:sz="4" w:space="0"/>
              <w:right w:val="single" w:color="auto" w:sz="4" w:space="0"/>
            </w:tcBorders>
            <w:shd w:val="clear" w:color="auto" w:fill="auto"/>
            <w:vAlign w:val="center"/>
          </w:tcPr>
          <w:p w14:paraId="35975B0F">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住院一部 2#</w:t>
            </w: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07E330A">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变频器连接线</w:t>
            </w:r>
          </w:p>
        </w:tc>
      </w:tr>
      <w:tr w14:paraId="04CCC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2B40E351">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6353B01D">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4D9DF06F">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1A1A4D5D">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7AA4133">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风扇</w:t>
            </w:r>
          </w:p>
        </w:tc>
      </w:tr>
      <w:tr w14:paraId="29732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5145D81E">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2FCC304A">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7C773C55">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785E214F">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4EEBC58">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门锁触点</w:t>
            </w:r>
          </w:p>
        </w:tc>
      </w:tr>
      <w:tr w14:paraId="5212E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restart"/>
            <w:tcBorders>
              <w:top w:val="nil"/>
              <w:left w:val="single" w:color="000000" w:sz="4" w:space="0"/>
              <w:bottom w:val="single" w:color="000000" w:sz="4" w:space="0"/>
              <w:right w:val="single" w:color="000000" w:sz="4" w:space="0"/>
            </w:tcBorders>
            <w:shd w:val="clear" w:color="auto" w:fill="auto"/>
            <w:noWrap/>
            <w:vAlign w:val="center"/>
          </w:tcPr>
          <w:p w14:paraId="2B525E20">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11</w:t>
            </w:r>
          </w:p>
        </w:tc>
        <w:tc>
          <w:tcPr>
            <w:tcW w:w="782" w:type="pct"/>
            <w:vMerge w:val="restart"/>
            <w:tcBorders>
              <w:top w:val="nil"/>
              <w:left w:val="single" w:color="000000" w:sz="4" w:space="0"/>
              <w:bottom w:val="single" w:color="000000" w:sz="4" w:space="0"/>
              <w:right w:val="single" w:color="000000" w:sz="4" w:space="0"/>
            </w:tcBorders>
            <w:shd w:val="clear" w:color="auto" w:fill="auto"/>
            <w:noWrap/>
            <w:vAlign w:val="center"/>
          </w:tcPr>
          <w:p w14:paraId="1008F7F1">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乘客电梯</w:t>
            </w:r>
          </w:p>
        </w:tc>
        <w:tc>
          <w:tcPr>
            <w:tcW w:w="890" w:type="pct"/>
            <w:vMerge w:val="restart"/>
            <w:tcBorders>
              <w:top w:val="nil"/>
              <w:left w:val="single" w:color="000000" w:sz="4" w:space="0"/>
              <w:bottom w:val="single" w:color="000000" w:sz="4" w:space="0"/>
              <w:right w:val="single" w:color="000000" w:sz="4" w:space="0"/>
            </w:tcBorders>
            <w:shd w:val="clear" w:color="auto" w:fill="auto"/>
            <w:noWrap/>
            <w:vAlign w:val="center"/>
          </w:tcPr>
          <w:p w14:paraId="49405AF3">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30106101042004060003</w:t>
            </w:r>
          </w:p>
        </w:tc>
        <w:tc>
          <w:tcPr>
            <w:tcW w:w="1022" w:type="pct"/>
            <w:vMerge w:val="restart"/>
            <w:tcBorders>
              <w:top w:val="nil"/>
              <w:left w:val="single" w:color="000000" w:sz="4" w:space="0"/>
              <w:bottom w:val="single" w:color="000000" w:sz="4" w:space="0"/>
              <w:right w:val="single" w:color="auto" w:sz="4" w:space="0"/>
            </w:tcBorders>
            <w:shd w:val="clear" w:color="auto" w:fill="auto"/>
            <w:vAlign w:val="center"/>
          </w:tcPr>
          <w:p w14:paraId="6D7226D5">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住院一部西污梯</w:t>
            </w: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1B54580">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接触器</w:t>
            </w:r>
          </w:p>
        </w:tc>
      </w:tr>
      <w:tr w14:paraId="2BF83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6DB4BBE5">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1E8BD7C1">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12DF579D">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41D71946">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DF8A260">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平层感应器</w:t>
            </w:r>
          </w:p>
        </w:tc>
      </w:tr>
      <w:tr w14:paraId="225EB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0D71E03A">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555DBD1A">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5B476C02">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0DD3E295">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BA419F9">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门滑块</w:t>
            </w:r>
          </w:p>
        </w:tc>
      </w:tr>
      <w:tr w14:paraId="4FE9E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22C2F427">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6A4FF65C">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5E2DFDFD">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4330F4A7">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BABE729">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油杯</w:t>
            </w:r>
          </w:p>
        </w:tc>
      </w:tr>
      <w:tr w14:paraId="0BDFD2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128331D7">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37996620">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1D630481">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4848E8BF">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FFB21B2">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外呼板</w:t>
            </w:r>
          </w:p>
        </w:tc>
      </w:tr>
      <w:tr w14:paraId="7AF74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25FF8331">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2361C06D">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4D18E474">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1630E4BE">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1C25E56">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内呼按钮</w:t>
            </w:r>
          </w:p>
        </w:tc>
      </w:tr>
      <w:tr w14:paraId="0A180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048AAB2D">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05DB7321">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6A58DB4B">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694EEC8E">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6F7280D">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风扇</w:t>
            </w:r>
          </w:p>
        </w:tc>
      </w:tr>
      <w:tr w14:paraId="213D1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02C33C53">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6FF9DF83">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0F2ED9BD">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08AE6366">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44AB5EF">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导靴</w:t>
            </w:r>
          </w:p>
        </w:tc>
      </w:tr>
      <w:tr w14:paraId="4E1169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restart"/>
            <w:tcBorders>
              <w:top w:val="nil"/>
              <w:left w:val="single" w:color="000000" w:sz="4" w:space="0"/>
              <w:bottom w:val="single" w:color="000000" w:sz="4" w:space="0"/>
              <w:right w:val="single" w:color="000000" w:sz="4" w:space="0"/>
            </w:tcBorders>
            <w:shd w:val="clear" w:color="auto" w:fill="auto"/>
            <w:noWrap/>
            <w:vAlign w:val="center"/>
          </w:tcPr>
          <w:p w14:paraId="65F21078">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12</w:t>
            </w:r>
          </w:p>
        </w:tc>
        <w:tc>
          <w:tcPr>
            <w:tcW w:w="782" w:type="pct"/>
            <w:vMerge w:val="restart"/>
            <w:tcBorders>
              <w:top w:val="nil"/>
              <w:left w:val="single" w:color="000000" w:sz="4" w:space="0"/>
              <w:bottom w:val="single" w:color="000000" w:sz="4" w:space="0"/>
              <w:right w:val="single" w:color="000000" w:sz="4" w:space="0"/>
            </w:tcBorders>
            <w:shd w:val="clear" w:color="auto" w:fill="auto"/>
            <w:noWrap/>
            <w:vAlign w:val="center"/>
          </w:tcPr>
          <w:p w14:paraId="364BEAB4">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乘客电梯</w:t>
            </w:r>
          </w:p>
        </w:tc>
        <w:tc>
          <w:tcPr>
            <w:tcW w:w="890" w:type="pct"/>
            <w:vMerge w:val="restart"/>
            <w:tcBorders>
              <w:top w:val="nil"/>
              <w:left w:val="single" w:color="000000" w:sz="4" w:space="0"/>
              <w:bottom w:val="single" w:color="000000" w:sz="4" w:space="0"/>
              <w:right w:val="single" w:color="000000" w:sz="4" w:space="0"/>
            </w:tcBorders>
            <w:shd w:val="clear" w:color="auto" w:fill="auto"/>
            <w:vAlign w:val="center"/>
          </w:tcPr>
          <w:p w14:paraId="2F0A29F6">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31106101042016090021</w:t>
            </w:r>
          </w:p>
        </w:tc>
        <w:tc>
          <w:tcPr>
            <w:tcW w:w="1022" w:type="pct"/>
            <w:vMerge w:val="restart"/>
            <w:tcBorders>
              <w:top w:val="nil"/>
              <w:left w:val="single" w:color="000000" w:sz="4" w:space="0"/>
              <w:bottom w:val="single" w:color="000000" w:sz="4" w:space="0"/>
              <w:right w:val="single" w:color="auto" w:sz="4" w:space="0"/>
            </w:tcBorders>
            <w:shd w:val="clear" w:color="auto" w:fill="auto"/>
            <w:vAlign w:val="center"/>
          </w:tcPr>
          <w:p w14:paraId="31CDEF7D">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住院一部新污梯</w:t>
            </w: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0AB16EB">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接触器</w:t>
            </w:r>
          </w:p>
        </w:tc>
      </w:tr>
      <w:tr w14:paraId="2C2C5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11113C33">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2EAF4DE3">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vAlign w:val="center"/>
          </w:tcPr>
          <w:p w14:paraId="3E961E3C">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52FBC27C">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B6B2D9E">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平层感应器</w:t>
            </w:r>
          </w:p>
        </w:tc>
      </w:tr>
      <w:tr w14:paraId="53820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4D6D4D28">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1D33DFE1">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vAlign w:val="center"/>
          </w:tcPr>
          <w:p w14:paraId="2ADAF52F">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7C48D5D7">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066E471">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门滑块</w:t>
            </w:r>
          </w:p>
        </w:tc>
      </w:tr>
      <w:tr w14:paraId="7BF9CC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61244BA8">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3C15352C">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vAlign w:val="center"/>
          </w:tcPr>
          <w:p w14:paraId="0E18095F">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266E4CE8">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4A1620C">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油杯</w:t>
            </w:r>
          </w:p>
        </w:tc>
      </w:tr>
      <w:tr w14:paraId="0D304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3167C99D">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085B7065">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vAlign w:val="center"/>
          </w:tcPr>
          <w:p w14:paraId="618D9614">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4E7BB7E6">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D61D7BF">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内呼按钮</w:t>
            </w:r>
          </w:p>
        </w:tc>
      </w:tr>
      <w:tr w14:paraId="63BC68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693EB954">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2D9A6E14">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vAlign w:val="center"/>
          </w:tcPr>
          <w:p w14:paraId="29B0AE9B">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3A7C36E1">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60E8DC3">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风扇</w:t>
            </w:r>
          </w:p>
        </w:tc>
      </w:tr>
      <w:tr w14:paraId="28D4E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restart"/>
            <w:tcBorders>
              <w:top w:val="nil"/>
              <w:left w:val="single" w:color="000000" w:sz="4" w:space="0"/>
              <w:bottom w:val="single" w:color="000000" w:sz="4" w:space="0"/>
              <w:right w:val="single" w:color="000000" w:sz="4" w:space="0"/>
            </w:tcBorders>
            <w:shd w:val="clear" w:color="auto" w:fill="auto"/>
            <w:noWrap/>
            <w:vAlign w:val="center"/>
          </w:tcPr>
          <w:p w14:paraId="22FD4D78">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13</w:t>
            </w:r>
          </w:p>
        </w:tc>
        <w:tc>
          <w:tcPr>
            <w:tcW w:w="782" w:type="pct"/>
            <w:vMerge w:val="restart"/>
            <w:tcBorders>
              <w:top w:val="nil"/>
              <w:left w:val="single" w:color="000000" w:sz="4" w:space="0"/>
              <w:bottom w:val="single" w:color="000000" w:sz="4" w:space="0"/>
              <w:right w:val="single" w:color="000000" w:sz="4" w:space="0"/>
            </w:tcBorders>
            <w:shd w:val="clear" w:color="auto" w:fill="auto"/>
            <w:noWrap/>
            <w:vAlign w:val="center"/>
          </w:tcPr>
          <w:p w14:paraId="3438C3FE">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乘客电梯</w:t>
            </w:r>
          </w:p>
        </w:tc>
        <w:tc>
          <w:tcPr>
            <w:tcW w:w="890" w:type="pct"/>
            <w:vMerge w:val="restart"/>
            <w:tcBorders>
              <w:top w:val="nil"/>
              <w:left w:val="single" w:color="000000" w:sz="4" w:space="0"/>
              <w:bottom w:val="single" w:color="000000" w:sz="4" w:space="0"/>
              <w:right w:val="single" w:color="000000" w:sz="4" w:space="0"/>
            </w:tcBorders>
            <w:shd w:val="clear" w:color="auto" w:fill="auto"/>
            <w:noWrap/>
            <w:vAlign w:val="center"/>
          </w:tcPr>
          <w:p w14:paraId="1ABF1B3A">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30106101042005100009</w:t>
            </w:r>
          </w:p>
        </w:tc>
        <w:tc>
          <w:tcPr>
            <w:tcW w:w="1022" w:type="pct"/>
            <w:vMerge w:val="restart"/>
            <w:tcBorders>
              <w:top w:val="nil"/>
              <w:left w:val="single" w:color="000000" w:sz="4" w:space="0"/>
              <w:bottom w:val="single" w:color="000000" w:sz="4" w:space="0"/>
              <w:right w:val="single" w:color="auto" w:sz="4" w:space="0"/>
            </w:tcBorders>
            <w:shd w:val="clear" w:color="auto" w:fill="auto"/>
            <w:vAlign w:val="center"/>
          </w:tcPr>
          <w:p w14:paraId="573B89EB">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住院二部 1#</w:t>
            </w: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4AC45C3">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接触器</w:t>
            </w:r>
          </w:p>
        </w:tc>
      </w:tr>
      <w:tr w14:paraId="24E95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589283E1">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3CBE0F76">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135AAA2A">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7DADE39F">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3E56ACE">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导靴</w:t>
            </w:r>
          </w:p>
        </w:tc>
      </w:tr>
      <w:tr w14:paraId="0D7555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5354940D">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2BDF975E">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67C8455A">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29974267">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95E015A">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门滑块</w:t>
            </w:r>
          </w:p>
        </w:tc>
      </w:tr>
      <w:tr w14:paraId="198EAC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restart"/>
            <w:tcBorders>
              <w:top w:val="nil"/>
              <w:left w:val="single" w:color="000000" w:sz="4" w:space="0"/>
              <w:bottom w:val="single" w:color="000000" w:sz="4" w:space="0"/>
              <w:right w:val="single" w:color="000000" w:sz="4" w:space="0"/>
            </w:tcBorders>
            <w:shd w:val="clear" w:color="auto" w:fill="auto"/>
            <w:noWrap/>
            <w:vAlign w:val="center"/>
          </w:tcPr>
          <w:p w14:paraId="3681970F">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14</w:t>
            </w:r>
          </w:p>
        </w:tc>
        <w:tc>
          <w:tcPr>
            <w:tcW w:w="782" w:type="pct"/>
            <w:vMerge w:val="restart"/>
            <w:tcBorders>
              <w:top w:val="nil"/>
              <w:left w:val="single" w:color="000000" w:sz="4" w:space="0"/>
              <w:bottom w:val="single" w:color="000000" w:sz="4" w:space="0"/>
              <w:right w:val="single" w:color="000000" w:sz="4" w:space="0"/>
            </w:tcBorders>
            <w:shd w:val="clear" w:color="auto" w:fill="auto"/>
            <w:noWrap/>
            <w:vAlign w:val="center"/>
          </w:tcPr>
          <w:p w14:paraId="6D7C6035">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乘客电梯</w:t>
            </w:r>
          </w:p>
        </w:tc>
        <w:tc>
          <w:tcPr>
            <w:tcW w:w="890" w:type="pct"/>
            <w:vMerge w:val="restart"/>
            <w:tcBorders>
              <w:top w:val="nil"/>
              <w:left w:val="single" w:color="000000" w:sz="4" w:space="0"/>
              <w:bottom w:val="single" w:color="000000" w:sz="4" w:space="0"/>
              <w:right w:val="single" w:color="000000" w:sz="4" w:space="0"/>
            </w:tcBorders>
            <w:shd w:val="clear" w:color="auto" w:fill="auto"/>
            <w:noWrap/>
            <w:vAlign w:val="center"/>
          </w:tcPr>
          <w:p w14:paraId="7F1F8536">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30106101042005100011</w:t>
            </w:r>
          </w:p>
        </w:tc>
        <w:tc>
          <w:tcPr>
            <w:tcW w:w="1022" w:type="pct"/>
            <w:vMerge w:val="restart"/>
            <w:tcBorders>
              <w:top w:val="nil"/>
              <w:left w:val="single" w:color="000000" w:sz="4" w:space="0"/>
              <w:bottom w:val="single" w:color="000000" w:sz="4" w:space="0"/>
              <w:right w:val="single" w:color="auto" w:sz="4" w:space="0"/>
            </w:tcBorders>
            <w:shd w:val="clear" w:color="auto" w:fill="auto"/>
            <w:vAlign w:val="center"/>
          </w:tcPr>
          <w:p w14:paraId="17A0D545">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住院二部 2#</w:t>
            </w: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529E33B">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接触器</w:t>
            </w:r>
          </w:p>
        </w:tc>
      </w:tr>
      <w:tr w14:paraId="57CDB8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1E1757E2">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3D523962">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4550854C">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669ADED9">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C259D25">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平层感应器</w:t>
            </w:r>
          </w:p>
        </w:tc>
      </w:tr>
      <w:tr w14:paraId="39F2D4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35D39825">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551D73D3">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5D8A6E9A">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099FBD27">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A9236A6">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门滑块</w:t>
            </w:r>
          </w:p>
        </w:tc>
      </w:tr>
      <w:tr w14:paraId="37BE1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297513C1">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7B5540BC">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18751F96">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5D8915C5">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DC45461">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油杯</w:t>
            </w:r>
          </w:p>
        </w:tc>
      </w:tr>
      <w:tr w14:paraId="642D2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4BEC0ADA">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037951E3">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3D29D140">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75E9F671">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51138A6">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外呼板</w:t>
            </w:r>
          </w:p>
        </w:tc>
      </w:tr>
      <w:tr w14:paraId="2B25E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61FDA807">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69BEDD74">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55E71989">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11B7A19E">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873BD63">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光幕</w:t>
            </w:r>
          </w:p>
        </w:tc>
      </w:tr>
      <w:tr w14:paraId="61182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restart"/>
            <w:tcBorders>
              <w:top w:val="nil"/>
              <w:left w:val="single" w:color="000000" w:sz="4" w:space="0"/>
              <w:bottom w:val="single" w:color="000000" w:sz="4" w:space="0"/>
              <w:right w:val="single" w:color="000000" w:sz="4" w:space="0"/>
            </w:tcBorders>
            <w:shd w:val="clear" w:color="auto" w:fill="auto"/>
            <w:noWrap/>
            <w:vAlign w:val="center"/>
          </w:tcPr>
          <w:p w14:paraId="60FD118B">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15</w:t>
            </w:r>
          </w:p>
        </w:tc>
        <w:tc>
          <w:tcPr>
            <w:tcW w:w="782" w:type="pct"/>
            <w:vMerge w:val="restart"/>
            <w:tcBorders>
              <w:top w:val="nil"/>
              <w:left w:val="single" w:color="000000" w:sz="4" w:space="0"/>
              <w:bottom w:val="single" w:color="000000" w:sz="4" w:space="0"/>
              <w:right w:val="single" w:color="000000" w:sz="4" w:space="0"/>
            </w:tcBorders>
            <w:shd w:val="clear" w:color="auto" w:fill="auto"/>
            <w:noWrap/>
            <w:vAlign w:val="center"/>
          </w:tcPr>
          <w:p w14:paraId="33DC8C8C">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乘客电梯</w:t>
            </w:r>
          </w:p>
        </w:tc>
        <w:tc>
          <w:tcPr>
            <w:tcW w:w="890" w:type="pct"/>
            <w:vMerge w:val="restart"/>
            <w:tcBorders>
              <w:top w:val="nil"/>
              <w:left w:val="single" w:color="000000" w:sz="4" w:space="0"/>
              <w:bottom w:val="single" w:color="000000" w:sz="4" w:space="0"/>
              <w:right w:val="single" w:color="000000" w:sz="4" w:space="0"/>
            </w:tcBorders>
            <w:shd w:val="clear" w:color="auto" w:fill="auto"/>
            <w:noWrap/>
            <w:vAlign w:val="center"/>
          </w:tcPr>
          <w:p w14:paraId="07E04A35">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30106101042005100010</w:t>
            </w:r>
          </w:p>
        </w:tc>
        <w:tc>
          <w:tcPr>
            <w:tcW w:w="1022" w:type="pct"/>
            <w:vMerge w:val="restart"/>
            <w:tcBorders>
              <w:top w:val="nil"/>
              <w:left w:val="single" w:color="000000" w:sz="4" w:space="0"/>
              <w:bottom w:val="single" w:color="000000" w:sz="4" w:space="0"/>
              <w:right w:val="single" w:color="auto" w:sz="4" w:space="0"/>
            </w:tcBorders>
            <w:shd w:val="clear" w:color="auto" w:fill="auto"/>
            <w:vAlign w:val="center"/>
          </w:tcPr>
          <w:p w14:paraId="5211E1CA">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住院二部 3#</w:t>
            </w: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61EA424">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灯具</w:t>
            </w:r>
          </w:p>
        </w:tc>
      </w:tr>
      <w:tr w14:paraId="4AAF8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47A82E96">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2ED0AEB0">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081E8614">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220E3472">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738AC6B">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门挂轮</w:t>
            </w:r>
          </w:p>
        </w:tc>
      </w:tr>
      <w:tr w14:paraId="7E856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2B017634">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0105C9C0">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364F5560">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7B2C6E52">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18CF621">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门锁</w:t>
            </w:r>
          </w:p>
        </w:tc>
      </w:tr>
      <w:tr w14:paraId="13D94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5B03C30F">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2218DA37">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6D9EA4D4">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7C6A4073">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9E29925">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保险丝</w:t>
            </w:r>
          </w:p>
        </w:tc>
      </w:tr>
      <w:tr w14:paraId="6B08C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restart"/>
            <w:tcBorders>
              <w:top w:val="nil"/>
              <w:left w:val="single" w:color="000000" w:sz="4" w:space="0"/>
              <w:bottom w:val="single" w:color="000000" w:sz="4" w:space="0"/>
              <w:right w:val="single" w:color="000000" w:sz="4" w:space="0"/>
            </w:tcBorders>
            <w:shd w:val="clear" w:color="auto" w:fill="auto"/>
            <w:noWrap/>
            <w:vAlign w:val="center"/>
          </w:tcPr>
          <w:p w14:paraId="037B2ACB">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16</w:t>
            </w:r>
          </w:p>
        </w:tc>
        <w:tc>
          <w:tcPr>
            <w:tcW w:w="782" w:type="pct"/>
            <w:vMerge w:val="restart"/>
            <w:tcBorders>
              <w:top w:val="nil"/>
              <w:left w:val="single" w:color="000000" w:sz="4" w:space="0"/>
              <w:bottom w:val="single" w:color="000000" w:sz="4" w:space="0"/>
              <w:right w:val="single" w:color="000000" w:sz="4" w:space="0"/>
            </w:tcBorders>
            <w:shd w:val="clear" w:color="auto" w:fill="auto"/>
            <w:noWrap/>
            <w:vAlign w:val="center"/>
          </w:tcPr>
          <w:p w14:paraId="746D721B">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乘客电梯</w:t>
            </w:r>
          </w:p>
        </w:tc>
        <w:tc>
          <w:tcPr>
            <w:tcW w:w="890" w:type="pct"/>
            <w:vMerge w:val="restart"/>
            <w:tcBorders>
              <w:top w:val="nil"/>
              <w:left w:val="single" w:color="000000" w:sz="4" w:space="0"/>
              <w:bottom w:val="single" w:color="000000" w:sz="4" w:space="0"/>
              <w:right w:val="single" w:color="000000" w:sz="4" w:space="0"/>
            </w:tcBorders>
            <w:shd w:val="clear" w:color="auto" w:fill="auto"/>
            <w:noWrap/>
            <w:vAlign w:val="center"/>
          </w:tcPr>
          <w:p w14:paraId="5F78F0D7">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30106101042005100012</w:t>
            </w:r>
          </w:p>
        </w:tc>
        <w:tc>
          <w:tcPr>
            <w:tcW w:w="1022" w:type="pct"/>
            <w:vMerge w:val="restart"/>
            <w:tcBorders>
              <w:top w:val="nil"/>
              <w:left w:val="single" w:color="000000" w:sz="4" w:space="0"/>
              <w:bottom w:val="single" w:color="000000" w:sz="4" w:space="0"/>
              <w:right w:val="single" w:color="auto" w:sz="4" w:space="0"/>
            </w:tcBorders>
            <w:shd w:val="clear" w:color="auto" w:fill="auto"/>
            <w:vAlign w:val="center"/>
          </w:tcPr>
          <w:p w14:paraId="661085BA">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住院二部 4#</w:t>
            </w: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0BD690B">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变频器维修</w:t>
            </w:r>
          </w:p>
        </w:tc>
      </w:tr>
      <w:tr w14:paraId="7468C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4D6BD418">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01275236">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6B14906D">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3318ED64">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7CE2A1D">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门滑块</w:t>
            </w:r>
          </w:p>
        </w:tc>
      </w:tr>
      <w:tr w14:paraId="1B274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40D454C4">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36101C2F">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7475DC15">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19F365B0">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7058A90">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门挂轮</w:t>
            </w:r>
          </w:p>
        </w:tc>
      </w:tr>
      <w:tr w14:paraId="0C695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7E3C7217">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31B67C80">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48283DB4">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5E97666B">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C9CF15B">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灯具</w:t>
            </w:r>
          </w:p>
        </w:tc>
      </w:tr>
      <w:tr w14:paraId="50104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7C6F248D">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50732C1A">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6A0BB165">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54D34983">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A4F592E">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保险丝</w:t>
            </w:r>
          </w:p>
        </w:tc>
      </w:tr>
      <w:tr w14:paraId="03B5B1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3ED03AB3">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6E483AC2">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59982B8B">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53463AFD">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4908F6D">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风扇</w:t>
            </w:r>
          </w:p>
        </w:tc>
      </w:tr>
      <w:tr w14:paraId="4C931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restart"/>
            <w:tcBorders>
              <w:top w:val="nil"/>
              <w:left w:val="single" w:color="000000" w:sz="4" w:space="0"/>
              <w:bottom w:val="single" w:color="000000" w:sz="4" w:space="0"/>
              <w:right w:val="single" w:color="000000" w:sz="4" w:space="0"/>
            </w:tcBorders>
            <w:shd w:val="clear" w:color="auto" w:fill="auto"/>
            <w:noWrap/>
            <w:vAlign w:val="center"/>
          </w:tcPr>
          <w:p w14:paraId="1DD39694">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17</w:t>
            </w:r>
          </w:p>
        </w:tc>
        <w:tc>
          <w:tcPr>
            <w:tcW w:w="782" w:type="pct"/>
            <w:vMerge w:val="restart"/>
            <w:tcBorders>
              <w:top w:val="nil"/>
              <w:left w:val="single" w:color="000000" w:sz="4" w:space="0"/>
              <w:bottom w:val="single" w:color="000000" w:sz="4" w:space="0"/>
              <w:right w:val="single" w:color="000000" w:sz="4" w:space="0"/>
            </w:tcBorders>
            <w:shd w:val="clear" w:color="auto" w:fill="auto"/>
            <w:noWrap/>
            <w:vAlign w:val="center"/>
          </w:tcPr>
          <w:p w14:paraId="3DFB3050">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乘客电梯</w:t>
            </w:r>
          </w:p>
        </w:tc>
        <w:tc>
          <w:tcPr>
            <w:tcW w:w="890" w:type="pct"/>
            <w:vMerge w:val="restart"/>
            <w:tcBorders>
              <w:top w:val="nil"/>
              <w:left w:val="single" w:color="000000" w:sz="4" w:space="0"/>
              <w:bottom w:val="single" w:color="000000" w:sz="4" w:space="0"/>
              <w:right w:val="single" w:color="000000" w:sz="4" w:space="0"/>
            </w:tcBorders>
            <w:shd w:val="clear" w:color="auto" w:fill="auto"/>
            <w:noWrap/>
            <w:vAlign w:val="center"/>
          </w:tcPr>
          <w:p w14:paraId="326E01B7">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30126101042005100001</w:t>
            </w:r>
          </w:p>
        </w:tc>
        <w:tc>
          <w:tcPr>
            <w:tcW w:w="1022" w:type="pct"/>
            <w:vMerge w:val="restart"/>
            <w:tcBorders>
              <w:top w:val="nil"/>
              <w:left w:val="single" w:color="000000" w:sz="4" w:space="0"/>
              <w:bottom w:val="single" w:color="000000" w:sz="4" w:space="0"/>
              <w:right w:val="single" w:color="auto" w:sz="4" w:space="0"/>
            </w:tcBorders>
            <w:shd w:val="clear" w:color="auto" w:fill="auto"/>
            <w:vAlign w:val="center"/>
          </w:tcPr>
          <w:p w14:paraId="0A58F579">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住院二部 5#</w:t>
            </w: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C1615E0">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接触器</w:t>
            </w:r>
          </w:p>
        </w:tc>
      </w:tr>
      <w:tr w14:paraId="0B1F1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43EC84CC">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367EBEC4">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5C332A93">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56801CAD">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F3DBACE">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门挂轮</w:t>
            </w:r>
          </w:p>
        </w:tc>
      </w:tr>
      <w:tr w14:paraId="0F8CE7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5448EBCB">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52961D11">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1F2E2CE6">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3DA01AA9">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947BA55">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门滑块</w:t>
            </w:r>
          </w:p>
        </w:tc>
      </w:tr>
      <w:tr w14:paraId="4703C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51651E81">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559E618F">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7EAF352E">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2B62A3D6">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DCE657F">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保险丝</w:t>
            </w:r>
          </w:p>
        </w:tc>
      </w:tr>
      <w:tr w14:paraId="60178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restart"/>
            <w:tcBorders>
              <w:top w:val="nil"/>
              <w:left w:val="single" w:color="000000" w:sz="4" w:space="0"/>
              <w:bottom w:val="single" w:color="000000" w:sz="4" w:space="0"/>
              <w:right w:val="single" w:color="000000" w:sz="4" w:space="0"/>
            </w:tcBorders>
            <w:shd w:val="clear" w:color="auto" w:fill="auto"/>
            <w:noWrap/>
            <w:vAlign w:val="center"/>
          </w:tcPr>
          <w:p w14:paraId="582A1683">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18</w:t>
            </w:r>
          </w:p>
        </w:tc>
        <w:tc>
          <w:tcPr>
            <w:tcW w:w="782" w:type="pct"/>
            <w:vMerge w:val="restart"/>
            <w:tcBorders>
              <w:top w:val="nil"/>
              <w:left w:val="single" w:color="000000" w:sz="4" w:space="0"/>
              <w:bottom w:val="single" w:color="000000" w:sz="4" w:space="0"/>
              <w:right w:val="single" w:color="000000" w:sz="4" w:space="0"/>
            </w:tcBorders>
            <w:shd w:val="clear" w:color="auto" w:fill="auto"/>
            <w:noWrap/>
            <w:vAlign w:val="center"/>
          </w:tcPr>
          <w:p w14:paraId="53A446F1">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乘客电梯</w:t>
            </w:r>
          </w:p>
        </w:tc>
        <w:tc>
          <w:tcPr>
            <w:tcW w:w="890" w:type="pct"/>
            <w:vMerge w:val="restart"/>
            <w:tcBorders>
              <w:top w:val="nil"/>
              <w:left w:val="single" w:color="000000" w:sz="4" w:space="0"/>
              <w:bottom w:val="single" w:color="000000" w:sz="4" w:space="0"/>
              <w:right w:val="single" w:color="000000" w:sz="4" w:space="0"/>
            </w:tcBorders>
            <w:shd w:val="clear" w:color="auto" w:fill="auto"/>
            <w:noWrap/>
            <w:vAlign w:val="center"/>
          </w:tcPr>
          <w:p w14:paraId="393A72DF">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30126101042005100002</w:t>
            </w:r>
          </w:p>
        </w:tc>
        <w:tc>
          <w:tcPr>
            <w:tcW w:w="1022" w:type="pct"/>
            <w:vMerge w:val="restart"/>
            <w:tcBorders>
              <w:top w:val="nil"/>
              <w:left w:val="single" w:color="000000" w:sz="4" w:space="0"/>
              <w:bottom w:val="single" w:color="000000" w:sz="4" w:space="0"/>
              <w:right w:val="single" w:color="auto" w:sz="4" w:space="0"/>
            </w:tcBorders>
            <w:shd w:val="clear" w:color="auto" w:fill="auto"/>
            <w:vAlign w:val="center"/>
          </w:tcPr>
          <w:p w14:paraId="7FB48A74">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住院二部 6#</w:t>
            </w: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C0A30F4">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接触器</w:t>
            </w:r>
          </w:p>
        </w:tc>
      </w:tr>
      <w:tr w14:paraId="1FD61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6F188852">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1852EE09">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195D39F1">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75078FB5">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18F1042">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门挂轮</w:t>
            </w:r>
          </w:p>
        </w:tc>
      </w:tr>
      <w:tr w14:paraId="44CC0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59AA367D">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4C343110">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21E065C0">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0D10B9EB">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24BF790">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门滑块</w:t>
            </w:r>
          </w:p>
        </w:tc>
      </w:tr>
      <w:tr w14:paraId="390C8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restart"/>
            <w:tcBorders>
              <w:top w:val="nil"/>
              <w:left w:val="single" w:color="000000" w:sz="4" w:space="0"/>
              <w:bottom w:val="single" w:color="000000" w:sz="4" w:space="0"/>
              <w:right w:val="single" w:color="000000" w:sz="4" w:space="0"/>
            </w:tcBorders>
            <w:shd w:val="clear" w:color="auto" w:fill="auto"/>
            <w:noWrap/>
            <w:vAlign w:val="center"/>
          </w:tcPr>
          <w:p w14:paraId="03E729A7">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19</w:t>
            </w:r>
          </w:p>
        </w:tc>
        <w:tc>
          <w:tcPr>
            <w:tcW w:w="782" w:type="pct"/>
            <w:vMerge w:val="restart"/>
            <w:tcBorders>
              <w:top w:val="nil"/>
              <w:left w:val="single" w:color="000000" w:sz="4" w:space="0"/>
              <w:bottom w:val="single" w:color="000000" w:sz="4" w:space="0"/>
              <w:right w:val="single" w:color="000000" w:sz="4" w:space="0"/>
            </w:tcBorders>
            <w:shd w:val="clear" w:color="auto" w:fill="auto"/>
            <w:noWrap/>
            <w:vAlign w:val="center"/>
          </w:tcPr>
          <w:p w14:paraId="03655077">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乘客电梯</w:t>
            </w:r>
          </w:p>
        </w:tc>
        <w:tc>
          <w:tcPr>
            <w:tcW w:w="890" w:type="pct"/>
            <w:vMerge w:val="restart"/>
            <w:tcBorders>
              <w:top w:val="nil"/>
              <w:left w:val="single" w:color="000000" w:sz="4" w:space="0"/>
              <w:bottom w:val="single" w:color="000000" w:sz="4" w:space="0"/>
              <w:right w:val="single" w:color="000000" w:sz="4" w:space="0"/>
            </w:tcBorders>
            <w:shd w:val="clear" w:color="auto" w:fill="auto"/>
            <w:noWrap/>
            <w:vAlign w:val="center"/>
          </w:tcPr>
          <w:p w14:paraId="731FDE5A">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30126101042005100003</w:t>
            </w:r>
          </w:p>
        </w:tc>
        <w:tc>
          <w:tcPr>
            <w:tcW w:w="1022" w:type="pct"/>
            <w:vMerge w:val="restart"/>
            <w:tcBorders>
              <w:top w:val="nil"/>
              <w:left w:val="single" w:color="000000" w:sz="4" w:space="0"/>
              <w:bottom w:val="single" w:color="000000" w:sz="4" w:space="0"/>
              <w:right w:val="single" w:color="auto" w:sz="4" w:space="0"/>
            </w:tcBorders>
            <w:shd w:val="clear" w:color="auto" w:fill="auto"/>
            <w:vAlign w:val="center"/>
          </w:tcPr>
          <w:p w14:paraId="219BC225">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住院二部 7#</w:t>
            </w: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97809F7">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接触器</w:t>
            </w:r>
          </w:p>
        </w:tc>
      </w:tr>
      <w:tr w14:paraId="3C2C6D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72823E25">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1017B7ED">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55A8FAF9">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4AA7205D">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FC8176D">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变频器维修</w:t>
            </w:r>
          </w:p>
        </w:tc>
      </w:tr>
      <w:tr w14:paraId="322114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5A15E804">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366704B5">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2196EB6F">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1948FFB8">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D73C56F">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门挂轮</w:t>
            </w:r>
          </w:p>
        </w:tc>
      </w:tr>
      <w:tr w14:paraId="1CA48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707A67EE">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4256B3D6">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32216F48">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75F1DDE5">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64F0652">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门滑块</w:t>
            </w:r>
          </w:p>
        </w:tc>
      </w:tr>
      <w:tr w14:paraId="79F0F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25430B5B">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07F3B619">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6D0BE5BF">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7112229F">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680B9A0">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风扇</w:t>
            </w:r>
          </w:p>
        </w:tc>
      </w:tr>
      <w:tr w14:paraId="3C8CB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restart"/>
            <w:tcBorders>
              <w:top w:val="nil"/>
              <w:left w:val="single" w:color="000000" w:sz="4" w:space="0"/>
              <w:bottom w:val="single" w:color="000000" w:sz="4" w:space="0"/>
              <w:right w:val="single" w:color="000000" w:sz="4" w:space="0"/>
            </w:tcBorders>
            <w:shd w:val="clear" w:color="auto" w:fill="auto"/>
            <w:noWrap/>
            <w:vAlign w:val="center"/>
          </w:tcPr>
          <w:p w14:paraId="1001B037">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20</w:t>
            </w:r>
          </w:p>
        </w:tc>
        <w:tc>
          <w:tcPr>
            <w:tcW w:w="782" w:type="pct"/>
            <w:vMerge w:val="restart"/>
            <w:tcBorders>
              <w:top w:val="nil"/>
              <w:left w:val="single" w:color="000000" w:sz="4" w:space="0"/>
              <w:bottom w:val="single" w:color="000000" w:sz="4" w:space="0"/>
              <w:right w:val="single" w:color="000000" w:sz="4" w:space="0"/>
            </w:tcBorders>
            <w:shd w:val="clear" w:color="auto" w:fill="auto"/>
            <w:noWrap/>
            <w:vAlign w:val="center"/>
          </w:tcPr>
          <w:p w14:paraId="5AFDCCD8">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杂物梯</w:t>
            </w:r>
          </w:p>
        </w:tc>
        <w:tc>
          <w:tcPr>
            <w:tcW w:w="890" w:type="pct"/>
            <w:vMerge w:val="restart"/>
            <w:tcBorders>
              <w:top w:val="nil"/>
              <w:left w:val="single" w:color="000000" w:sz="4" w:space="0"/>
              <w:bottom w:val="single" w:color="000000" w:sz="4" w:space="0"/>
              <w:right w:val="single" w:color="000000" w:sz="4" w:space="0"/>
            </w:tcBorders>
            <w:shd w:val="clear" w:color="auto" w:fill="auto"/>
            <w:noWrap/>
            <w:vAlign w:val="center"/>
          </w:tcPr>
          <w:p w14:paraId="227880CF">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34006101042006050004</w:t>
            </w:r>
          </w:p>
        </w:tc>
        <w:tc>
          <w:tcPr>
            <w:tcW w:w="1022" w:type="pct"/>
            <w:vMerge w:val="restart"/>
            <w:tcBorders>
              <w:top w:val="nil"/>
              <w:left w:val="single" w:color="000000" w:sz="4" w:space="0"/>
              <w:bottom w:val="single" w:color="000000" w:sz="4" w:space="0"/>
              <w:right w:val="single" w:color="auto" w:sz="4" w:space="0"/>
            </w:tcBorders>
            <w:shd w:val="clear" w:color="auto" w:fill="auto"/>
            <w:vAlign w:val="center"/>
          </w:tcPr>
          <w:p w14:paraId="733E11E4">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住院二部杂物梯</w:t>
            </w: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B281868">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接触器</w:t>
            </w:r>
          </w:p>
        </w:tc>
      </w:tr>
      <w:tr w14:paraId="7C36AB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09366168">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399639FF">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66A1D0F0">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160D5D39">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139710A">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保险丝</w:t>
            </w:r>
          </w:p>
        </w:tc>
      </w:tr>
      <w:tr w14:paraId="08B3E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2086A8F7">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0277CC39">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4FBFE5C8">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21A59255">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236E549">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门滑块</w:t>
            </w:r>
          </w:p>
        </w:tc>
      </w:tr>
      <w:tr w14:paraId="11A92E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restart"/>
            <w:tcBorders>
              <w:top w:val="nil"/>
              <w:left w:val="single" w:color="000000" w:sz="4" w:space="0"/>
              <w:bottom w:val="single" w:color="000000" w:sz="4" w:space="0"/>
              <w:right w:val="single" w:color="000000" w:sz="4" w:space="0"/>
            </w:tcBorders>
            <w:shd w:val="clear" w:color="auto" w:fill="auto"/>
            <w:noWrap/>
            <w:vAlign w:val="center"/>
          </w:tcPr>
          <w:p w14:paraId="6849E0D0">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21</w:t>
            </w:r>
          </w:p>
        </w:tc>
        <w:tc>
          <w:tcPr>
            <w:tcW w:w="782" w:type="pct"/>
            <w:vMerge w:val="restart"/>
            <w:tcBorders>
              <w:top w:val="nil"/>
              <w:left w:val="single" w:color="000000" w:sz="4" w:space="0"/>
              <w:bottom w:val="single" w:color="000000" w:sz="4" w:space="0"/>
              <w:right w:val="single" w:color="000000" w:sz="4" w:space="0"/>
            </w:tcBorders>
            <w:shd w:val="clear" w:color="auto" w:fill="auto"/>
            <w:noWrap/>
            <w:vAlign w:val="center"/>
          </w:tcPr>
          <w:p w14:paraId="24A12661">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乘客电梯</w:t>
            </w:r>
          </w:p>
        </w:tc>
        <w:tc>
          <w:tcPr>
            <w:tcW w:w="890" w:type="pct"/>
            <w:vMerge w:val="restart"/>
            <w:tcBorders>
              <w:top w:val="nil"/>
              <w:left w:val="single" w:color="000000" w:sz="4" w:space="0"/>
              <w:bottom w:val="single" w:color="000000" w:sz="4" w:space="0"/>
              <w:right w:val="single" w:color="000000" w:sz="4" w:space="0"/>
            </w:tcBorders>
            <w:shd w:val="clear" w:color="auto" w:fill="auto"/>
            <w:noWrap/>
            <w:vAlign w:val="center"/>
          </w:tcPr>
          <w:p w14:paraId="621A39B7">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30126101042005100005</w:t>
            </w:r>
          </w:p>
        </w:tc>
        <w:tc>
          <w:tcPr>
            <w:tcW w:w="1022" w:type="pct"/>
            <w:vMerge w:val="restart"/>
            <w:tcBorders>
              <w:top w:val="nil"/>
              <w:left w:val="single" w:color="000000" w:sz="4" w:space="0"/>
              <w:bottom w:val="single" w:color="000000" w:sz="4" w:space="0"/>
              <w:right w:val="single" w:color="auto" w:sz="4" w:space="0"/>
            </w:tcBorders>
            <w:shd w:val="clear" w:color="auto" w:fill="auto"/>
            <w:vAlign w:val="center"/>
          </w:tcPr>
          <w:p w14:paraId="070A22B5">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住院二部西污梯</w:t>
            </w: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50912D1">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门滑块</w:t>
            </w:r>
          </w:p>
        </w:tc>
      </w:tr>
      <w:tr w14:paraId="30579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5A6C8787">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1A2FB6CE">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1D1C3A82">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1A43DD31">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62CBA5C">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门挂轮</w:t>
            </w:r>
          </w:p>
        </w:tc>
      </w:tr>
      <w:tr w14:paraId="2B592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17707464">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684D873D">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0EC3D62B">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01AEF0CF">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7E9F8E5">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风扇</w:t>
            </w:r>
          </w:p>
        </w:tc>
      </w:tr>
      <w:tr w14:paraId="21284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restart"/>
            <w:tcBorders>
              <w:top w:val="nil"/>
              <w:left w:val="single" w:color="000000" w:sz="4" w:space="0"/>
              <w:bottom w:val="single" w:color="000000" w:sz="4" w:space="0"/>
              <w:right w:val="single" w:color="000000" w:sz="4" w:space="0"/>
            </w:tcBorders>
            <w:shd w:val="clear" w:color="auto" w:fill="auto"/>
            <w:noWrap/>
            <w:vAlign w:val="center"/>
          </w:tcPr>
          <w:p w14:paraId="31FF7EF4">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22</w:t>
            </w:r>
          </w:p>
        </w:tc>
        <w:tc>
          <w:tcPr>
            <w:tcW w:w="782" w:type="pct"/>
            <w:vMerge w:val="restart"/>
            <w:tcBorders>
              <w:top w:val="nil"/>
              <w:left w:val="single" w:color="000000" w:sz="4" w:space="0"/>
              <w:bottom w:val="single" w:color="000000" w:sz="4" w:space="0"/>
              <w:right w:val="single" w:color="000000" w:sz="4" w:space="0"/>
            </w:tcBorders>
            <w:shd w:val="clear" w:color="auto" w:fill="auto"/>
            <w:noWrap/>
            <w:vAlign w:val="center"/>
          </w:tcPr>
          <w:p w14:paraId="112C3C09">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乘客电梯</w:t>
            </w:r>
          </w:p>
        </w:tc>
        <w:tc>
          <w:tcPr>
            <w:tcW w:w="890" w:type="pct"/>
            <w:vMerge w:val="restart"/>
            <w:tcBorders>
              <w:top w:val="nil"/>
              <w:left w:val="single" w:color="000000" w:sz="4" w:space="0"/>
              <w:bottom w:val="single" w:color="000000" w:sz="4" w:space="0"/>
              <w:right w:val="single" w:color="000000" w:sz="4" w:space="0"/>
            </w:tcBorders>
            <w:shd w:val="clear" w:color="auto" w:fill="auto"/>
            <w:noWrap/>
            <w:vAlign w:val="center"/>
          </w:tcPr>
          <w:p w14:paraId="5C7998B3">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30126101042005100004</w:t>
            </w:r>
          </w:p>
        </w:tc>
        <w:tc>
          <w:tcPr>
            <w:tcW w:w="1022" w:type="pct"/>
            <w:vMerge w:val="restart"/>
            <w:tcBorders>
              <w:top w:val="nil"/>
              <w:left w:val="single" w:color="000000" w:sz="4" w:space="0"/>
              <w:bottom w:val="single" w:color="000000" w:sz="4" w:space="0"/>
              <w:right w:val="single" w:color="auto" w:sz="4" w:space="0"/>
            </w:tcBorders>
            <w:shd w:val="clear" w:color="auto" w:fill="auto"/>
            <w:vAlign w:val="center"/>
          </w:tcPr>
          <w:p w14:paraId="6746384B">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住院二部北污梯</w:t>
            </w: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55D5AD3">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除锈剂</w:t>
            </w:r>
          </w:p>
        </w:tc>
      </w:tr>
      <w:tr w14:paraId="7DB066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6DA43968">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4E09F023">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66B9B962">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1AFA300C">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E97E4FF">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平层感应器</w:t>
            </w:r>
          </w:p>
        </w:tc>
      </w:tr>
      <w:tr w14:paraId="2BCF5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556D8B5D">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680ADC54">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14F0F7B0">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25A59982">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B1EC312">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导靴</w:t>
            </w:r>
          </w:p>
        </w:tc>
      </w:tr>
      <w:tr w14:paraId="62985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698E8350">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2DB48B6B">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182333E1">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3AA5BCDF">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4BE2431">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变频器链接线</w:t>
            </w:r>
          </w:p>
        </w:tc>
      </w:tr>
      <w:tr w14:paraId="06DC3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69BA78BF">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5E221B03">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20933DDD">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1DDC4083">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1C37802">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灯具</w:t>
            </w:r>
          </w:p>
        </w:tc>
      </w:tr>
      <w:tr w14:paraId="6004F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restart"/>
            <w:tcBorders>
              <w:top w:val="nil"/>
              <w:left w:val="single" w:color="000000" w:sz="4" w:space="0"/>
              <w:bottom w:val="single" w:color="000000" w:sz="4" w:space="0"/>
              <w:right w:val="single" w:color="000000" w:sz="4" w:space="0"/>
            </w:tcBorders>
            <w:shd w:val="clear" w:color="auto" w:fill="auto"/>
            <w:noWrap/>
            <w:vAlign w:val="center"/>
          </w:tcPr>
          <w:p w14:paraId="62DD9E18">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23</w:t>
            </w:r>
          </w:p>
        </w:tc>
        <w:tc>
          <w:tcPr>
            <w:tcW w:w="782" w:type="pct"/>
            <w:vMerge w:val="restart"/>
            <w:tcBorders>
              <w:top w:val="nil"/>
              <w:left w:val="single" w:color="000000" w:sz="4" w:space="0"/>
              <w:bottom w:val="single" w:color="000000" w:sz="4" w:space="0"/>
              <w:right w:val="single" w:color="000000" w:sz="4" w:space="0"/>
            </w:tcBorders>
            <w:shd w:val="clear" w:color="auto" w:fill="auto"/>
            <w:noWrap/>
            <w:vAlign w:val="center"/>
          </w:tcPr>
          <w:p w14:paraId="5D1AB5DD">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乘客电梯</w:t>
            </w:r>
          </w:p>
        </w:tc>
        <w:tc>
          <w:tcPr>
            <w:tcW w:w="890" w:type="pct"/>
            <w:vMerge w:val="restart"/>
            <w:tcBorders>
              <w:top w:val="nil"/>
              <w:left w:val="single" w:color="000000" w:sz="4" w:space="0"/>
              <w:bottom w:val="single" w:color="000000" w:sz="4" w:space="0"/>
              <w:right w:val="single" w:color="000000" w:sz="4" w:space="0"/>
            </w:tcBorders>
            <w:shd w:val="clear" w:color="auto" w:fill="auto"/>
            <w:noWrap/>
            <w:vAlign w:val="center"/>
          </w:tcPr>
          <w:p w14:paraId="31B2C939">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31306101042013120002</w:t>
            </w:r>
          </w:p>
        </w:tc>
        <w:tc>
          <w:tcPr>
            <w:tcW w:w="1022" w:type="pct"/>
            <w:vMerge w:val="restart"/>
            <w:tcBorders>
              <w:top w:val="nil"/>
              <w:left w:val="single" w:color="000000" w:sz="4" w:space="0"/>
              <w:bottom w:val="single" w:color="000000" w:sz="4" w:space="0"/>
              <w:right w:val="single" w:color="auto" w:sz="4" w:space="0"/>
            </w:tcBorders>
            <w:shd w:val="clear" w:color="auto" w:fill="auto"/>
            <w:vAlign w:val="center"/>
          </w:tcPr>
          <w:p w14:paraId="4F56BE8A">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感染病房患者电梯</w:t>
            </w: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1CE7E89">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除锈剂</w:t>
            </w:r>
          </w:p>
        </w:tc>
      </w:tr>
      <w:tr w14:paraId="64FEE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4B0B1460">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286D1B81">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41FC5DC1">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64611727">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3A74CB8">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内呼按钮</w:t>
            </w:r>
          </w:p>
        </w:tc>
      </w:tr>
      <w:tr w14:paraId="168B0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290ED590">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1FA105E5">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50B1DEE7">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6D457074">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1F59930">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风扇</w:t>
            </w:r>
          </w:p>
        </w:tc>
      </w:tr>
      <w:tr w14:paraId="2FA18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restart"/>
            <w:tcBorders>
              <w:top w:val="nil"/>
              <w:left w:val="single" w:color="000000" w:sz="4" w:space="0"/>
              <w:bottom w:val="single" w:color="000000" w:sz="4" w:space="0"/>
              <w:right w:val="single" w:color="000000" w:sz="4" w:space="0"/>
            </w:tcBorders>
            <w:shd w:val="clear" w:color="auto" w:fill="auto"/>
            <w:noWrap/>
            <w:vAlign w:val="center"/>
          </w:tcPr>
          <w:p w14:paraId="79D8A880">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24</w:t>
            </w:r>
          </w:p>
        </w:tc>
        <w:tc>
          <w:tcPr>
            <w:tcW w:w="782" w:type="pct"/>
            <w:vMerge w:val="restart"/>
            <w:tcBorders>
              <w:top w:val="nil"/>
              <w:left w:val="single" w:color="000000" w:sz="4" w:space="0"/>
              <w:bottom w:val="single" w:color="000000" w:sz="4" w:space="0"/>
              <w:right w:val="single" w:color="000000" w:sz="4" w:space="0"/>
            </w:tcBorders>
            <w:shd w:val="clear" w:color="auto" w:fill="auto"/>
            <w:noWrap/>
            <w:vAlign w:val="center"/>
          </w:tcPr>
          <w:p w14:paraId="594ABA5A">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乘客电梯</w:t>
            </w:r>
          </w:p>
        </w:tc>
        <w:tc>
          <w:tcPr>
            <w:tcW w:w="890" w:type="pct"/>
            <w:vMerge w:val="restart"/>
            <w:tcBorders>
              <w:top w:val="nil"/>
              <w:left w:val="single" w:color="000000" w:sz="4" w:space="0"/>
              <w:bottom w:val="single" w:color="000000" w:sz="4" w:space="0"/>
              <w:right w:val="single" w:color="000000" w:sz="4" w:space="0"/>
            </w:tcBorders>
            <w:shd w:val="clear" w:color="auto" w:fill="auto"/>
            <w:noWrap/>
            <w:vAlign w:val="center"/>
          </w:tcPr>
          <w:p w14:paraId="02201736">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31306101042013120001</w:t>
            </w:r>
          </w:p>
        </w:tc>
        <w:tc>
          <w:tcPr>
            <w:tcW w:w="1022" w:type="pct"/>
            <w:vMerge w:val="restart"/>
            <w:tcBorders>
              <w:top w:val="nil"/>
              <w:left w:val="single" w:color="000000" w:sz="4" w:space="0"/>
              <w:bottom w:val="single" w:color="000000" w:sz="4" w:space="0"/>
              <w:right w:val="single" w:color="auto" w:sz="4" w:space="0"/>
            </w:tcBorders>
            <w:shd w:val="clear" w:color="auto" w:fill="auto"/>
            <w:vAlign w:val="center"/>
          </w:tcPr>
          <w:p w14:paraId="1566C0D7">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感染病房污梯</w:t>
            </w: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26B38E7">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门锁</w:t>
            </w:r>
          </w:p>
        </w:tc>
      </w:tr>
      <w:tr w14:paraId="259313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77058C93">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214D1B1B">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3D2A8A4F">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33E88258">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AF0AA90">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保险丝</w:t>
            </w:r>
          </w:p>
        </w:tc>
      </w:tr>
      <w:tr w14:paraId="3DF31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446A2FE8">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00FDFA98">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7DF6CAC8">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03E42DAF">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C5FCB70">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内呼按钮</w:t>
            </w:r>
          </w:p>
        </w:tc>
      </w:tr>
      <w:tr w14:paraId="417512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restart"/>
            <w:tcBorders>
              <w:top w:val="nil"/>
              <w:left w:val="single" w:color="000000" w:sz="4" w:space="0"/>
              <w:bottom w:val="single" w:color="000000" w:sz="4" w:space="0"/>
              <w:right w:val="single" w:color="000000" w:sz="4" w:space="0"/>
            </w:tcBorders>
            <w:shd w:val="clear" w:color="auto" w:fill="auto"/>
            <w:noWrap/>
            <w:vAlign w:val="center"/>
          </w:tcPr>
          <w:p w14:paraId="4A9072A8">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25</w:t>
            </w:r>
          </w:p>
        </w:tc>
        <w:tc>
          <w:tcPr>
            <w:tcW w:w="782" w:type="pct"/>
            <w:vMerge w:val="restart"/>
            <w:tcBorders>
              <w:top w:val="nil"/>
              <w:left w:val="single" w:color="000000" w:sz="4" w:space="0"/>
              <w:bottom w:val="single" w:color="000000" w:sz="4" w:space="0"/>
              <w:right w:val="single" w:color="000000" w:sz="4" w:space="0"/>
            </w:tcBorders>
            <w:shd w:val="clear" w:color="auto" w:fill="auto"/>
            <w:noWrap/>
            <w:vAlign w:val="center"/>
          </w:tcPr>
          <w:p w14:paraId="77AA805C">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乘客电梯</w:t>
            </w:r>
          </w:p>
        </w:tc>
        <w:tc>
          <w:tcPr>
            <w:tcW w:w="890" w:type="pct"/>
            <w:vMerge w:val="restart"/>
            <w:tcBorders>
              <w:top w:val="nil"/>
              <w:left w:val="single" w:color="000000" w:sz="4" w:space="0"/>
              <w:bottom w:val="single" w:color="000000" w:sz="4" w:space="0"/>
              <w:right w:val="single" w:color="000000" w:sz="4" w:space="0"/>
            </w:tcBorders>
            <w:shd w:val="clear" w:color="auto" w:fill="auto"/>
            <w:noWrap/>
            <w:vAlign w:val="center"/>
          </w:tcPr>
          <w:p w14:paraId="517DB185">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31306101042013120003</w:t>
            </w:r>
          </w:p>
        </w:tc>
        <w:tc>
          <w:tcPr>
            <w:tcW w:w="1022" w:type="pct"/>
            <w:vMerge w:val="restart"/>
            <w:tcBorders>
              <w:top w:val="nil"/>
              <w:left w:val="single" w:color="000000" w:sz="4" w:space="0"/>
              <w:bottom w:val="single" w:color="000000" w:sz="4" w:space="0"/>
              <w:right w:val="single" w:color="auto" w:sz="4" w:space="0"/>
            </w:tcBorders>
            <w:shd w:val="clear" w:color="auto" w:fill="auto"/>
            <w:vAlign w:val="center"/>
          </w:tcPr>
          <w:p w14:paraId="2B68FA27">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感染病房医用梯</w:t>
            </w: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4FE9EF7">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门挂轮</w:t>
            </w:r>
          </w:p>
        </w:tc>
      </w:tr>
      <w:tr w14:paraId="7EDC10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5"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64A9009D">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7A8FF52E">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3608F860">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535A4E35">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25DCAFE">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门滑块</w:t>
            </w:r>
          </w:p>
        </w:tc>
      </w:tr>
      <w:tr w14:paraId="7CA71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restart"/>
            <w:tcBorders>
              <w:top w:val="nil"/>
              <w:left w:val="single" w:color="000000" w:sz="4" w:space="0"/>
              <w:bottom w:val="single" w:color="000000" w:sz="4" w:space="0"/>
              <w:right w:val="single" w:color="000000" w:sz="4" w:space="0"/>
            </w:tcBorders>
            <w:shd w:val="clear" w:color="auto" w:fill="auto"/>
            <w:noWrap/>
            <w:vAlign w:val="center"/>
          </w:tcPr>
          <w:p w14:paraId="1E17DB5E">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26</w:t>
            </w:r>
          </w:p>
        </w:tc>
        <w:tc>
          <w:tcPr>
            <w:tcW w:w="782" w:type="pct"/>
            <w:vMerge w:val="restart"/>
            <w:tcBorders>
              <w:top w:val="nil"/>
              <w:left w:val="single" w:color="000000" w:sz="4" w:space="0"/>
              <w:bottom w:val="single" w:color="000000" w:sz="4" w:space="0"/>
              <w:right w:val="single" w:color="000000" w:sz="4" w:space="0"/>
            </w:tcBorders>
            <w:shd w:val="clear" w:color="auto" w:fill="auto"/>
            <w:noWrap/>
            <w:vAlign w:val="center"/>
          </w:tcPr>
          <w:p w14:paraId="1FD4A980">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乘客电梯</w:t>
            </w:r>
          </w:p>
        </w:tc>
        <w:tc>
          <w:tcPr>
            <w:tcW w:w="890" w:type="pct"/>
            <w:vMerge w:val="restart"/>
            <w:tcBorders>
              <w:top w:val="nil"/>
              <w:left w:val="single" w:color="000000" w:sz="4" w:space="0"/>
              <w:bottom w:val="single" w:color="000000" w:sz="4" w:space="0"/>
              <w:right w:val="single" w:color="000000" w:sz="4" w:space="0"/>
            </w:tcBorders>
            <w:shd w:val="clear" w:color="auto" w:fill="auto"/>
            <w:noWrap/>
            <w:vAlign w:val="center"/>
          </w:tcPr>
          <w:p w14:paraId="5E1EA322">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31106101042016050040</w:t>
            </w:r>
          </w:p>
        </w:tc>
        <w:tc>
          <w:tcPr>
            <w:tcW w:w="1022" w:type="pct"/>
            <w:vMerge w:val="restart"/>
            <w:tcBorders>
              <w:top w:val="nil"/>
              <w:left w:val="single" w:color="000000" w:sz="4" w:space="0"/>
              <w:bottom w:val="single" w:color="000000" w:sz="4" w:space="0"/>
              <w:right w:val="single" w:color="auto" w:sz="4" w:space="0"/>
            </w:tcBorders>
            <w:shd w:val="clear" w:color="auto" w:fill="auto"/>
            <w:vAlign w:val="center"/>
          </w:tcPr>
          <w:p w14:paraId="3BD9F64C">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科教楼观光梯</w:t>
            </w: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749DC62">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门锁触点</w:t>
            </w:r>
          </w:p>
        </w:tc>
      </w:tr>
      <w:tr w14:paraId="20D2A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3962619A">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7B8533A7">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74B11D71">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43580D06">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236B841">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外呼按钮</w:t>
            </w:r>
          </w:p>
        </w:tc>
      </w:tr>
      <w:tr w14:paraId="1B8FCF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77AF6B9E">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5BF011BE">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45FE135A">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5595AD7A">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01CF386">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内呼按钮</w:t>
            </w:r>
          </w:p>
        </w:tc>
      </w:tr>
      <w:tr w14:paraId="422F8E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restart"/>
            <w:tcBorders>
              <w:top w:val="nil"/>
              <w:left w:val="single" w:color="000000" w:sz="4" w:space="0"/>
              <w:bottom w:val="single" w:color="000000" w:sz="4" w:space="0"/>
              <w:right w:val="single" w:color="000000" w:sz="4" w:space="0"/>
            </w:tcBorders>
            <w:shd w:val="clear" w:color="auto" w:fill="auto"/>
            <w:noWrap/>
            <w:vAlign w:val="center"/>
          </w:tcPr>
          <w:p w14:paraId="250F756D">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27</w:t>
            </w:r>
          </w:p>
        </w:tc>
        <w:tc>
          <w:tcPr>
            <w:tcW w:w="782" w:type="pct"/>
            <w:vMerge w:val="restart"/>
            <w:tcBorders>
              <w:top w:val="nil"/>
              <w:left w:val="single" w:color="000000" w:sz="4" w:space="0"/>
              <w:bottom w:val="single" w:color="000000" w:sz="4" w:space="0"/>
              <w:right w:val="single" w:color="000000" w:sz="4" w:space="0"/>
            </w:tcBorders>
            <w:shd w:val="clear" w:color="auto" w:fill="auto"/>
            <w:noWrap/>
            <w:vAlign w:val="center"/>
          </w:tcPr>
          <w:p w14:paraId="4AED2953">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乘客电梯</w:t>
            </w:r>
          </w:p>
        </w:tc>
        <w:tc>
          <w:tcPr>
            <w:tcW w:w="890" w:type="pct"/>
            <w:vMerge w:val="restart"/>
            <w:tcBorders>
              <w:top w:val="nil"/>
              <w:left w:val="single" w:color="000000" w:sz="4" w:space="0"/>
              <w:bottom w:val="single" w:color="000000" w:sz="4" w:space="0"/>
              <w:right w:val="single" w:color="000000" w:sz="4" w:space="0"/>
            </w:tcBorders>
            <w:shd w:val="clear" w:color="auto" w:fill="auto"/>
            <w:noWrap/>
            <w:vAlign w:val="center"/>
          </w:tcPr>
          <w:p w14:paraId="638ED9B6">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31106101042023019996</w:t>
            </w:r>
          </w:p>
        </w:tc>
        <w:tc>
          <w:tcPr>
            <w:tcW w:w="1022" w:type="pct"/>
            <w:vMerge w:val="restart"/>
            <w:tcBorders>
              <w:top w:val="nil"/>
              <w:left w:val="single" w:color="000000" w:sz="4" w:space="0"/>
              <w:bottom w:val="single" w:color="000000" w:sz="4" w:space="0"/>
              <w:right w:val="single" w:color="auto" w:sz="4" w:space="0"/>
            </w:tcBorders>
            <w:shd w:val="clear" w:color="auto" w:fill="auto"/>
            <w:vAlign w:val="center"/>
          </w:tcPr>
          <w:p w14:paraId="40057272">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药学楼客梯</w:t>
            </w: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E83D4A2">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油杯</w:t>
            </w:r>
          </w:p>
        </w:tc>
      </w:tr>
      <w:tr w14:paraId="5C4C6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6EEBF6C4">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75455B00">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368645AA">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00A700AE">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B1749BC">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门锁触点</w:t>
            </w:r>
          </w:p>
        </w:tc>
      </w:tr>
      <w:tr w14:paraId="034DEE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32F256B2">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42BA6FF3">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169DB75C">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43C2B48E">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25A694C">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门滑块</w:t>
            </w:r>
          </w:p>
        </w:tc>
      </w:tr>
      <w:tr w14:paraId="18140B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42B4FCD9">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4954280F">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0A3F6A84">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563FEC25">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DF8E23A">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安全开关</w:t>
            </w:r>
          </w:p>
        </w:tc>
      </w:tr>
      <w:tr w14:paraId="6998D9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restart"/>
            <w:tcBorders>
              <w:top w:val="nil"/>
              <w:left w:val="single" w:color="000000" w:sz="4" w:space="0"/>
              <w:bottom w:val="single" w:color="000000" w:sz="4" w:space="0"/>
              <w:right w:val="single" w:color="000000" w:sz="4" w:space="0"/>
            </w:tcBorders>
            <w:shd w:val="clear" w:color="auto" w:fill="auto"/>
            <w:noWrap/>
            <w:vAlign w:val="center"/>
          </w:tcPr>
          <w:p w14:paraId="082B213A">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28</w:t>
            </w:r>
          </w:p>
        </w:tc>
        <w:tc>
          <w:tcPr>
            <w:tcW w:w="782" w:type="pct"/>
            <w:vMerge w:val="restart"/>
            <w:tcBorders>
              <w:top w:val="nil"/>
              <w:left w:val="single" w:color="000000" w:sz="4" w:space="0"/>
              <w:bottom w:val="single" w:color="000000" w:sz="4" w:space="0"/>
              <w:right w:val="single" w:color="000000" w:sz="4" w:space="0"/>
            </w:tcBorders>
            <w:shd w:val="clear" w:color="auto" w:fill="auto"/>
            <w:noWrap/>
            <w:vAlign w:val="center"/>
          </w:tcPr>
          <w:p w14:paraId="1BAE9DA3">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杂物梯</w:t>
            </w:r>
          </w:p>
        </w:tc>
        <w:tc>
          <w:tcPr>
            <w:tcW w:w="890" w:type="pct"/>
            <w:vMerge w:val="restart"/>
            <w:tcBorders>
              <w:top w:val="nil"/>
              <w:left w:val="single" w:color="000000" w:sz="4" w:space="0"/>
              <w:bottom w:val="single" w:color="000000" w:sz="4" w:space="0"/>
              <w:right w:val="single" w:color="000000" w:sz="4" w:space="0"/>
            </w:tcBorders>
            <w:shd w:val="clear" w:color="auto" w:fill="auto"/>
            <w:noWrap/>
            <w:vAlign w:val="center"/>
          </w:tcPr>
          <w:p w14:paraId="2ACCDD38">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31106101042022129976</w:t>
            </w:r>
          </w:p>
        </w:tc>
        <w:tc>
          <w:tcPr>
            <w:tcW w:w="1022" w:type="pct"/>
            <w:vMerge w:val="restart"/>
            <w:tcBorders>
              <w:top w:val="nil"/>
              <w:left w:val="single" w:color="000000" w:sz="4" w:space="0"/>
              <w:bottom w:val="single" w:color="000000" w:sz="4" w:space="0"/>
              <w:right w:val="single" w:color="auto" w:sz="4" w:space="0"/>
            </w:tcBorders>
            <w:shd w:val="clear" w:color="auto" w:fill="auto"/>
            <w:vAlign w:val="center"/>
          </w:tcPr>
          <w:p w14:paraId="6ABEF10E">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工字楼南楼污梯</w:t>
            </w: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C5DCB21">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接触器</w:t>
            </w:r>
          </w:p>
        </w:tc>
      </w:tr>
      <w:tr w14:paraId="5D7B80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2C43B11B">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38EF0FFD">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4E9C5568">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3618D4DC">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50B8C46">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平层感应器</w:t>
            </w:r>
          </w:p>
        </w:tc>
      </w:tr>
      <w:tr w14:paraId="0BB73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50B26DDB">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19E3D300">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089037F1">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540F0376">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989826B">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门滑块</w:t>
            </w:r>
          </w:p>
        </w:tc>
      </w:tr>
      <w:tr w14:paraId="6D117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293CECFF">
            <w:pPr>
              <w:snapToGrid w:val="0"/>
              <w:spacing w:line="360" w:lineRule="auto"/>
              <w:rPr>
                <w:rFonts w:hint="eastAsia" w:ascii="宋体" w:hAnsi="宋体" w:eastAsia="宋体" w:cs="宋体"/>
                <w:color w:val="auto"/>
                <w:sz w:val="24"/>
                <w:lang w:val="en-US" w:eastAsia="zh-CN"/>
              </w:rPr>
            </w:pPr>
          </w:p>
        </w:tc>
        <w:tc>
          <w:tcPr>
            <w:tcW w:w="782" w:type="pct"/>
            <w:vMerge w:val="continue"/>
            <w:tcBorders>
              <w:top w:val="nil"/>
              <w:left w:val="single" w:color="000000" w:sz="4" w:space="0"/>
              <w:bottom w:val="single" w:color="000000" w:sz="4" w:space="0"/>
              <w:right w:val="single" w:color="000000" w:sz="4" w:space="0"/>
            </w:tcBorders>
            <w:shd w:val="clear" w:color="auto" w:fill="auto"/>
            <w:noWrap/>
            <w:vAlign w:val="center"/>
          </w:tcPr>
          <w:p w14:paraId="43E0181F">
            <w:pPr>
              <w:snapToGrid w:val="0"/>
              <w:spacing w:line="360" w:lineRule="auto"/>
              <w:rPr>
                <w:rFonts w:hint="eastAsia" w:ascii="宋体" w:hAnsi="宋体" w:eastAsia="宋体" w:cs="宋体"/>
                <w:color w:val="auto"/>
                <w:sz w:val="24"/>
                <w:lang w:val="en-US" w:eastAsia="zh-CN"/>
              </w:rPr>
            </w:pPr>
          </w:p>
        </w:tc>
        <w:tc>
          <w:tcPr>
            <w:tcW w:w="890" w:type="pct"/>
            <w:vMerge w:val="continue"/>
            <w:tcBorders>
              <w:top w:val="nil"/>
              <w:left w:val="single" w:color="000000" w:sz="4" w:space="0"/>
              <w:bottom w:val="single" w:color="000000" w:sz="4" w:space="0"/>
              <w:right w:val="single" w:color="000000" w:sz="4" w:space="0"/>
            </w:tcBorders>
            <w:shd w:val="clear" w:color="auto" w:fill="auto"/>
            <w:noWrap/>
            <w:vAlign w:val="center"/>
          </w:tcPr>
          <w:p w14:paraId="79D00AD2">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nil"/>
              <w:left w:val="single" w:color="000000" w:sz="4" w:space="0"/>
              <w:bottom w:val="single" w:color="000000" w:sz="4" w:space="0"/>
              <w:right w:val="single" w:color="auto" w:sz="4" w:space="0"/>
            </w:tcBorders>
            <w:shd w:val="clear" w:color="auto" w:fill="auto"/>
            <w:vAlign w:val="center"/>
          </w:tcPr>
          <w:p w14:paraId="447EF01B">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F7DEE45">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油杯</w:t>
            </w:r>
          </w:p>
        </w:tc>
      </w:tr>
      <w:tr w14:paraId="63986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restart"/>
            <w:tcBorders>
              <w:top w:val="nil"/>
              <w:left w:val="single" w:color="000000" w:sz="4" w:space="0"/>
              <w:right w:val="single" w:color="000000" w:sz="4" w:space="0"/>
            </w:tcBorders>
            <w:shd w:val="clear" w:color="auto" w:fill="auto"/>
            <w:noWrap/>
            <w:vAlign w:val="center"/>
          </w:tcPr>
          <w:p w14:paraId="2E2E857F">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29</w:t>
            </w:r>
          </w:p>
        </w:tc>
        <w:tc>
          <w:tcPr>
            <w:tcW w:w="782" w:type="pct"/>
            <w:vMerge w:val="restart"/>
            <w:tcBorders>
              <w:top w:val="nil"/>
              <w:left w:val="single" w:color="000000" w:sz="4" w:space="0"/>
              <w:right w:val="single" w:color="000000" w:sz="4" w:space="0"/>
            </w:tcBorders>
            <w:shd w:val="clear" w:color="auto" w:fill="auto"/>
            <w:noWrap/>
            <w:vAlign w:val="center"/>
          </w:tcPr>
          <w:p w14:paraId="04AA18ED">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乘客电梯</w:t>
            </w:r>
          </w:p>
        </w:tc>
        <w:tc>
          <w:tcPr>
            <w:tcW w:w="890" w:type="pct"/>
            <w:vMerge w:val="restart"/>
            <w:tcBorders>
              <w:top w:val="nil"/>
              <w:left w:val="single" w:color="000000" w:sz="4" w:space="0"/>
              <w:right w:val="single" w:color="000000" w:sz="4" w:space="0"/>
            </w:tcBorders>
            <w:shd w:val="clear" w:color="auto" w:fill="auto"/>
            <w:noWrap/>
            <w:vAlign w:val="center"/>
          </w:tcPr>
          <w:p w14:paraId="07F70366">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31106101042023049994</w:t>
            </w:r>
          </w:p>
        </w:tc>
        <w:tc>
          <w:tcPr>
            <w:tcW w:w="1022" w:type="pct"/>
            <w:vMerge w:val="restart"/>
            <w:tcBorders>
              <w:top w:val="nil"/>
              <w:left w:val="single" w:color="000000" w:sz="4" w:space="0"/>
              <w:right w:val="single" w:color="auto" w:sz="4" w:space="0"/>
            </w:tcBorders>
            <w:shd w:val="clear" w:color="auto" w:fill="auto"/>
            <w:vAlign w:val="center"/>
          </w:tcPr>
          <w:p w14:paraId="55698D51">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住院三部大厅东</w:t>
            </w: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F236E85">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除锈剂</w:t>
            </w:r>
          </w:p>
        </w:tc>
      </w:tr>
      <w:tr w14:paraId="0A88B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left w:val="single" w:color="000000" w:sz="4" w:space="0"/>
              <w:right w:val="single" w:color="000000" w:sz="4" w:space="0"/>
            </w:tcBorders>
            <w:shd w:val="clear" w:color="auto" w:fill="auto"/>
            <w:noWrap/>
            <w:vAlign w:val="center"/>
          </w:tcPr>
          <w:p w14:paraId="21BA5C28">
            <w:pPr>
              <w:snapToGrid w:val="0"/>
              <w:spacing w:line="360" w:lineRule="auto"/>
              <w:rPr>
                <w:rFonts w:hint="eastAsia" w:ascii="宋体" w:hAnsi="宋体" w:eastAsia="宋体" w:cs="宋体"/>
                <w:color w:val="auto"/>
                <w:sz w:val="24"/>
                <w:lang w:val="en-US" w:eastAsia="zh-CN"/>
              </w:rPr>
            </w:pPr>
          </w:p>
        </w:tc>
        <w:tc>
          <w:tcPr>
            <w:tcW w:w="782" w:type="pct"/>
            <w:vMerge w:val="continue"/>
            <w:tcBorders>
              <w:left w:val="single" w:color="000000" w:sz="4" w:space="0"/>
              <w:right w:val="single" w:color="000000" w:sz="4" w:space="0"/>
            </w:tcBorders>
            <w:shd w:val="clear" w:color="auto" w:fill="auto"/>
            <w:noWrap/>
            <w:vAlign w:val="center"/>
          </w:tcPr>
          <w:p w14:paraId="563977EA">
            <w:pPr>
              <w:snapToGrid w:val="0"/>
              <w:spacing w:line="360" w:lineRule="auto"/>
              <w:rPr>
                <w:rFonts w:hint="eastAsia" w:ascii="宋体" w:hAnsi="宋体" w:eastAsia="宋体" w:cs="宋体"/>
                <w:color w:val="auto"/>
                <w:sz w:val="24"/>
                <w:lang w:val="en-US" w:eastAsia="zh-CN"/>
              </w:rPr>
            </w:pPr>
          </w:p>
        </w:tc>
        <w:tc>
          <w:tcPr>
            <w:tcW w:w="890" w:type="pct"/>
            <w:vMerge w:val="continue"/>
            <w:tcBorders>
              <w:left w:val="single" w:color="000000" w:sz="4" w:space="0"/>
              <w:right w:val="single" w:color="000000" w:sz="4" w:space="0"/>
            </w:tcBorders>
            <w:shd w:val="clear" w:color="auto" w:fill="auto"/>
            <w:noWrap/>
            <w:vAlign w:val="center"/>
          </w:tcPr>
          <w:p w14:paraId="53600AE4">
            <w:pPr>
              <w:snapToGrid w:val="0"/>
              <w:spacing w:line="360" w:lineRule="auto"/>
              <w:rPr>
                <w:rFonts w:hint="eastAsia" w:ascii="宋体" w:hAnsi="宋体" w:eastAsia="宋体" w:cs="宋体"/>
                <w:color w:val="auto"/>
                <w:sz w:val="24"/>
                <w:lang w:val="en-US" w:eastAsia="zh-CN"/>
              </w:rPr>
            </w:pPr>
          </w:p>
        </w:tc>
        <w:tc>
          <w:tcPr>
            <w:tcW w:w="1022" w:type="pct"/>
            <w:vMerge w:val="continue"/>
            <w:tcBorders>
              <w:left w:val="single" w:color="000000" w:sz="4" w:space="0"/>
              <w:right w:val="single" w:color="auto" w:sz="4" w:space="0"/>
            </w:tcBorders>
            <w:shd w:val="clear" w:color="auto" w:fill="auto"/>
            <w:vAlign w:val="center"/>
          </w:tcPr>
          <w:p w14:paraId="63500981">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A596C0C">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内呼按钮</w:t>
            </w:r>
          </w:p>
        </w:tc>
      </w:tr>
      <w:tr w14:paraId="081C1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left w:val="single" w:color="000000" w:sz="4" w:space="0"/>
              <w:right w:val="single" w:color="000000" w:sz="4" w:space="0"/>
            </w:tcBorders>
            <w:shd w:val="clear" w:color="auto" w:fill="auto"/>
            <w:noWrap/>
            <w:vAlign w:val="center"/>
          </w:tcPr>
          <w:p w14:paraId="0C65923A">
            <w:pPr>
              <w:snapToGrid w:val="0"/>
              <w:spacing w:line="360" w:lineRule="auto"/>
              <w:rPr>
                <w:rFonts w:hint="eastAsia" w:ascii="宋体" w:hAnsi="宋体" w:eastAsia="宋体" w:cs="宋体"/>
                <w:color w:val="auto"/>
                <w:sz w:val="24"/>
                <w:lang w:val="en-US" w:eastAsia="zh-CN"/>
              </w:rPr>
            </w:pPr>
          </w:p>
        </w:tc>
        <w:tc>
          <w:tcPr>
            <w:tcW w:w="782" w:type="pct"/>
            <w:vMerge w:val="continue"/>
            <w:tcBorders>
              <w:left w:val="single" w:color="000000" w:sz="4" w:space="0"/>
              <w:right w:val="single" w:color="000000" w:sz="4" w:space="0"/>
            </w:tcBorders>
            <w:shd w:val="clear" w:color="auto" w:fill="auto"/>
            <w:noWrap/>
            <w:vAlign w:val="center"/>
          </w:tcPr>
          <w:p w14:paraId="49EF51CD">
            <w:pPr>
              <w:snapToGrid w:val="0"/>
              <w:spacing w:line="360" w:lineRule="auto"/>
              <w:rPr>
                <w:rFonts w:hint="eastAsia" w:ascii="宋体" w:hAnsi="宋体" w:eastAsia="宋体" w:cs="宋体"/>
                <w:color w:val="auto"/>
                <w:sz w:val="24"/>
                <w:lang w:val="en-US" w:eastAsia="zh-CN"/>
              </w:rPr>
            </w:pPr>
          </w:p>
        </w:tc>
        <w:tc>
          <w:tcPr>
            <w:tcW w:w="890" w:type="pct"/>
            <w:vMerge w:val="continue"/>
            <w:tcBorders>
              <w:left w:val="single" w:color="000000" w:sz="4" w:space="0"/>
              <w:right w:val="single" w:color="000000" w:sz="4" w:space="0"/>
            </w:tcBorders>
            <w:shd w:val="clear" w:color="auto" w:fill="auto"/>
            <w:noWrap/>
            <w:vAlign w:val="center"/>
          </w:tcPr>
          <w:p w14:paraId="653EC440">
            <w:pPr>
              <w:snapToGrid w:val="0"/>
              <w:spacing w:line="360" w:lineRule="auto"/>
              <w:rPr>
                <w:rFonts w:hint="eastAsia" w:ascii="宋体" w:hAnsi="宋体" w:eastAsia="宋体" w:cs="宋体"/>
                <w:color w:val="auto"/>
                <w:sz w:val="24"/>
                <w:lang w:val="en-US" w:eastAsia="zh-CN"/>
              </w:rPr>
            </w:pPr>
          </w:p>
        </w:tc>
        <w:tc>
          <w:tcPr>
            <w:tcW w:w="1022" w:type="pct"/>
            <w:vMerge w:val="continue"/>
            <w:tcBorders>
              <w:left w:val="single" w:color="000000" w:sz="4" w:space="0"/>
              <w:right w:val="single" w:color="auto" w:sz="4" w:space="0"/>
            </w:tcBorders>
            <w:shd w:val="clear" w:color="auto" w:fill="auto"/>
            <w:vAlign w:val="center"/>
          </w:tcPr>
          <w:p w14:paraId="7171E5EC">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2EE5C0C">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风扇</w:t>
            </w:r>
          </w:p>
        </w:tc>
      </w:tr>
      <w:tr w14:paraId="75836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left w:val="single" w:color="000000" w:sz="4" w:space="0"/>
              <w:bottom w:val="single" w:color="000000" w:sz="4" w:space="0"/>
              <w:right w:val="single" w:color="000000" w:sz="4" w:space="0"/>
            </w:tcBorders>
            <w:shd w:val="clear" w:color="auto" w:fill="auto"/>
            <w:noWrap/>
            <w:vAlign w:val="center"/>
          </w:tcPr>
          <w:p w14:paraId="7DDBFDE1">
            <w:pPr>
              <w:snapToGrid w:val="0"/>
              <w:spacing w:line="360" w:lineRule="auto"/>
              <w:rPr>
                <w:rFonts w:hint="eastAsia" w:ascii="宋体" w:hAnsi="宋体" w:eastAsia="宋体" w:cs="宋体"/>
                <w:color w:val="auto"/>
                <w:sz w:val="24"/>
                <w:lang w:val="en-US" w:eastAsia="zh-CN"/>
              </w:rPr>
            </w:pPr>
          </w:p>
        </w:tc>
        <w:tc>
          <w:tcPr>
            <w:tcW w:w="782" w:type="pct"/>
            <w:vMerge w:val="continue"/>
            <w:tcBorders>
              <w:left w:val="single" w:color="000000" w:sz="4" w:space="0"/>
              <w:bottom w:val="single" w:color="000000" w:sz="4" w:space="0"/>
              <w:right w:val="single" w:color="000000" w:sz="4" w:space="0"/>
            </w:tcBorders>
            <w:shd w:val="clear" w:color="auto" w:fill="auto"/>
            <w:noWrap/>
            <w:vAlign w:val="center"/>
          </w:tcPr>
          <w:p w14:paraId="17FC1E67">
            <w:pPr>
              <w:snapToGrid w:val="0"/>
              <w:spacing w:line="360" w:lineRule="auto"/>
              <w:rPr>
                <w:rFonts w:hint="eastAsia" w:ascii="宋体" w:hAnsi="宋体" w:eastAsia="宋体" w:cs="宋体"/>
                <w:color w:val="auto"/>
                <w:sz w:val="24"/>
                <w:lang w:val="en-US" w:eastAsia="zh-CN"/>
              </w:rPr>
            </w:pPr>
          </w:p>
        </w:tc>
        <w:tc>
          <w:tcPr>
            <w:tcW w:w="890" w:type="pct"/>
            <w:vMerge w:val="continue"/>
            <w:tcBorders>
              <w:left w:val="single" w:color="000000" w:sz="4" w:space="0"/>
              <w:bottom w:val="single" w:color="000000" w:sz="4" w:space="0"/>
              <w:right w:val="single" w:color="000000" w:sz="4" w:space="0"/>
            </w:tcBorders>
            <w:shd w:val="clear" w:color="auto" w:fill="auto"/>
            <w:noWrap/>
            <w:vAlign w:val="center"/>
          </w:tcPr>
          <w:p w14:paraId="1826C3E3">
            <w:pPr>
              <w:snapToGrid w:val="0"/>
              <w:spacing w:line="360" w:lineRule="auto"/>
              <w:rPr>
                <w:rFonts w:hint="eastAsia" w:ascii="宋体" w:hAnsi="宋体" w:eastAsia="宋体" w:cs="宋体"/>
                <w:color w:val="auto"/>
                <w:sz w:val="24"/>
                <w:lang w:val="en-US" w:eastAsia="zh-CN"/>
              </w:rPr>
            </w:pPr>
          </w:p>
        </w:tc>
        <w:tc>
          <w:tcPr>
            <w:tcW w:w="1022" w:type="pct"/>
            <w:vMerge w:val="continue"/>
            <w:tcBorders>
              <w:left w:val="single" w:color="000000" w:sz="4" w:space="0"/>
              <w:bottom w:val="single" w:color="000000" w:sz="4" w:space="0"/>
              <w:right w:val="single" w:color="auto" w:sz="4" w:space="0"/>
            </w:tcBorders>
            <w:shd w:val="clear" w:color="auto" w:fill="auto"/>
            <w:vAlign w:val="center"/>
          </w:tcPr>
          <w:p w14:paraId="301E0762">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E056EB9">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导靴</w:t>
            </w:r>
          </w:p>
        </w:tc>
      </w:tr>
      <w:tr w14:paraId="7D5D6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460" w:type="pct"/>
            <w:vMerge w:val="continue"/>
            <w:tcBorders>
              <w:left w:val="single" w:color="000000" w:sz="4" w:space="0"/>
              <w:bottom w:val="single" w:color="000000" w:sz="4" w:space="0"/>
              <w:right w:val="single" w:color="000000" w:sz="4" w:space="0"/>
            </w:tcBorders>
            <w:shd w:val="clear" w:color="auto" w:fill="auto"/>
            <w:noWrap/>
            <w:vAlign w:val="center"/>
          </w:tcPr>
          <w:p w14:paraId="6D8C9BFC">
            <w:pPr>
              <w:snapToGrid w:val="0"/>
              <w:spacing w:line="360" w:lineRule="auto"/>
              <w:rPr>
                <w:rFonts w:hint="eastAsia" w:ascii="宋体" w:hAnsi="宋体" w:eastAsia="宋体" w:cs="宋体"/>
                <w:color w:val="auto"/>
                <w:sz w:val="24"/>
                <w:lang w:val="en-US" w:eastAsia="zh-CN"/>
              </w:rPr>
            </w:pPr>
          </w:p>
        </w:tc>
        <w:tc>
          <w:tcPr>
            <w:tcW w:w="782" w:type="pct"/>
            <w:vMerge w:val="continue"/>
            <w:tcBorders>
              <w:left w:val="single" w:color="000000" w:sz="4" w:space="0"/>
              <w:bottom w:val="single" w:color="000000" w:sz="4" w:space="0"/>
              <w:right w:val="single" w:color="000000" w:sz="4" w:space="0"/>
            </w:tcBorders>
            <w:shd w:val="clear" w:color="auto" w:fill="auto"/>
            <w:noWrap/>
            <w:vAlign w:val="center"/>
          </w:tcPr>
          <w:p w14:paraId="5B1FA11F">
            <w:pPr>
              <w:snapToGrid w:val="0"/>
              <w:spacing w:line="360" w:lineRule="auto"/>
              <w:rPr>
                <w:rFonts w:hint="eastAsia" w:ascii="宋体" w:hAnsi="宋体" w:eastAsia="宋体" w:cs="宋体"/>
                <w:color w:val="auto"/>
                <w:sz w:val="24"/>
                <w:lang w:val="en-US" w:eastAsia="zh-CN"/>
              </w:rPr>
            </w:pPr>
          </w:p>
        </w:tc>
        <w:tc>
          <w:tcPr>
            <w:tcW w:w="890" w:type="pct"/>
            <w:vMerge w:val="continue"/>
            <w:tcBorders>
              <w:left w:val="single" w:color="000000" w:sz="4" w:space="0"/>
              <w:bottom w:val="single" w:color="000000" w:sz="4" w:space="0"/>
              <w:right w:val="single" w:color="000000" w:sz="4" w:space="0"/>
            </w:tcBorders>
            <w:shd w:val="clear" w:color="auto" w:fill="auto"/>
            <w:noWrap/>
            <w:vAlign w:val="center"/>
          </w:tcPr>
          <w:p w14:paraId="32C77128">
            <w:pPr>
              <w:snapToGrid w:val="0"/>
              <w:spacing w:line="360" w:lineRule="auto"/>
              <w:rPr>
                <w:rFonts w:hint="eastAsia" w:ascii="宋体" w:hAnsi="宋体" w:eastAsia="宋体" w:cs="宋体"/>
                <w:color w:val="auto"/>
                <w:sz w:val="24"/>
                <w:lang w:val="en-US" w:eastAsia="zh-CN"/>
              </w:rPr>
            </w:pPr>
          </w:p>
        </w:tc>
        <w:tc>
          <w:tcPr>
            <w:tcW w:w="1022" w:type="pct"/>
            <w:vMerge w:val="continue"/>
            <w:tcBorders>
              <w:left w:val="single" w:color="000000" w:sz="4" w:space="0"/>
              <w:bottom w:val="single" w:color="000000" w:sz="4" w:space="0"/>
              <w:right w:val="single" w:color="auto" w:sz="4" w:space="0"/>
            </w:tcBorders>
            <w:shd w:val="clear" w:color="auto" w:fill="auto"/>
            <w:vAlign w:val="center"/>
          </w:tcPr>
          <w:p w14:paraId="31C539E8">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73B1AEE">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服务器</w:t>
            </w:r>
          </w:p>
        </w:tc>
      </w:tr>
      <w:tr w14:paraId="302B1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restart"/>
            <w:tcBorders>
              <w:top w:val="nil"/>
              <w:left w:val="single" w:color="000000" w:sz="4" w:space="0"/>
              <w:right w:val="single" w:color="000000" w:sz="4" w:space="0"/>
            </w:tcBorders>
            <w:shd w:val="clear" w:color="auto" w:fill="auto"/>
            <w:noWrap/>
            <w:vAlign w:val="center"/>
          </w:tcPr>
          <w:p w14:paraId="03A3FD6B">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30</w:t>
            </w:r>
          </w:p>
        </w:tc>
        <w:tc>
          <w:tcPr>
            <w:tcW w:w="782" w:type="pct"/>
            <w:vMerge w:val="restart"/>
            <w:tcBorders>
              <w:top w:val="nil"/>
              <w:left w:val="single" w:color="000000" w:sz="4" w:space="0"/>
              <w:right w:val="single" w:color="000000" w:sz="4" w:space="0"/>
            </w:tcBorders>
            <w:shd w:val="clear" w:color="auto" w:fill="auto"/>
            <w:noWrap/>
            <w:vAlign w:val="center"/>
          </w:tcPr>
          <w:p w14:paraId="02EA0723">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乘客电梯</w:t>
            </w:r>
          </w:p>
        </w:tc>
        <w:tc>
          <w:tcPr>
            <w:tcW w:w="890" w:type="pct"/>
            <w:vMerge w:val="restart"/>
            <w:tcBorders>
              <w:top w:val="nil"/>
              <w:left w:val="single" w:color="000000" w:sz="4" w:space="0"/>
              <w:right w:val="single" w:color="000000" w:sz="4" w:space="0"/>
            </w:tcBorders>
            <w:shd w:val="clear" w:color="auto" w:fill="auto"/>
            <w:noWrap/>
            <w:vAlign w:val="center"/>
          </w:tcPr>
          <w:p w14:paraId="2F75C638">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31106101042023049994</w:t>
            </w:r>
          </w:p>
        </w:tc>
        <w:tc>
          <w:tcPr>
            <w:tcW w:w="1022" w:type="pct"/>
            <w:vMerge w:val="restart"/>
            <w:tcBorders>
              <w:top w:val="nil"/>
              <w:left w:val="single" w:color="000000" w:sz="4" w:space="0"/>
              <w:right w:val="single" w:color="auto" w:sz="4" w:space="0"/>
            </w:tcBorders>
            <w:shd w:val="clear" w:color="auto" w:fill="auto"/>
            <w:vAlign w:val="center"/>
          </w:tcPr>
          <w:p w14:paraId="4A1301C4">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住院三部大厅西</w:t>
            </w: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63207F3">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除锈剂</w:t>
            </w:r>
          </w:p>
        </w:tc>
      </w:tr>
      <w:tr w14:paraId="19589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left w:val="single" w:color="000000" w:sz="4" w:space="0"/>
              <w:right w:val="single" w:color="000000" w:sz="4" w:space="0"/>
            </w:tcBorders>
            <w:shd w:val="clear" w:color="auto" w:fill="auto"/>
            <w:noWrap/>
            <w:vAlign w:val="center"/>
          </w:tcPr>
          <w:p w14:paraId="40CB33C4">
            <w:pPr>
              <w:snapToGrid w:val="0"/>
              <w:spacing w:line="360" w:lineRule="auto"/>
              <w:rPr>
                <w:rFonts w:hint="eastAsia" w:ascii="宋体" w:hAnsi="宋体" w:eastAsia="宋体" w:cs="宋体"/>
                <w:color w:val="auto"/>
                <w:sz w:val="24"/>
                <w:lang w:val="en-US" w:eastAsia="zh-CN"/>
              </w:rPr>
            </w:pPr>
          </w:p>
        </w:tc>
        <w:tc>
          <w:tcPr>
            <w:tcW w:w="782" w:type="pct"/>
            <w:vMerge w:val="continue"/>
            <w:tcBorders>
              <w:left w:val="single" w:color="000000" w:sz="4" w:space="0"/>
              <w:right w:val="single" w:color="000000" w:sz="4" w:space="0"/>
            </w:tcBorders>
            <w:shd w:val="clear" w:color="auto" w:fill="auto"/>
            <w:noWrap/>
            <w:vAlign w:val="center"/>
          </w:tcPr>
          <w:p w14:paraId="58A45366">
            <w:pPr>
              <w:snapToGrid w:val="0"/>
              <w:spacing w:line="360" w:lineRule="auto"/>
              <w:rPr>
                <w:rFonts w:hint="eastAsia" w:ascii="宋体" w:hAnsi="宋体" w:eastAsia="宋体" w:cs="宋体"/>
                <w:color w:val="auto"/>
                <w:sz w:val="24"/>
                <w:lang w:val="en-US" w:eastAsia="zh-CN"/>
              </w:rPr>
            </w:pPr>
          </w:p>
        </w:tc>
        <w:tc>
          <w:tcPr>
            <w:tcW w:w="890" w:type="pct"/>
            <w:vMerge w:val="continue"/>
            <w:tcBorders>
              <w:left w:val="single" w:color="000000" w:sz="4" w:space="0"/>
              <w:right w:val="single" w:color="000000" w:sz="4" w:space="0"/>
            </w:tcBorders>
            <w:shd w:val="clear" w:color="auto" w:fill="auto"/>
            <w:noWrap/>
            <w:vAlign w:val="center"/>
          </w:tcPr>
          <w:p w14:paraId="582562B5">
            <w:pPr>
              <w:snapToGrid w:val="0"/>
              <w:spacing w:line="360" w:lineRule="auto"/>
              <w:rPr>
                <w:rFonts w:hint="eastAsia" w:ascii="宋体" w:hAnsi="宋体" w:eastAsia="宋体" w:cs="宋体"/>
                <w:color w:val="auto"/>
                <w:sz w:val="24"/>
                <w:lang w:val="en-US" w:eastAsia="zh-CN"/>
              </w:rPr>
            </w:pPr>
          </w:p>
        </w:tc>
        <w:tc>
          <w:tcPr>
            <w:tcW w:w="1022" w:type="pct"/>
            <w:vMerge w:val="continue"/>
            <w:tcBorders>
              <w:left w:val="single" w:color="000000" w:sz="4" w:space="0"/>
              <w:right w:val="single" w:color="auto" w:sz="4" w:space="0"/>
            </w:tcBorders>
            <w:shd w:val="clear" w:color="auto" w:fill="auto"/>
            <w:vAlign w:val="center"/>
          </w:tcPr>
          <w:p w14:paraId="4E984EDE">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203A1A8">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内呼按钮</w:t>
            </w:r>
          </w:p>
        </w:tc>
      </w:tr>
      <w:tr w14:paraId="640AC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left w:val="single" w:color="000000" w:sz="4" w:space="0"/>
              <w:right w:val="single" w:color="000000" w:sz="4" w:space="0"/>
            </w:tcBorders>
            <w:shd w:val="clear" w:color="auto" w:fill="auto"/>
            <w:noWrap/>
            <w:vAlign w:val="center"/>
          </w:tcPr>
          <w:p w14:paraId="59BCCE6D">
            <w:pPr>
              <w:snapToGrid w:val="0"/>
              <w:spacing w:line="360" w:lineRule="auto"/>
              <w:rPr>
                <w:rFonts w:hint="eastAsia" w:ascii="宋体" w:hAnsi="宋体" w:eastAsia="宋体" w:cs="宋体"/>
                <w:color w:val="auto"/>
                <w:sz w:val="24"/>
                <w:lang w:val="en-US" w:eastAsia="zh-CN"/>
              </w:rPr>
            </w:pPr>
          </w:p>
        </w:tc>
        <w:tc>
          <w:tcPr>
            <w:tcW w:w="782" w:type="pct"/>
            <w:vMerge w:val="continue"/>
            <w:tcBorders>
              <w:left w:val="single" w:color="000000" w:sz="4" w:space="0"/>
              <w:right w:val="single" w:color="000000" w:sz="4" w:space="0"/>
            </w:tcBorders>
            <w:shd w:val="clear" w:color="auto" w:fill="auto"/>
            <w:noWrap/>
            <w:vAlign w:val="center"/>
          </w:tcPr>
          <w:p w14:paraId="6A5831CF">
            <w:pPr>
              <w:snapToGrid w:val="0"/>
              <w:spacing w:line="360" w:lineRule="auto"/>
              <w:rPr>
                <w:rFonts w:hint="eastAsia" w:ascii="宋体" w:hAnsi="宋体" w:eastAsia="宋体" w:cs="宋体"/>
                <w:color w:val="auto"/>
                <w:sz w:val="24"/>
                <w:lang w:val="en-US" w:eastAsia="zh-CN"/>
              </w:rPr>
            </w:pPr>
          </w:p>
        </w:tc>
        <w:tc>
          <w:tcPr>
            <w:tcW w:w="890" w:type="pct"/>
            <w:vMerge w:val="continue"/>
            <w:tcBorders>
              <w:left w:val="single" w:color="000000" w:sz="4" w:space="0"/>
              <w:right w:val="single" w:color="000000" w:sz="4" w:space="0"/>
            </w:tcBorders>
            <w:shd w:val="clear" w:color="auto" w:fill="auto"/>
            <w:noWrap/>
            <w:vAlign w:val="center"/>
          </w:tcPr>
          <w:p w14:paraId="74AD7CE6">
            <w:pPr>
              <w:snapToGrid w:val="0"/>
              <w:spacing w:line="360" w:lineRule="auto"/>
              <w:rPr>
                <w:rFonts w:hint="eastAsia" w:ascii="宋体" w:hAnsi="宋体" w:eastAsia="宋体" w:cs="宋体"/>
                <w:color w:val="auto"/>
                <w:sz w:val="24"/>
                <w:lang w:val="en-US" w:eastAsia="zh-CN"/>
              </w:rPr>
            </w:pPr>
          </w:p>
        </w:tc>
        <w:tc>
          <w:tcPr>
            <w:tcW w:w="1022" w:type="pct"/>
            <w:vMerge w:val="continue"/>
            <w:tcBorders>
              <w:left w:val="single" w:color="000000" w:sz="4" w:space="0"/>
              <w:right w:val="single" w:color="auto" w:sz="4" w:space="0"/>
            </w:tcBorders>
            <w:shd w:val="clear" w:color="auto" w:fill="auto"/>
            <w:vAlign w:val="center"/>
          </w:tcPr>
          <w:p w14:paraId="211599B7">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2D43C9B">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风扇</w:t>
            </w:r>
          </w:p>
        </w:tc>
      </w:tr>
      <w:tr w14:paraId="0BDC1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left w:val="single" w:color="000000" w:sz="4" w:space="0"/>
              <w:right w:val="single" w:color="000000" w:sz="4" w:space="0"/>
            </w:tcBorders>
            <w:shd w:val="clear" w:color="auto" w:fill="auto"/>
            <w:noWrap/>
            <w:vAlign w:val="center"/>
          </w:tcPr>
          <w:p w14:paraId="7EAFC02F">
            <w:pPr>
              <w:snapToGrid w:val="0"/>
              <w:spacing w:line="360" w:lineRule="auto"/>
              <w:rPr>
                <w:rFonts w:hint="eastAsia" w:ascii="宋体" w:hAnsi="宋体" w:eastAsia="宋体" w:cs="宋体"/>
                <w:color w:val="auto"/>
                <w:sz w:val="24"/>
                <w:lang w:val="en-US" w:eastAsia="zh-CN"/>
              </w:rPr>
            </w:pPr>
          </w:p>
        </w:tc>
        <w:tc>
          <w:tcPr>
            <w:tcW w:w="782" w:type="pct"/>
            <w:vMerge w:val="continue"/>
            <w:tcBorders>
              <w:left w:val="single" w:color="000000" w:sz="4" w:space="0"/>
              <w:right w:val="single" w:color="000000" w:sz="4" w:space="0"/>
            </w:tcBorders>
            <w:shd w:val="clear" w:color="auto" w:fill="auto"/>
            <w:noWrap/>
            <w:vAlign w:val="center"/>
          </w:tcPr>
          <w:p w14:paraId="0F1C73BD">
            <w:pPr>
              <w:snapToGrid w:val="0"/>
              <w:spacing w:line="360" w:lineRule="auto"/>
              <w:rPr>
                <w:rFonts w:hint="eastAsia" w:ascii="宋体" w:hAnsi="宋体" w:eastAsia="宋体" w:cs="宋体"/>
                <w:color w:val="auto"/>
                <w:sz w:val="24"/>
                <w:lang w:val="en-US" w:eastAsia="zh-CN"/>
              </w:rPr>
            </w:pPr>
          </w:p>
        </w:tc>
        <w:tc>
          <w:tcPr>
            <w:tcW w:w="890" w:type="pct"/>
            <w:vMerge w:val="continue"/>
            <w:tcBorders>
              <w:left w:val="single" w:color="000000" w:sz="4" w:space="0"/>
              <w:right w:val="single" w:color="000000" w:sz="4" w:space="0"/>
            </w:tcBorders>
            <w:shd w:val="clear" w:color="auto" w:fill="auto"/>
            <w:noWrap/>
            <w:vAlign w:val="center"/>
          </w:tcPr>
          <w:p w14:paraId="39167B2F">
            <w:pPr>
              <w:snapToGrid w:val="0"/>
              <w:spacing w:line="360" w:lineRule="auto"/>
              <w:rPr>
                <w:rFonts w:hint="eastAsia" w:ascii="宋体" w:hAnsi="宋体" w:eastAsia="宋体" w:cs="宋体"/>
                <w:color w:val="auto"/>
                <w:sz w:val="24"/>
                <w:lang w:val="en-US" w:eastAsia="zh-CN"/>
              </w:rPr>
            </w:pPr>
          </w:p>
        </w:tc>
        <w:tc>
          <w:tcPr>
            <w:tcW w:w="1022" w:type="pct"/>
            <w:vMerge w:val="continue"/>
            <w:tcBorders>
              <w:left w:val="single" w:color="000000" w:sz="4" w:space="0"/>
              <w:right w:val="single" w:color="auto" w:sz="4" w:space="0"/>
            </w:tcBorders>
            <w:shd w:val="clear" w:color="auto" w:fill="auto"/>
            <w:vAlign w:val="center"/>
          </w:tcPr>
          <w:p w14:paraId="7897C0C4">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1AD5A3B">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导靴</w:t>
            </w:r>
          </w:p>
        </w:tc>
      </w:tr>
      <w:tr w14:paraId="1EAB7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left w:val="single" w:color="000000" w:sz="4" w:space="0"/>
              <w:bottom w:val="single" w:color="auto" w:sz="4" w:space="0"/>
              <w:right w:val="single" w:color="000000" w:sz="4" w:space="0"/>
            </w:tcBorders>
            <w:shd w:val="clear" w:color="auto" w:fill="auto"/>
            <w:noWrap/>
            <w:vAlign w:val="center"/>
          </w:tcPr>
          <w:p w14:paraId="56EFEE2D">
            <w:pPr>
              <w:snapToGrid w:val="0"/>
              <w:spacing w:line="360" w:lineRule="auto"/>
              <w:rPr>
                <w:rFonts w:hint="eastAsia" w:ascii="宋体" w:hAnsi="宋体" w:eastAsia="宋体" w:cs="宋体"/>
                <w:color w:val="auto"/>
                <w:sz w:val="24"/>
                <w:lang w:val="en-US" w:eastAsia="zh-CN"/>
              </w:rPr>
            </w:pPr>
          </w:p>
        </w:tc>
        <w:tc>
          <w:tcPr>
            <w:tcW w:w="782" w:type="pct"/>
            <w:vMerge w:val="continue"/>
            <w:tcBorders>
              <w:left w:val="single" w:color="000000" w:sz="4" w:space="0"/>
              <w:bottom w:val="single" w:color="auto" w:sz="4" w:space="0"/>
              <w:right w:val="single" w:color="000000" w:sz="4" w:space="0"/>
            </w:tcBorders>
            <w:shd w:val="clear" w:color="auto" w:fill="auto"/>
            <w:noWrap/>
            <w:vAlign w:val="center"/>
          </w:tcPr>
          <w:p w14:paraId="37EA945E">
            <w:pPr>
              <w:snapToGrid w:val="0"/>
              <w:spacing w:line="360" w:lineRule="auto"/>
              <w:rPr>
                <w:rFonts w:hint="eastAsia" w:ascii="宋体" w:hAnsi="宋体" w:eastAsia="宋体" w:cs="宋体"/>
                <w:color w:val="auto"/>
                <w:sz w:val="24"/>
                <w:lang w:val="en-US" w:eastAsia="zh-CN"/>
              </w:rPr>
            </w:pPr>
          </w:p>
        </w:tc>
        <w:tc>
          <w:tcPr>
            <w:tcW w:w="890" w:type="pct"/>
            <w:vMerge w:val="continue"/>
            <w:tcBorders>
              <w:left w:val="single" w:color="000000" w:sz="4" w:space="0"/>
              <w:bottom w:val="single" w:color="auto" w:sz="4" w:space="0"/>
              <w:right w:val="single" w:color="000000" w:sz="4" w:space="0"/>
            </w:tcBorders>
            <w:shd w:val="clear" w:color="auto" w:fill="auto"/>
            <w:noWrap/>
            <w:vAlign w:val="center"/>
          </w:tcPr>
          <w:p w14:paraId="79BCE752">
            <w:pPr>
              <w:snapToGrid w:val="0"/>
              <w:spacing w:line="360" w:lineRule="auto"/>
              <w:rPr>
                <w:rFonts w:hint="eastAsia" w:ascii="宋体" w:hAnsi="宋体" w:eastAsia="宋体" w:cs="宋体"/>
                <w:color w:val="auto"/>
                <w:sz w:val="24"/>
                <w:lang w:val="en-US" w:eastAsia="zh-CN"/>
              </w:rPr>
            </w:pPr>
          </w:p>
        </w:tc>
        <w:tc>
          <w:tcPr>
            <w:tcW w:w="1022" w:type="pct"/>
            <w:vMerge w:val="continue"/>
            <w:tcBorders>
              <w:left w:val="single" w:color="000000" w:sz="4" w:space="0"/>
              <w:bottom w:val="single" w:color="auto" w:sz="4" w:space="0"/>
              <w:right w:val="single" w:color="auto" w:sz="4" w:space="0"/>
            </w:tcBorders>
            <w:shd w:val="clear" w:color="auto" w:fill="auto"/>
            <w:vAlign w:val="center"/>
          </w:tcPr>
          <w:p w14:paraId="239BD97A">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545D4DE">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服务器</w:t>
            </w:r>
          </w:p>
        </w:tc>
      </w:tr>
      <w:tr w14:paraId="08D8DF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460" w:type="pct"/>
            <w:vMerge w:val="restart"/>
            <w:tcBorders>
              <w:top w:val="single" w:color="auto" w:sz="4" w:space="0"/>
              <w:left w:val="single" w:color="auto" w:sz="4" w:space="0"/>
              <w:bottom w:val="single" w:color="auto" w:sz="4" w:space="0"/>
              <w:right w:val="single" w:color="000000" w:sz="4" w:space="0"/>
            </w:tcBorders>
            <w:shd w:val="clear" w:color="auto" w:fill="auto"/>
            <w:noWrap/>
            <w:vAlign w:val="center"/>
          </w:tcPr>
          <w:p w14:paraId="36905BB5">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31</w:t>
            </w:r>
          </w:p>
        </w:tc>
        <w:tc>
          <w:tcPr>
            <w:tcW w:w="782" w:type="pct"/>
            <w:vMerge w:val="restart"/>
            <w:tcBorders>
              <w:top w:val="single" w:color="auto" w:sz="4" w:space="0"/>
              <w:left w:val="single" w:color="000000" w:sz="4" w:space="0"/>
              <w:bottom w:val="single" w:color="auto" w:sz="4" w:space="0"/>
              <w:right w:val="single" w:color="000000" w:sz="4" w:space="0"/>
            </w:tcBorders>
            <w:shd w:val="clear" w:color="auto" w:fill="auto"/>
            <w:noWrap/>
            <w:vAlign w:val="center"/>
          </w:tcPr>
          <w:p w14:paraId="6424E536">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乘客电梯</w:t>
            </w:r>
          </w:p>
        </w:tc>
        <w:tc>
          <w:tcPr>
            <w:tcW w:w="890" w:type="pct"/>
            <w:vMerge w:val="restart"/>
            <w:tcBorders>
              <w:top w:val="single" w:color="auto" w:sz="4" w:space="0"/>
              <w:left w:val="single" w:color="000000" w:sz="4" w:space="0"/>
              <w:bottom w:val="single" w:color="auto" w:sz="4" w:space="0"/>
              <w:right w:val="single" w:color="000000" w:sz="4" w:space="0"/>
            </w:tcBorders>
            <w:shd w:val="clear" w:color="auto" w:fill="auto"/>
            <w:noWrap/>
            <w:vAlign w:val="center"/>
          </w:tcPr>
          <w:p w14:paraId="58BA5BD5">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31106101042023069964</w:t>
            </w:r>
          </w:p>
        </w:tc>
        <w:tc>
          <w:tcPr>
            <w:tcW w:w="1022" w:type="pct"/>
            <w:vMerge w:val="restart"/>
            <w:tcBorders>
              <w:top w:val="single" w:color="auto" w:sz="4" w:space="0"/>
              <w:left w:val="single" w:color="000000" w:sz="4" w:space="0"/>
              <w:bottom w:val="single" w:color="auto" w:sz="4" w:space="0"/>
              <w:right w:val="single" w:color="auto" w:sz="4" w:space="0"/>
            </w:tcBorders>
            <w:shd w:val="clear" w:color="auto" w:fill="auto"/>
            <w:vAlign w:val="center"/>
          </w:tcPr>
          <w:p w14:paraId="23060487">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住院三部东污梯</w:t>
            </w:r>
          </w:p>
        </w:tc>
        <w:tc>
          <w:tcPr>
            <w:tcW w:w="18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EB612AD">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除锈剂</w:t>
            </w:r>
          </w:p>
        </w:tc>
      </w:tr>
      <w:tr w14:paraId="5D3D10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top w:val="single" w:color="auto" w:sz="4" w:space="0"/>
              <w:left w:val="single" w:color="auto" w:sz="4" w:space="0"/>
              <w:right w:val="single" w:color="000000" w:sz="4" w:space="0"/>
            </w:tcBorders>
            <w:shd w:val="clear" w:color="auto" w:fill="auto"/>
            <w:noWrap/>
            <w:vAlign w:val="center"/>
          </w:tcPr>
          <w:p w14:paraId="01272F77">
            <w:pPr>
              <w:snapToGrid w:val="0"/>
              <w:spacing w:line="360" w:lineRule="auto"/>
              <w:rPr>
                <w:rFonts w:hint="eastAsia" w:ascii="宋体" w:hAnsi="宋体" w:eastAsia="宋体" w:cs="宋体"/>
                <w:color w:val="auto"/>
                <w:sz w:val="24"/>
                <w:lang w:val="en-US" w:eastAsia="zh-CN"/>
              </w:rPr>
            </w:pPr>
          </w:p>
        </w:tc>
        <w:tc>
          <w:tcPr>
            <w:tcW w:w="782" w:type="pct"/>
            <w:vMerge w:val="continue"/>
            <w:tcBorders>
              <w:top w:val="single" w:color="auto" w:sz="4" w:space="0"/>
              <w:left w:val="single" w:color="000000" w:sz="4" w:space="0"/>
              <w:right w:val="single" w:color="000000" w:sz="4" w:space="0"/>
            </w:tcBorders>
            <w:shd w:val="clear" w:color="auto" w:fill="auto"/>
            <w:noWrap/>
            <w:vAlign w:val="center"/>
          </w:tcPr>
          <w:p w14:paraId="3BF8F169">
            <w:pPr>
              <w:snapToGrid w:val="0"/>
              <w:spacing w:line="360" w:lineRule="auto"/>
              <w:rPr>
                <w:rFonts w:hint="eastAsia" w:ascii="宋体" w:hAnsi="宋体" w:eastAsia="宋体" w:cs="宋体"/>
                <w:color w:val="auto"/>
                <w:sz w:val="24"/>
                <w:lang w:val="en-US" w:eastAsia="zh-CN"/>
              </w:rPr>
            </w:pPr>
          </w:p>
        </w:tc>
        <w:tc>
          <w:tcPr>
            <w:tcW w:w="890" w:type="pct"/>
            <w:vMerge w:val="continue"/>
            <w:tcBorders>
              <w:top w:val="single" w:color="auto" w:sz="4" w:space="0"/>
              <w:left w:val="single" w:color="000000" w:sz="4" w:space="0"/>
              <w:right w:val="single" w:color="000000" w:sz="4" w:space="0"/>
            </w:tcBorders>
            <w:shd w:val="clear" w:color="auto" w:fill="auto"/>
            <w:noWrap/>
            <w:vAlign w:val="center"/>
          </w:tcPr>
          <w:p w14:paraId="091C56E5">
            <w:pPr>
              <w:snapToGrid w:val="0"/>
              <w:spacing w:line="360" w:lineRule="auto"/>
              <w:rPr>
                <w:rFonts w:hint="eastAsia" w:ascii="宋体" w:hAnsi="宋体" w:eastAsia="宋体" w:cs="宋体"/>
                <w:color w:val="auto"/>
                <w:sz w:val="24"/>
                <w:lang w:val="en-US" w:eastAsia="zh-CN"/>
              </w:rPr>
            </w:pPr>
          </w:p>
        </w:tc>
        <w:tc>
          <w:tcPr>
            <w:tcW w:w="1022" w:type="pct"/>
            <w:vMerge w:val="continue"/>
            <w:tcBorders>
              <w:top w:val="single" w:color="auto" w:sz="4" w:space="0"/>
              <w:left w:val="single" w:color="000000" w:sz="4" w:space="0"/>
              <w:right w:val="single" w:color="auto" w:sz="4" w:space="0"/>
            </w:tcBorders>
            <w:shd w:val="clear" w:color="auto" w:fill="auto"/>
            <w:vAlign w:val="center"/>
          </w:tcPr>
          <w:p w14:paraId="5EEB5042">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000000" w:sz="4" w:space="0"/>
              <w:right w:val="single" w:color="auto" w:sz="4" w:space="0"/>
            </w:tcBorders>
            <w:shd w:val="clear" w:color="auto" w:fill="auto"/>
            <w:noWrap/>
            <w:vAlign w:val="center"/>
          </w:tcPr>
          <w:p w14:paraId="7458316F">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内呼按钮</w:t>
            </w:r>
          </w:p>
        </w:tc>
      </w:tr>
      <w:tr w14:paraId="28F07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left w:val="single" w:color="auto" w:sz="4" w:space="0"/>
              <w:right w:val="single" w:color="000000" w:sz="4" w:space="0"/>
            </w:tcBorders>
            <w:shd w:val="clear" w:color="auto" w:fill="auto"/>
            <w:noWrap/>
            <w:vAlign w:val="center"/>
          </w:tcPr>
          <w:p w14:paraId="243482AC">
            <w:pPr>
              <w:snapToGrid w:val="0"/>
              <w:spacing w:line="360" w:lineRule="auto"/>
              <w:rPr>
                <w:rFonts w:hint="eastAsia" w:ascii="宋体" w:hAnsi="宋体" w:eastAsia="宋体" w:cs="宋体"/>
                <w:color w:val="auto"/>
                <w:sz w:val="24"/>
                <w:lang w:val="en-US" w:eastAsia="zh-CN"/>
              </w:rPr>
            </w:pPr>
          </w:p>
        </w:tc>
        <w:tc>
          <w:tcPr>
            <w:tcW w:w="782" w:type="pct"/>
            <w:vMerge w:val="continue"/>
            <w:tcBorders>
              <w:left w:val="single" w:color="000000" w:sz="4" w:space="0"/>
              <w:right w:val="single" w:color="000000" w:sz="4" w:space="0"/>
            </w:tcBorders>
            <w:shd w:val="clear" w:color="auto" w:fill="auto"/>
            <w:noWrap/>
            <w:vAlign w:val="center"/>
          </w:tcPr>
          <w:p w14:paraId="76CBE194">
            <w:pPr>
              <w:snapToGrid w:val="0"/>
              <w:spacing w:line="360" w:lineRule="auto"/>
              <w:rPr>
                <w:rFonts w:hint="eastAsia" w:ascii="宋体" w:hAnsi="宋体" w:eastAsia="宋体" w:cs="宋体"/>
                <w:color w:val="auto"/>
                <w:sz w:val="24"/>
                <w:lang w:val="en-US" w:eastAsia="zh-CN"/>
              </w:rPr>
            </w:pPr>
          </w:p>
        </w:tc>
        <w:tc>
          <w:tcPr>
            <w:tcW w:w="890" w:type="pct"/>
            <w:vMerge w:val="continue"/>
            <w:tcBorders>
              <w:left w:val="single" w:color="000000" w:sz="4" w:space="0"/>
              <w:right w:val="single" w:color="000000" w:sz="4" w:space="0"/>
            </w:tcBorders>
            <w:shd w:val="clear" w:color="auto" w:fill="auto"/>
            <w:noWrap/>
            <w:vAlign w:val="center"/>
          </w:tcPr>
          <w:p w14:paraId="55199C2A">
            <w:pPr>
              <w:snapToGrid w:val="0"/>
              <w:spacing w:line="360" w:lineRule="auto"/>
              <w:rPr>
                <w:rFonts w:hint="eastAsia" w:ascii="宋体" w:hAnsi="宋体" w:eastAsia="宋体" w:cs="宋体"/>
                <w:color w:val="auto"/>
                <w:sz w:val="24"/>
                <w:lang w:val="en-US" w:eastAsia="zh-CN"/>
              </w:rPr>
            </w:pPr>
          </w:p>
        </w:tc>
        <w:tc>
          <w:tcPr>
            <w:tcW w:w="1022" w:type="pct"/>
            <w:vMerge w:val="continue"/>
            <w:tcBorders>
              <w:left w:val="single" w:color="000000" w:sz="4" w:space="0"/>
              <w:right w:val="single" w:color="auto" w:sz="4" w:space="0"/>
            </w:tcBorders>
            <w:shd w:val="clear" w:color="auto" w:fill="auto"/>
            <w:vAlign w:val="center"/>
          </w:tcPr>
          <w:p w14:paraId="3BD2A01F">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000000" w:sz="4" w:space="0"/>
              <w:right w:val="single" w:color="auto" w:sz="4" w:space="0"/>
            </w:tcBorders>
            <w:shd w:val="clear" w:color="auto" w:fill="auto"/>
            <w:noWrap/>
            <w:vAlign w:val="center"/>
          </w:tcPr>
          <w:p w14:paraId="309A9B38">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风扇</w:t>
            </w:r>
          </w:p>
        </w:tc>
      </w:tr>
      <w:tr w14:paraId="1DAA6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left w:val="single" w:color="auto" w:sz="4" w:space="0"/>
              <w:right w:val="single" w:color="000000" w:sz="4" w:space="0"/>
            </w:tcBorders>
            <w:shd w:val="clear" w:color="auto" w:fill="auto"/>
            <w:noWrap/>
            <w:vAlign w:val="center"/>
          </w:tcPr>
          <w:p w14:paraId="5DFD45D1">
            <w:pPr>
              <w:snapToGrid w:val="0"/>
              <w:spacing w:line="360" w:lineRule="auto"/>
              <w:rPr>
                <w:rFonts w:hint="eastAsia" w:ascii="宋体" w:hAnsi="宋体" w:eastAsia="宋体" w:cs="宋体"/>
                <w:color w:val="auto"/>
                <w:sz w:val="24"/>
                <w:lang w:val="en-US" w:eastAsia="zh-CN"/>
              </w:rPr>
            </w:pPr>
          </w:p>
        </w:tc>
        <w:tc>
          <w:tcPr>
            <w:tcW w:w="782" w:type="pct"/>
            <w:vMerge w:val="continue"/>
            <w:tcBorders>
              <w:left w:val="single" w:color="000000" w:sz="4" w:space="0"/>
              <w:right w:val="single" w:color="000000" w:sz="4" w:space="0"/>
            </w:tcBorders>
            <w:shd w:val="clear" w:color="auto" w:fill="auto"/>
            <w:noWrap/>
            <w:vAlign w:val="center"/>
          </w:tcPr>
          <w:p w14:paraId="57277B58">
            <w:pPr>
              <w:snapToGrid w:val="0"/>
              <w:spacing w:line="360" w:lineRule="auto"/>
              <w:rPr>
                <w:rFonts w:hint="eastAsia" w:ascii="宋体" w:hAnsi="宋体" w:eastAsia="宋体" w:cs="宋体"/>
                <w:color w:val="auto"/>
                <w:sz w:val="24"/>
                <w:lang w:val="en-US" w:eastAsia="zh-CN"/>
              </w:rPr>
            </w:pPr>
          </w:p>
        </w:tc>
        <w:tc>
          <w:tcPr>
            <w:tcW w:w="890" w:type="pct"/>
            <w:vMerge w:val="continue"/>
            <w:tcBorders>
              <w:left w:val="single" w:color="000000" w:sz="4" w:space="0"/>
              <w:right w:val="single" w:color="000000" w:sz="4" w:space="0"/>
            </w:tcBorders>
            <w:shd w:val="clear" w:color="auto" w:fill="auto"/>
            <w:noWrap/>
            <w:vAlign w:val="center"/>
          </w:tcPr>
          <w:p w14:paraId="6F221FFC">
            <w:pPr>
              <w:snapToGrid w:val="0"/>
              <w:spacing w:line="360" w:lineRule="auto"/>
              <w:rPr>
                <w:rFonts w:hint="eastAsia" w:ascii="宋体" w:hAnsi="宋体" w:eastAsia="宋体" w:cs="宋体"/>
                <w:color w:val="auto"/>
                <w:sz w:val="24"/>
                <w:lang w:val="en-US" w:eastAsia="zh-CN"/>
              </w:rPr>
            </w:pPr>
          </w:p>
        </w:tc>
        <w:tc>
          <w:tcPr>
            <w:tcW w:w="1022" w:type="pct"/>
            <w:vMerge w:val="continue"/>
            <w:tcBorders>
              <w:left w:val="single" w:color="000000" w:sz="4" w:space="0"/>
              <w:right w:val="single" w:color="auto" w:sz="4" w:space="0"/>
            </w:tcBorders>
            <w:shd w:val="clear" w:color="auto" w:fill="auto"/>
            <w:vAlign w:val="center"/>
          </w:tcPr>
          <w:p w14:paraId="6A601BEF">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000000" w:sz="4" w:space="0"/>
              <w:right w:val="single" w:color="auto" w:sz="4" w:space="0"/>
            </w:tcBorders>
            <w:shd w:val="clear" w:color="auto" w:fill="auto"/>
            <w:noWrap/>
            <w:vAlign w:val="center"/>
          </w:tcPr>
          <w:p w14:paraId="69F04002">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导靴</w:t>
            </w:r>
          </w:p>
        </w:tc>
      </w:tr>
      <w:tr w14:paraId="7167D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left w:val="single" w:color="auto" w:sz="4" w:space="0"/>
              <w:bottom w:val="single" w:color="000000" w:sz="4" w:space="0"/>
              <w:right w:val="single" w:color="000000" w:sz="4" w:space="0"/>
            </w:tcBorders>
            <w:shd w:val="clear" w:color="auto" w:fill="auto"/>
            <w:noWrap/>
            <w:vAlign w:val="center"/>
          </w:tcPr>
          <w:p w14:paraId="4E507564">
            <w:pPr>
              <w:snapToGrid w:val="0"/>
              <w:spacing w:line="360" w:lineRule="auto"/>
              <w:rPr>
                <w:rFonts w:hint="eastAsia" w:ascii="宋体" w:hAnsi="宋体" w:eastAsia="宋体" w:cs="宋体"/>
                <w:color w:val="auto"/>
                <w:sz w:val="24"/>
                <w:lang w:val="en-US" w:eastAsia="zh-CN"/>
              </w:rPr>
            </w:pPr>
          </w:p>
        </w:tc>
        <w:tc>
          <w:tcPr>
            <w:tcW w:w="782" w:type="pct"/>
            <w:vMerge w:val="continue"/>
            <w:tcBorders>
              <w:left w:val="single" w:color="000000" w:sz="4" w:space="0"/>
              <w:bottom w:val="single" w:color="000000" w:sz="4" w:space="0"/>
              <w:right w:val="single" w:color="000000" w:sz="4" w:space="0"/>
            </w:tcBorders>
            <w:shd w:val="clear" w:color="auto" w:fill="auto"/>
            <w:noWrap/>
            <w:vAlign w:val="center"/>
          </w:tcPr>
          <w:p w14:paraId="33B13B9C">
            <w:pPr>
              <w:snapToGrid w:val="0"/>
              <w:spacing w:line="360" w:lineRule="auto"/>
              <w:rPr>
                <w:rFonts w:hint="eastAsia" w:ascii="宋体" w:hAnsi="宋体" w:eastAsia="宋体" w:cs="宋体"/>
                <w:color w:val="auto"/>
                <w:sz w:val="24"/>
                <w:lang w:val="en-US" w:eastAsia="zh-CN"/>
              </w:rPr>
            </w:pPr>
          </w:p>
        </w:tc>
        <w:tc>
          <w:tcPr>
            <w:tcW w:w="890" w:type="pct"/>
            <w:vMerge w:val="continue"/>
            <w:tcBorders>
              <w:left w:val="single" w:color="000000" w:sz="4" w:space="0"/>
              <w:bottom w:val="single" w:color="000000" w:sz="4" w:space="0"/>
              <w:right w:val="single" w:color="000000" w:sz="4" w:space="0"/>
            </w:tcBorders>
            <w:shd w:val="clear" w:color="auto" w:fill="auto"/>
            <w:noWrap/>
            <w:vAlign w:val="center"/>
          </w:tcPr>
          <w:p w14:paraId="11AF458F">
            <w:pPr>
              <w:snapToGrid w:val="0"/>
              <w:spacing w:line="360" w:lineRule="auto"/>
              <w:rPr>
                <w:rFonts w:hint="eastAsia" w:ascii="宋体" w:hAnsi="宋体" w:eastAsia="宋体" w:cs="宋体"/>
                <w:color w:val="auto"/>
                <w:sz w:val="24"/>
                <w:lang w:val="en-US" w:eastAsia="zh-CN"/>
              </w:rPr>
            </w:pPr>
          </w:p>
        </w:tc>
        <w:tc>
          <w:tcPr>
            <w:tcW w:w="1022" w:type="pct"/>
            <w:vMerge w:val="continue"/>
            <w:tcBorders>
              <w:left w:val="single" w:color="000000" w:sz="4" w:space="0"/>
              <w:bottom w:val="single" w:color="000000" w:sz="4" w:space="0"/>
              <w:right w:val="single" w:color="auto" w:sz="4" w:space="0"/>
            </w:tcBorders>
            <w:shd w:val="clear" w:color="auto" w:fill="auto"/>
            <w:vAlign w:val="center"/>
          </w:tcPr>
          <w:p w14:paraId="473BC6DA">
            <w:pPr>
              <w:snapToGrid w:val="0"/>
              <w:spacing w:line="360" w:lineRule="auto"/>
              <w:rPr>
                <w:rFonts w:hint="eastAsia" w:ascii="宋体" w:hAnsi="宋体" w:eastAsia="宋体" w:cs="宋体"/>
                <w:color w:val="auto"/>
                <w:sz w:val="24"/>
                <w:lang w:val="en-US" w:eastAsia="zh-CN"/>
              </w:rPr>
            </w:pPr>
          </w:p>
        </w:tc>
        <w:tc>
          <w:tcPr>
            <w:tcW w:w="1844" w:type="pct"/>
            <w:tcBorders>
              <w:top w:val="single" w:color="auto" w:sz="4" w:space="0"/>
              <w:left w:val="single" w:color="auto" w:sz="4" w:space="0"/>
              <w:bottom w:val="single" w:color="000000" w:sz="4" w:space="0"/>
              <w:right w:val="single" w:color="auto" w:sz="4" w:space="0"/>
            </w:tcBorders>
            <w:shd w:val="clear" w:color="auto" w:fill="auto"/>
            <w:noWrap/>
            <w:vAlign w:val="center"/>
          </w:tcPr>
          <w:p w14:paraId="3A796E16">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服务器</w:t>
            </w:r>
          </w:p>
        </w:tc>
      </w:tr>
      <w:tr w14:paraId="1ADAA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restart"/>
            <w:tcBorders>
              <w:top w:val="single" w:color="000000" w:sz="4" w:space="0"/>
              <w:left w:val="single" w:color="000000" w:sz="4" w:space="0"/>
              <w:right w:val="single" w:color="000000" w:sz="4" w:space="0"/>
            </w:tcBorders>
            <w:shd w:val="clear" w:color="auto" w:fill="auto"/>
            <w:noWrap/>
            <w:vAlign w:val="center"/>
          </w:tcPr>
          <w:p w14:paraId="04C2305C">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32</w:t>
            </w:r>
          </w:p>
        </w:tc>
        <w:tc>
          <w:tcPr>
            <w:tcW w:w="782" w:type="pct"/>
            <w:vMerge w:val="restart"/>
            <w:tcBorders>
              <w:top w:val="single" w:color="000000" w:sz="4" w:space="0"/>
              <w:left w:val="single" w:color="000000" w:sz="4" w:space="0"/>
              <w:right w:val="single" w:color="000000" w:sz="4" w:space="0"/>
            </w:tcBorders>
            <w:shd w:val="clear" w:color="auto" w:fill="auto"/>
            <w:noWrap/>
            <w:vAlign w:val="center"/>
          </w:tcPr>
          <w:p w14:paraId="6C2E683A">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乘客电梯</w:t>
            </w:r>
          </w:p>
        </w:tc>
        <w:tc>
          <w:tcPr>
            <w:tcW w:w="890" w:type="pct"/>
            <w:vMerge w:val="restart"/>
            <w:tcBorders>
              <w:top w:val="single" w:color="000000" w:sz="4" w:space="0"/>
              <w:left w:val="single" w:color="000000" w:sz="4" w:space="0"/>
              <w:right w:val="single" w:color="000000" w:sz="4" w:space="0"/>
            </w:tcBorders>
            <w:shd w:val="clear" w:color="auto" w:fill="auto"/>
            <w:noWrap/>
            <w:vAlign w:val="center"/>
          </w:tcPr>
          <w:p w14:paraId="726131F5">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31106101042023069968</w:t>
            </w:r>
          </w:p>
        </w:tc>
        <w:tc>
          <w:tcPr>
            <w:tcW w:w="1022" w:type="pct"/>
            <w:vMerge w:val="restart"/>
            <w:tcBorders>
              <w:top w:val="single" w:color="000000" w:sz="4" w:space="0"/>
              <w:left w:val="single" w:color="000000" w:sz="4" w:space="0"/>
              <w:right w:val="single" w:color="000000" w:sz="4" w:space="0"/>
            </w:tcBorders>
            <w:shd w:val="clear" w:color="auto" w:fill="auto"/>
            <w:vAlign w:val="center"/>
          </w:tcPr>
          <w:p w14:paraId="067500CB">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住院三部西污梯</w:t>
            </w:r>
          </w:p>
        </w:tc>
        <w:tc>
          <w:tcPr>
            <w:tcW w:w="1844"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71C16FC1">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除锈剂</w:t>
            </w:r>
          </w:p>
        </w:tc>
      </w:tr>
      <w:tr w14:paraId="25B78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left w:val="single" w:color="000000" w:sz="4" w:space="0"/>
              <w:right w:val="single" w:color="000000" w:sz="4" w:space="0"/>
            </w:tcBorders>
            <w:shd w:val="clear" w:color="auto" w:fill="auto"/>
            <w:noWrap/>
            <w:vAlign w:val="center"/>
          </w:tcPr>
          <w:p w14:paraId="07AF2706">
            <w:pPr>
              <w:snapToGrid w:val="0"/>
              <w:spacing w:line="360" w:lineRule="auto"/>
              <w:rPr>
                <w:rFonts w:hint="eastAsia" w:ascii="宋体" w:hAnsi="宋体" w:eastAsia="宋体" w:cs="宋体"/>
                <w:color w:val="auto"/>
                <w:sz w:val="24"/>
                <w:lang w:val="en-US" w:eastAsia="zh-CN"/>
              </w:rPr>
            </w:pPr>
          </w:p>
        </w:tc>
        <w:tc>
          <w:tcPr>
            <w:tcW w:w="782" w:type="pct"/>
            <w:vMerge w:val="continue"/>
            <w:tcBorders>
              <w:left w:val="single" w:color="000000" w:sz="4" w:space="0"/>
              <w:right w:val="single" w:color="000000" w:sz="4" w:space="0"/>
            </w:tcBorders>
            <w:shd w:val="clear" w:color="auto" w:fill="auto"/>
            <w:noWrap/>
            <w:vAlign w:val="center"/>
          </w:tcPr>
          <w:p w14:paraId="2BB156C2">
            <w:pPr>
              <w:snapToGrid w:val="0"/>
              <w:spacing w:line="360" w:lineRule="auto"/>
              <w:rPr>
                <w:rFonts w:hint="eastAsia" w:ascii="宋体" w:hAnsi="宋体" w:eastAsia="宋体" w:cs="宋体"/>
                <w:color w:val="auto"/>
                <w:sz w:val="24"/>
                <w:lang w:val="en-US" w:eastAsia="zh-CN"/>
              </w:rPr>
            </w:pPr>
          </w:p>
        </w:tc>
        <w:tc>
          <w:tcPr>
            <w:tcW w:w="890" w:type="pct"/>
            <w:vMerge w:val="continue"/>
            <w:tcBorders>
              <w:left w:val="single" w:color="000000" w:sz="4" w:space="0"/>
              <w:right w:val="single" w:color="000000" w:sz="4" w:space="0"/>
            </w:tcBorders>
            <w:shd w:val="clear" w:color="auto" w:fill="auto"/>
            <w:noWrap/>
            <w:vAlign w:val="center"/>
          </w:tcPr>
          <w:p w14:paraId="2C56AED2">
            <w:pPr>
              <w:snapToGrid w:val="0"/>
              <w:spacing w:line="360" w:lineRule="auto"/>
              <w:rPr>
                <w:rFonts w:hint="eastAsia" w:ascii="宋体" w:hAnsi="宋体" w:eastAsia="宋体" w:cs="宋体"/>
                <w:color w:val="auto"/>
                <w:sz w:val="24"/>
                <w:lang w:val="en-US" w:eastAsia="zh-CN"/>
              </w:rPr>
            </w:pPr>
          </w:p>
        </w:tc>
        <w:tc>
          <w:tcPr>
            <w:tcW w:w="1022" w:type="pct"/>
            <w:vMerge w:val="continue"/>
            <w:tcBorders>
              <w:left w:val="single" w:color="000000" w:sz="4" w:space="0"/>
              <w:right w:val="single" w:color="000000" w:sz="4" w:space="0"/>
            </w:tcBorders>
            <w:shd w:val="clear" w:color="auto" w:fill="auto"/>
            <w:vAlign w:val="center"/>
          </w:tcPr>
          <w:p w14:paraId="46059356">
            <w:pPr>
              <w:snapToGrid w:val="0"/>
              <w:spacing w:line="360" w:lineRule="auto"/>
              <w:rPr>
                <w:rFonts w:hint="eastAsia" w:ascii="宋体" w:hAnsi="宋体" w:eastAsia="宋体" w:cs="宋体"/>
                <w:color w:val="auto"/>
                <w:sz w:val="24"/>
                <w:lang w:val="en-US" w:eastAsia="zh-CN"/>
              </w:rPr>
            </w:pPr>
          </w:p>
        </w:tc>
        <w:tc>
          <w:tcPr>
            <w:tcW w:w="1844"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5C420E30">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内呼按钮</w:t>
            </w:r>
          </w:p>
        </w:tc>
      </w:tr>
      <w:tr w14:paraId="5EC6E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left w:val="single" w:color="000000" w:sz="4" w:space="0"/>
              <w:right w:val="single" w:color="000000" w:sz="4" w:space="0"/>
            </w:tcBorders>
            <w:shd w:val="clear" w:color="auto" w:fill="auto"/>
            <w:noWrap/>
            <w:vAlign w:val="center"/>
          </w:tcPr>
          <w:p w14:paraId="60DB43F1">
            <w:pPr>
              <w:snapToGrid w:val="0"/>
              <w:spacing w:line="360" w:lineRule="auto"/>
              <w:rPr>
                <w:rFonts w:hint="eastAsia" w:ascii="宋体" w:hAnsi="宋体" w:eastAsia="宋体" w:cs="宋体"/>
                <w:color w:val="auto"/>
                <w:sz w:val="24"/>
                <w:lang w:val="en-US" w:eastAsia="zh-CN"/>
              </w:rPr>
            </w:pPr>
          </w:p>
        </w:tc>
        <w:tc>
          <w:tcPr>
            <w:tcW w:w="782" w:type="pct"/>
            <w:vMerge w:val="continue"/>
            <w:tcBorders>
              <w:left w:val="single" w:color="000000" w:sz="4" w:space="0"/>
              <w:right w:val="single" w:color="000000" w:sz="4" w:space="0"/>
            </w:tcBorders>
            <w:shd w:val="clear" w:color="auto" w:fill="auto"/>
            <w:noWrap/>
            <w:vAlign w:val="center"/>
          </w:tcPr>
          <w:p w14:paraId="14FAAF97">
            <w:pPr>
              <w:snapToGrid w:val="0"/>
              <w:spacing w:line="360" w:lineRule="auto"/>
              <w:rPr>
                <w:rFonts w:hint="eastAsia" w:ascii="宋体" w:hAnsi="宋体" w:eastAsia="宋体" w:cs="宋体"/>
                <w:color w:val="auto"/>
                <w:sz w:val="24"/>
                <w:lang w:val="en-US" w:eastAsia="zh-CN"/>
              </w:rPr>
            </w:pPr>
          </w:p>
        </w:tc>
        <w:tc>
          <w:tcPr>
            <w:tcW w:w="890" w:type="pct"/>
            <w:vMerge w:val="continue"/>
            <w:tcBorders>
              <w:left w:val="single" w:color="000000" w:sz="4" w:space="0"/>
              <w:right w:val="single" w:color="000000" w:sz="4" w:space="0"/>
            </w:tcBorders>
            <w:shd w:val="clear" w:color="auto" w:fill="auto"/>
            <w:noWrap/>
            <w:vAlign w:val="center"/>
          </w:tcPr>
          <w:p w14:paraId="2BF9423C">
            <w:pPr>
              <w:snapToGrid w:val="0"/>
              <w:spacing w:line="360" w:lineRule="auto"/>
              <w:rPr>
                <w:rFonts w:hint="eastAsia" w:ascii="宋体" w:hAnsi="宋体" w:eastAsia="宋体" w:cs="宋体"/>
                <w:color w:val="auto"/>
                <w:sz w:val="24"/>
                <w:lang w:val="en-US" w:eastAsia="zh-CN"/>
              </w:rPr>
            </w:pPr>
          </w:p>
        </w:tc>
        <w:tc>
          <w:tcPr>
            <w:tcW w:w="1022" w:type="pct"/>
            <w:vMerge w:val="continue"/>
            <w:tcBorders>
              <w:left w:val="single" w:color="000000" w:sz="4" w:space="0"/>
              <w:right w:val="single" w:color="000000" w:sz="4" w:space="0"/>
            </w:tcBorders>
            <w:shd w:val="clear" w:color="auto" w:fill="auto"/>
            <w:vAlign w:val="center"/>
          </w:tcPr>
          <w:p w14:paraId="202808A7">
            <w:pPr>
              <w:snapToGrid w:val="0"/>
              <w:spacing w:line="360" w:lineRule="auto"/>
              <w:rPr>
                <w:rFonts w:hint="eastAsia" w:ascii="宋体" w:hAnsi="宋体" w:eastAsia="宋体" w:cs="宋体"/>
                <w:color w:val="auto"/>
                <w:sz w:val="24"/>
                <w:lang w:val="en-US" w:eastAsia="zh-CN"/>
              </w:rPr>
            </w:pPr>
          </w:p>
        </w:tc>
        <w:tc>
          <w:tcPr>
            <w:tcW w:w="1844"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2D3BA4FA">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风扇</w:t>
            </w:r>
          </w:p>
        </w:tc>
      </w:tr>
      <w:tr w14:paraId="768BA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left w:val="single" w:color="000000" w:sz="4" w:space="0"/>
              <w:right w:val="single" w:color="000000" w:sz="4" w:space="0"/>
            </w:tcBorders>
            <w:shd w:val="clear" w:color="auto" w:fill="auto"/>
            <w:noWrap/>
            <w:vAlign w:val="center"/>
          </w:tcPr>
          <w:p w14:paraId="6840A8B0">
            <w:pPr>
              <w:snapToGrid w:val="0"/>
              <w:spacing w:line="360" w:lineRule="auto"/>
              <w:rPr>
                <w:rFonts w:hint="eastAsia" w:ascii="宋体" w:hAnsi="宋体" w:eastAsia="宋体" w:cs="宋体"/>
                <w:color w:val="auto"/>
                <w:sz w:val="24"/>
                <w:lang w:val="en-US" w:eastAsia="zh-CN"/>
              </w:rPr>
            </w:pPr>
          </w:p>
        </w:tc>
        <w:tc>
          <w:tcPr>
            <w:tcW w:w="782" w:type="pct"/>
            <w:vMerge w:val="continue"/>
            <w:tcBorders>
              <w:left w:val="single" w:color="000000" w:sz="4" w:space="0"/>
              <w:right w:val="single" w:color="000000" w:sz="4" w:space="0"/>
            </w:tcBorders>
            <w:shd w:val="clear" w:color="auto" w:fill="auto"/>
            <w:noWrap/>
            <w:vAlign w:val="center"/>
          </w:tcPr>
          <w:p w14:paraId="2C9FE626">
            <w:pPr>
              <w:snapToGrid w:val="0"/>
              <w:spacing w:line="360" w:lineRule="auto"/>
              <w:rPr>
                <w:rFonts w:hint="eastAsia" w:ascii="宋体" w:hAnsi="宋体" w:eastAsia="宋体" w:cs="宋体"/>
                <w:color w:val="auto"/>
                <w:sz w:val="24"/>
                <w:lang w:val="en-US" w:eastAsia="zh-CN"/>
              </w:rPr>
            </w:pPr>
          </w:p>
        </w:tc>
        <w:tc>
          <w:tcPr>
            <w:tcW w:w="890" w:type="pct"/>
            <w:vMerge w:val="continue"/>
            <w:tcBorders>
              <w:left w:val="single" w:color="000000" w:sz="4" w:space="0"/>
              <w:right w:val="single" w:color="000000" w:sz="4" w:space="0"/>
            </w:tcBorders>
            <w:shd w:val="clear" w:color="auto" w:fill="auto"/>
            <w:noWrap/>
            <w:vAlign w:val="center"/>
          </w:tcPr>
          <w:p w14:paraId="361A478E">
            <w:pPr>
              <w:snapToGrid w:val="0"/>
              <w:spacing w:line="360" w:lineRule="auto"/>
              <w:rPr>
                <w:rFonts w:hint="eastAsia" w:ascii="宋体" w:hAnsi="宋体" w:eastAsia="宋体" w:cs="宋体"/>
                <w:color w:val="auto"/>
                <w:sz w:val="24"/>
                <w:lang w:val="en-US" w:eastAsia="zh-CN"/>
              </w:rPr>
            </w:pPr>
          </w:p>
        </w:tc>
        <w:tc>
          <w:tcPr>
            <w:tcW w:w="1022" w:type="pct"/>
            <w:vMerge w:val="continue"/>
            <w:tcBorders>
              <w:left w:val="single" w:color="000000" w:sz="4" w:space="0"/>
              <w:right w:val="single" w:color="000000" w:sz="4" w:space="0"/>
            </w:tcBorders>
            <w:shd w:val="clear" w:color="auto" w:fill="auto"/>
            <w:vAlign w:val="center"/>
          </w:tcPr>
          <w:p w14:paraId="17BE2666">
            <w:pPr>
              <w:snapToGrid w:val="0"/>
              <w:spacing w:line="360" w:lineRule="auto"/>
              <w:rPr>
                <w:rFonts w:hint="eastAsia" w:ascii="宋体" w:hAnsi="宋体" w:eastAsia="宋体" w:cs="宋体"/>
                <w:color w:val="auto"/>
                <w:sz w:val="24"/>
                <w:lang w:val="en-US" w:eastAsia="zh-CN"/>
              </w:rPr>
            </w:pPr>
          </w:p>
        </w:tc>
        <w:tc>
          <w:tcPr>
            <w:tcW w:w="1844"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42D90C3C">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导靴</w:t>
            </w:r>
          </w:p>
        </w:tc>
      </w:tr>
      <w:tr w14:paraId="0E136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left w:val="single" w:color="000000" w:sz="4" w:space="0"/>
              <w:bottom w:val="single" w:color="000000" w:sz="4" w:space="0"/>
              <w:right w:val="single" w:color="000000" w:sz="4" w:space="0"/>
            </w:tcBorders>
            <w:shd w:val="clear" w:color="auto" w:fill="auto"/>
            <w:noWrap/>
            <w:vAlign w:val="center"/>
          </w:tcPr>
          <w:p w14:paraId="62D0251B">
            <w:pPr>
              <w:snapToGrid w:val="0"/>
              <w:spacing w:line="360" w:lineRule="auto"/>
              <w:rPr>
                <w:rFonts w:hint="eastAsia" w:ascii="宋体" w:hAnsi="宋体" w:eastAsia="宋体" w:cs="宋体"/>
                <w:color w:val="auto"/>
                <w:sz w:val="24"/>
                <w:lang w:val="en-US" w:eastAsia="zh-CN"/>
              </w:rPr>
            </w:pPr>
          </w:p>
        </w:tc>
        <w:tc>
          <w:tcPr>
            <w:tcW w:w="782" w:type="pct"/>
            <w:vMerge w:val="continue"/>
            <w:tcBorders>
              <w:left w:val="single" w:color="000000" w:sz="4" w:space="0"/>
              <w:bottom w:val="single" w:color="000000" w:sz="4" w:space="0"/>
              <w:right w:val="single" w:color="000000" w:sz="4" w:space="0"/>
            </w:tcBorders>
            <w:shd w:val="clear" w:color="auto" w:fill="auto"/>
            <w:noWrap/>
            <w:vAlign w:val="center"/>
          </w:tcPr>
          <w:p w14:paraId="582EE19E">
            <w:pPr>
              <w:snapToGrid w:val="0"/>
              <w:spacing w:line="360" w:lineRule="auto"/>
              <w:rPr>
                <w:rFonts w:hint="eastAsia" w:ascii="宋体" w:hAnsi="宋体" w:eastAsia="宋体" w:cs="宋体"/>
                <w:color w:val="auto"/>
                <w:sz w:val="24"/>
                <w:lang w:val="en-US" w:eastAsia="zh-CN"/>
              </w:rPr>
            </w:pPr>
          </w:p>
        </w:tc>
        <w:tc>
          <w:tcPr>
            <w:tcW w:w="890" w:type="pct"/>
            <w:vMerge w:val="continue"/>
            <w:tcBorders>
              <w:left w:val="single" w:color="000000" w:sz="4" w:space="0"/>
              <w:bottom w:val="single" w:color="000000" w:sz="4" w:space="0"/>
              <w:right w:val="single" w:color="000000" w:sz="4" w:space="0"/>
            </w:tcBorders>
            <w:shd w:val="clear" w:color="auto" w:fill="auto"/>
            <w:noWrap/>
            <w:vAlign w:val="center"/>
          </w:tcPr>
          <w:p w14:paraId="67CD72A6">
            <w:pPr>
              <w:snapToGrid w:val="0"/>
              <w:spacing w:line="360" w:lineRule="auto"/>
              <w:rPr>
                <w:rFonts w:hint="eastAsia" w:ascii="宋体" w:hAnsi="宋体" w:eastAsia="宋体" w:cs="宋体"/>
                <w:color w:val="auto"/>
                <w:sz w:val="24"/>
                <w:lang w:val="en-US" w:eastAsia="zh-CN"/>
              </w:rPr>
            </w:pPr>
          </w:p>
        </w:tc>
        <w:tc>
          <w:tcPr>
            <w:tcW w:w="1022" w:type="pct"/>
            <w:vMerge w:val="continue"/>
            <w:tcBorders>
              <w:left w:val="single" w:color="000000" w:sz="4" w:space="0"/>
              <w:bottom w:val="single" w:color="000000" w:sz="4" w:space="0"/>
              <w:right w:val="single" w:color="000000" w:sz="4" w:space="0"/>
            </w:tcBorders>
            <w:shd w:val="clear" w:color="auto" w:fill="auto"/>
            <w:vAlign w:val="center"/>
          </w:tcPr>
          <w:p w14:paraId="619E79F2">
            <w:pPr>
              <w:snapToGrid w:val="0"/>
              <w:spacing w:line="360" w:lineRule="auto"/>
              <w:rPr>
                <w:rFonts w:hint="eastAsia" w:ascii="宋体" w:hAnsi="宋体" w:eastAsia="宋体" w:cs="宋体"/>
                <w:color w:val="auto"/>
                <w:sz w:val="24"/>
                <w:lang w:val="en-US" w:eastAsia="zh-CN"/>
              </w:rPr>
            </w:pPr>
          </w:p>
        </w:tc>
        <w:tc>
          <w:tcPr>
            <w:tcW w:w="1844"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2857ECEA">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服务器</w:t>
            </w:r>
          </w:p>
        </w:tc>
      </w:tr>
      <w:tr w14:paraId="2CB0C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restart"/>
            <w:tcBorders>
              <w:top w:val="single" w:color="000000" w:sz="4" w:space="0"/>
              <w:left w:val="single" w:color="000000" w:sz="4" w:space="0"/>
              <w:right w:val="single" w:color="000000" w:sz="4" w:space="0"/>
            </w:tcBorders>
            <w:shd w:val="clear" w:color="auto" w:fill="auto"/>
            <w:noWrap/>
            <w:vAlign w:val="center"/>
          </w:tcPr>
          <w:p w14:paraId="6F76DED8">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33</w:t>
            </w:r>
          </w:p>
        </w:tc>
        <w:tc>
          <w:tcPr>
            <w:tcW w:w="782" w:type="pct"/>
            <w:vMerge w:val="restart"/>
            <w:tcBorders>
              <w:top w:val="single" w:color="000000" w:sz="4" w:space="0"/>
              <w:left w:val="single" w:color="000000" w:sz="4" w:space="0"/>
              <w:right w:val="single" w:color="000000" w:sz="4" w:space="0"/>
            </w:tcBorders>
            <w:shd w:val="clear" w:color="auto" w:fill="auto"/>
            <w:noWrap/>
            <w:vAlign w:val="center"/>
          </w:tcPr>
          <w:p w14:paraId="70B6A15F">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乘客电梯</w:t>
            </w:r>
          </w:p>
        </w:tc>
        <w:tc>
          <w:tcPr>
            <w:tcW w:w="890" w:type="pct"/>
            <w:vMerge w:val="restart"/>
            <w:tcBorders>
              <w:top w:val="single" w:color="000000" w:sz="4" w:space="0"/>
              <w:left w:val="single" w:color="000000" w:sz="4" w:space="0"/>
              <w:right w:val="single" w:color="000000" w:sz="4" w:space="0"/>
            </w:tcBorders>
            <w:shd w:val="clear" w:color="auto" w:fill="auto"/>
            <w:noWrap/>
            <w:vAlign w:val="center"/>
          </w:tcPr>
          <w:p w14:paraId="5A3D8F3E">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31106101042024070224</w:t>
            </w:r>
          </w:p>
        </w:tc>
        <w:tc>
          <w:tcPr>
            <w:tcW w:w="1022" w:type="pct"/>
            <w:vMerge w:val="restart"/>
            <w:tcBorders>
              <w:top w:val="single" w:color="000000" w:sz="4" w:space="0"/>
              <w:left w:val="single" w:color="000000" w:sz="4" w:space="0"/>
              <w:right w:val="single" w:color="000000" w:sz="4" w:space="0"/>
            </w:tcBorders>
            <w:shd w:val="clear" w:color="auto" w:fill="auto"/>
            <w:vAlign w:val="center"/>
          </w:tcPr>
          <w:p w14:paraId="5640BE57">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住院二部东污梯</w:t>
            </w:r>
          </w:p>
        </w:tc>
        <w:tc>
          <w:tcPr>
            <w:tcW w:w="1844"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6B170CB2">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除锈剂</w:t>
            </w:r>
          </w:p>
        </w:tc>
      </w:tr>
      <w:tr w14:paraId="43F54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460" w:type="pct"/>
            <w:vMerge w:val="continue"/>
            <w:tcBorders>
              <w:left w:val="single" w:color="000000" w:sz="4" w:space="0"/>
              <w:right w:val="single" w:color="000000" w:sz="4" w:space="0"/>
            </w:tcBorders>
            <w:shd w:val="clear" w:color="auto" w:fill="auto"/>
            <w:noWrap/>
            <w:vAlign w:val="center"/>
          </w:tcPr>
          <w:p w14:paraId="4344288C">
            <w:pPr>
              <w:snapToGrid w:val="0"/>
              <w:spacing w:line="360" w:lineRule="auto"/>
              <w:rPr>
                <w:rFonts w:hint="eastAsia" w:ascii="宋体" w:hAnsi="宋体" w:eastAsia="宋体" w:cs="宋体"/>
                <w:color w:val="auto"/>
                <w:sz w:val="24"/>
                <w:lang w:val="en-US" w:eastAsia="zh-CN"/>
              </w:rPr>
            </w:pPr>
          </w:p>
        </w:tc>
        <w:tc>
          <w:tcPr>
            <w:tcW w:w="782" w:type="pct"/>
            <w:vMerge w:val="continue"/>
            <w:tcBorders>
              <w:left w:val="single" w:color="000000" w:sz="4" w:space="0"/>
              <w:right w:val="single" w:color="000000" w:sz="4" w:space="0"/>
            </w:tcBorders>
            <w:shd w:val="clear" w:color="auto" w:fill="auto"/>
            <w:noWrap/>
            <w:vAlign w:val="center"/>
          </w:tcPr>
          <w:p w14:paraId="3455B37A">
            <w:pPr>
              <w:snapToGrid w:val="0"/>
              <w:spacing w:line="360" w:lineRule="auto"/>
              <w:rPr>
                <w:rFonts w:hint="eastAsia" w:ascii="宋体" w:hAnsi="宋体" w:eastAsia="宋体" w:cs="宋体"/>
                <w:color w:val="auto"/>
                <w:sz w:val="24"/>
                <w:lang w:val="en-US" w:eastAsia="zh-CN"/>
              </w:rPr>
            </w:pPr>
          </w:p>
        </w:tc>
        <w:tc>
          <w:tcPr>
            <w:tcW w:w="890" w:type="pct"/>
            <w:vMerge w:val="continue"/>
            <w:tcBorders>
              <w:left w:val="single" w:color="000000" w:sz="4" w:space="0"/>
              <w:right w:val="single" w:color="000000" w:sz="4" w:space="0"/>
            </w:tcBorders>
            <w:shd w:val="clear" w:color="auto" w:fill="auto"/>
            <w:noWrap/>
            <w:vAlign w:val="center"/>
          </w:tcPr>
          <w:p w14:paraId="1D8BC729">
            <w:pPr>
              <w:snapToGrid w:val="0"/>
              <w:spacing w:line="360" w:lineRule="auto"/>
              <w:rPr>
                <w:rFonts w:hint="eastAsia" w:ascii="宋体" w:hAnsi="宋体" w:eastAsia="宋体" w:cs="宋体"/>
                <w:color w:val="auto"/>
                <w:sz w:val="24"/>
                <w:lang w:val="en-US" w:eastAsia="zh-CN"/>
              </w:rPr>
            </w:pPr>
          </w:p>
        </w:tc>
        <w:tc>
          <w:tcPr>
            <w:tcW w:w="1022" w:type="pct"/>
            <w:vMerge w:val="continue"/>
            <w:tcBorders>
              <w:left w:val="single" w:color="000000" w:sz="4" w:space="0"/>
              <w:right w:val="single" w:color="000000" w:sz="4" w:space="0"/>
            </w:tcBorders>
            <w:shd w:val="clear" w:color="auto" w:fill="auto"/>
            <w:vAlign w:val="center"/>
          </w:tcPr>
          <w:p w14:paraId="053BE911">
            <w:pPr>
              <w:snapToGrid w:val="0"/>
              <w:spacing w:line="360" w:lineRule="auto"/>
              <w:rPr>
                <w:rFonts w:hint="eastAsia" w:ascii="宋体" w:hAnsi="宋体" w:eastAsia="宋体" w:cs="宋体"/>
                <w:color w:val="auto"/>
                <w:sz w:val="24"/>
                <w:lang w:val="en-US" w:eastAsia="zh-CN"/>
              </w:rPr>
            </w:pPr>
          </w:p>
        </w:tc>
        <w:tc>
          <w:tcPr>
            <w:tcW w:w="1844"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4678523C">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内呼按钮</w:t>
            </w:r>
          </w:p>
        </w:tc>
      </w:tr>
      <w:tr w14:paraId="46C4C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left w:val="single" w:color="000000" w:sz="4" w:space="0"/>
              <w:right w:val="single" w:color="000000" w:sz="4" w:space="0"/>
            </w:tcBorders>
            <w:shd w:val="clear" w:color="auto" w:fill="auto"/>
            <w:noWrap/>
            <w:vAlign w:val="center"/>
          </w:tcPr>
          <w:p w14:paraId="7E848A24">
            <w:pPr>
              <w:snapToGrid w:val="0"/>
              <w:spacing w:line="360" w:lineRule="auto"/>
              <w:rPr>
                <w:rFonts w:hint="eastAsia" w:ascii="宋体" w:hAnsi="宋体" w:eastAsia="宋体" w:cs="宋体"/>
                <w:color w:val="auto"/>
                <w:sz w:val="24"/>
                <w:lang w:val="en-US" w:eastAsia="zh-CN"/>
              </w:rPr>
            </w:pPr>
          </w:p>
        </w:tc>
        <w:tc>
          <w:tcPr>
            <w:tcW w:w="782" w:type="pct"/>
            <w:vMerge w:val="continue"/>
            <w:tcBorders>
              <w:left w:val="single" w:color="000000" w:sz="4" w:space="0"/>
              <w:right w:val="single" w:color="000000" w:sz="4" w:space="0"/>
            </w:tcBorders>
            <w:shd w:val="clear" w:color="auto" w:fill="auto"/>
            <w:noWrap/>
            <w:vAlign w:val="center"/>
          </w:tcPr>
          <w:p w14:paraId="2A5BB76B">
            <w:pPr>
              <w:snapToGrid w:val="0"/>
              <w:spacing w:line="360" w:lineRule="auto"/>
              <w:rPr>
                <w:rFonts w:hint="eastAsia" w:ascii="宋体" w:hAnsi="宋体" w:eastAsia="宋体" w:cs="宋体"/>
                <w:color w:val="auto"/>
                <w:sz w:val="24"/>
                <w:lang w:val="en-US" w:eastAsia="zh-CN"/>
              </w:rPr>
            </w:pPr>
          </w:p>
        </w:tc>
        <w:tc>
          <w:tcPr>
            <w:tcW w:w="890" w:type="pct"/>
            <w:vMerge w:val="continue"/>
            <w:tcBorders>
              <w:left w:val="single" w:color="000000" w:sz="4" w:space="0"/>
              <w:right w:val="single" w:color="000000" w:sz="4" w:space="0"/>
            </w:tcBorders>
            <w:shd w:val="clear" w:color="auto" w:fill="auto"/>
            <w:noWrap/>
            <w:vAlign w:val="center"/>
          </w:tcPr>
          <w:p w14:paraId="30FC4D02">
            <w:pPr>
              <w:snapToGrid w:val="0"/>
              <w:spacing w:line="360" w:lineRule="auto"/>
              <w:rPr>
                <w:rFonts w:hint="eastAsia" w:ascii="宋体" w:hAnsi="宋体" w:eastAsia="宋体" w:cs="宋体"/>
                <w:color w:val="auto"/>
                <w:sz w:val="24"/>
                <w:lang w:val="en-US" w:eastAsia="zh-CN"/>
              </w:rPr>
            </w:pPr>
          </w:p>
        </w:tc>
        <w:tc>
          <w:tcPr>
            <w:tcW w:w="1022" w:type="pct"/>
            <w:vMerge w:val="continue"/>
            <w:tcBorders>
              <w:left w:val="single" w:color="000000" w:sz="4" w:space="0"/>
              <w:right w:val="single" w:color="000000" w:sz="4" w:space="0"/>
            </w:tcBorders>
            <w:shd w:val="clear" w:color="auto" w:fill="auto"/>
            <w:vAlign w:val="center"/>
          </w:tcPr>
          <w:p w14:paraId="0CEB0AF7">
            <w:pPr>
              <w:snapToGrid w:val="0"/>
              <w:spacing w:line="360" w:lineRule="auto"/>
              <w:rPr>
                <w:rFonts w:hint="eastAsia" w:ascii="宋体" w:hAnsi="宋体" w:eastAsia="宋体" w:cs="宋体"/>
                <w:color w:val="auto"/>
                <w:sz w:val="24"/>
                <w:lang w:val="en-US" w:eastAsia="zh-CN"/>
              </w:rPr>
            </w:pPr>
          </w:p>
        </w:tc>
        <w:tc>
          <w:tcPr>
            <w:tcW w:w="1844"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1413458E">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风扇</w:t>
            </w:r>
          </w:p>
        </w:tc>
      </w:tr>
      <w:tr w14:paraId="3D9F0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460" w:type="pct"/>
            <w:vMerge w:val="continue"/>
            <w:tcBorders>
              <w:left w:val="single" w:color="000000" w:sz="4" w:space="0"/>
              <w:right w:val="single" w:color="000000" w:sz="4" w:space="0"/>
            </w:tcBorders>
            <w:shd w:val="clear" w:color="auto" w:fill="auto"/>
            <w:noWrap/>
            <w:vAlign w:val="center"/>
          </w:tcPr>
          <w:p w14:paraId="4BAAB26B">
            <w:pPr>
              <w:snapToGrid w:val="0"/>
              <w:spacing w:line="360" w:lineRule="auto"/>
              <w:rPr>
                <w:rFonts w:hint="eastAsia" w:ascii="宋体" w:hAnsi="宋体" w:eastAsia="宋体" w:cs="宋体"/>
                <w:color w:val="auto"/>
                <w:sz w:val="24"/>
                <w:lang w:val="en-US" w:eastAsia="zh-CN"/>
              </w:rPr>
            </w:pPr>
          </w:p>
        </w:tc>
        <w:tc>
          <w:tcPr>
            <w:tcW w:w="782" w:type="pct"/>
            <w:vMerge w:val="continue"/>
            <w:tcBorders>
              <w:left w:val="single" w:color="000000" w:sz="4" w:space="0"/>
              <w:right w:val="single" w:color="000000" w:sz="4" w:space="0"/>
            </w:tcBorders>
            <w:shd w:val="clear" w:color="auto" w:fill="auto"/>
            <w:noWrap/>
            <w:vAlign w:val="center"/>
          </w:tcPr>
          <w:p w14:paraId="542A1818">
            <w:pPr>
              <w:snapToGrid w:val="0"/>
              <w:spacing w:line="360" w:lineRule="auto"/>
              <w:rPr>
                <w:rFonts w:hint="eastAsia" w:ascii="宋体" w:hAnsi="宋体" w:eastAsia="宋体" w:cs="宋体"/>
                <w:color w:val="auto"/>
                <w:sz w:val="24"/>
                <w:lang w:val="en-US" w:eastAsia="zh-CN"/>
              </w:rPr>
            </w:pPr>
          </w:p>
        </w:tc>
        <w:tc>
          <w:tcPr>
            <w:tcW w:w="890" w:type="pct"/>
            <w:vMerge w:val="continue"/>
            <w:tcBorders>
              <w:left w:val="single" w:color="000000" w:sz="4" w:space="0"/>
              <w:right w:val="single" w:color="000000" w:sz="4" w:space="0"/>
            </w:tcBorders>
            <w:shd w:val="clear" w:color="auto" w:fill="auto"/>
            <w:noWrap/>
            <w:vAlign w:val="center"/>
          </w:tcPr>
          <w:p w14:paraId="12B68E35">
            <w:pPr>
              <w:snapToGrid w:val="0"/>
              <w:spacing w:line="360" w:lineRule="auto"/>
              <w:rPr>
                <w:rFonts w:hint="eastAsia" w:ascii="宋体" w:hAnsi="宋体" w:eastAsia="宋体" w:cs="宋体"/>
                <w:color w:val="auto"/>
                <w:sz w:val="24"/>
                <w:lang w:val="en-US" w:eastAsia="zh-CN"/>
              </w:rPr>
            </w:pPr>
          </w:p>
        </w:tc>
        <w:tc>
          <w:tcPr>
            <w:tcW w:w="1022" w:type="pct"/>
            <w:vMerge w:val="continue"/>
            <w:tcBorders>
              <w:left w:val="single" w:color="000000" w:sz="4" w:space="0"/>
              <w:right w:val="single" w:color="000000" w:sz="4" w:space="0"/>
            </w:tcBorders>
            <w:shd w:val="clear" w:color="auto" w:fill="auto"/>
            <w:vAlign w:val="center"/>
          </w:tcPr>
          <w:p w14:paraId="1C6B1E69">
            <w:pPr>
              <w:snapToGrid w:val="0"/>
              <w:spacing w:line="360" w:lineRule="auto"/>
              <w:rPr>
                <w:rFonts w:hint="eastAsia" w:ascii="宋体" w:hAnsi="宋体" w:eastAsia="宋体" w:cs="宋体"/>
                <w:color w:val="auto"/>
                <w:sz w:val="24"/>
                <w:lang w:val="en-US" w:eastAsia="zh-CN"/>
              </w:rPr>
            </w:pPr>
          </w:p>
        </w:tc>
        <w:tc>
          <w:tcPr>
            <w:tcW w:w="1844"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5945E8B5">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导靴</w:t>
            </w:r>
          </w:p>
        </w:tc>
      </w:tr>
      <w:tr w14:paraId="3FF1C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460" w:type="pct"/>
            <w:vMerge w:val="continue"/>
            <w:tcBorders>
              <w:left w:val="single" w:color="000000" w:sz="4" w:space="0"/>
              <w:bottom w:val="single" w:color="000000" w:sz="4" w:space="0"/>
              <w:right w:val="single" w:color="000000" w:sz="4" w:space="0"/>
            </w:tcBorders>
            <w:shd w:val="clear" w:color="auto" w:fill="auto"/>
            <w:noWrap/>
            <w:vAlign w:val="center"/>
          </w:tcPr>
          <w:p w14:paraId="580E697A">
            <w:pPr>
              <w:snapToGrid w:val="0"/>
              <w:spacing w:line="360" w:lineRule="auto"/>
              <w:rPr>
                <w:rFonts w:hint="eastAsia" w:ascii="宋体" w:hAnsi="宋体" w:eastAsia="宋体" w:cs="宋体"/>
                <w:color w:val="auto"/>
                <w:sz w:val="24"/>
                <w:lang w:val="en-US" w:eastAsia="zh-CN"/>
              </w:rPr>
            </w:pPr>
          </w:p>
        </w:tc>
        <w:tc>
          <w:tcPr>
            <w:tcW w:w="782" w:type="pct"/>
            <w:vMerge w:val="continue"/>
            <w:tcBorders>
              <w:left w:val="single" w:color="000000" w:sz="4" w:space="0"/>
              <w:bottom w:val="single" w:color="000000" w:sz="4" w:space="0"/>
              <w:right w:val="single" w:color="000000" w:sz="4" w:space="0"/>
            </w:tcBorders>
            <w:shd w:val="clear" w:color="auto" w:fill="auto"/>
            <w:noWrap/>
            <w:vAlign w:val="center"/>
          </w:tcPr>
          <w:p w14:paraId="40DF5B27">
            <w:pPr>
              <w:snapToGrid w:val="0"/>
              <w:spacing w:line="360" w:lineRule="auto"/>
              <w:rPr>
                <w:rFonts w:hint="eastAsia" w:ascii="宋体" w:hAnsi="宋体" w:eastAsia="宋体" w:cs="宋体"/>
                <w:color w:val="auto"/>
                <w:sz w:val="24"/>
                <w:lang w:val="en-US" w:eastAsia="zh-CN"/>
              </w:rPr>
            </w:pPr>
          </w:p>
        </w:tc>
        <w:tc>
          <w:tcPr>
            <w:tcW w:w="890" w:type="pct"/>
            <w:vMerge w:val="continue"/>
            <w:tcBorders>
              <w:left w:val="single" w:color="000000" w:sz="4" w:space="0"/>
              <w:bottom w:val="single" w:color="000000" w:sz="4" w:space="0"/>
              <w:right w:val="single" w:color="000000" w:sz="4" w:space="0"/>
            </w:tcBorders>
            <w:shd w:val="clear" w:color="auto" w:fill="auto"/>
            <w:noWrap/>
            <w:vAlign w:val="center"/>
          </w:tcPr>
          <w:p w14:paraId="212B2658">
            <w:pPr>
              <w:snapToGrid w:val="0"/>
              <w:spacing w:line="360" w:lineRule="auto"/>
              <w:rPr>
                <w:rFonts w:hint="eastAsia" w:ascii="宋体" w:hAnsi="宋体" w:eastAsia="宋体" w:cs="宋体"/>
                <w:color w:val="auto"/>
                <w:sz w:val="24"/>
                <w:lang w:val="en-US" w:eastAsia="zh-CN"/>
              </w:rPr>
            </w:pPr>
          </w:p>
        </w:tc>
        <w:tc>
          <w:tcPr>
            <w:tcW w:w="1022" w:type="pct"/>
            <w:vMerge w:val="continue"/>
            <w:tcBorders>
              <w:left w:val="single" w:color="000000" w:sz="4" w:space="0"/>
              <w:bottom w:val="single" w:color="000000" w:sz="4" w:space="0"/>
              <w:right w:val="single" w:color="000000" w:sz="4" w:space="0"/>
            </w:tcBorders>
            <w:shd w:val="clear" w:color="auto" w:fill="auto"/>
            <w:vAlign w:val="center"/>
          </w:tcPr>
          <w:p w14:paraId="0C1D142A">
            <w:pPr>
              <w:snapToGrid w:val="0"/>
              <w:spacing w:line="360" w:lineRule="auto"/>
              <w:rPr>
                <w:rFonts w:hint="eastAsia" w:ascii="宋体" w:hAnsi="宋体" w:eastAsia="宋体" w:cs="宋体"/>
                <w:color w:val="auto"/>
                <w:sz w:val="24"/>
                <w:lang w:val="en-US" w:eastAsia="zh-CN"/>
              </w:rPr>
            </w:pPr>
          </w:p>
        </w:tc>
        <w:tc>
          <w:tcPr>
            <w:tcW w:w="1844"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2FAAAB27">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服务器</w:t>
            </w:r>
          </w:p>
        </w:tc>
      </w:tr>
    </w:tbl>
    <w:p w14:paraId="75A08BAA">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以上配件更换计划只限于2026年乙方履行合同时，所需更换的保底配件，在33台电梯运行过程中如遇到其他故障需更换配件时乙方自行购买更换，不得以此为由向甲方索取额外费用（不包含电梯主板、直梯曳引机、扶梯减速机、直梯主机、扶梯控制柜、直梯控制柜、电梯主机、控制系统、承重工字钢、轿厢、龙门架上下梁、轿底板、对重框架、扶梯整体框架等电梯建筑主体配件）。单独立项的电梯维修改造项目内的零件不受此条约束。</w:t>
      </w:r>
    </w:p>
    <w:p w14:paraId="0C0A9857">
      <w:pPr>
        <w:snapToGrid w:val="0"/>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5、全院33台电梯年检乙方需全力配合检验部门完成电梯年检，且保证合格通过。</w:t>
      </w:r>
    </w:p>
    <w:p w14:paraId="14906C67">
      <w:pPr>
        <w:snapToGrid w:val="0"/>
        <w:spacing w:line="360" w:lineRule="auto"/>
        <w:rPr>
          <w:rFonts w:hint="eastAsia" w:ascii="仿宋" w:hAnsi="仿宋" w:eastAsia="仿宋" w:cs="仿宋"/>
          <w:color w:val="000000" w:themeColor="text1"/>
          <w:kern w:val="0"/>
          <w:sz w:val="24"/>
          <w:szCs w:val="24"/>
          <w:lang w:val="en-US" w:eastAsia="zh-CN"/>
          <w14:textFill>
            <w14:solidFill>
              <w14:schemeClr w14:val="tx1"/>
            </w14:solidFill>
          </w14:textFill>
        </w:rPr>
      </w:pPr>
      <w:r>
        <w:rPr>
          <w:rFonts w:hint="eastAsia" w:ascii="宋体" w:hAnsi="宋体" w:eastAsia="宋体" w:cs="宋体"/>
          <w:color w:val="auto"/>
          <w:sz w:val="24"/>
          <w:lang w:val="en-US" w:eastAsia="zh-CN"/>
        </w:rPr>
        <w:t>6、售后服务要求：乙方需保障服务期内全院电梯设备正常运行，严格按照国家关于电梯安全的法律、法规、标准、规范进行电梯维修保养；维保现场设24小时售后服务点，两人驻场服务；接到报修，10分钟内电话响应，30分钟内到现场。</w:t>
      </w:r>
    </w:p>
    <w:p w14:paraId="10DCABB0">
      <w:pPr>
        <w:snapToGrid w:val="0"/>
        <w:spacing w:line="360" w:lineRule="auto"/>
        <w:rPr>
          <w:rFonts w:ascii="宋体" w:hAnsi="宋体" w:eastAsia="宋体" w:cs="宋体"/>
          <w:b/>
          <w:color w:val="auto"/>
          <w:sz w:val="24"/>
        </w:rPr>
      </w:pPr>
      <w:r>
        <w:rPr>
          <w:rFonts w:hint="eastAsia" w:ascii="宋体" w:hAnsi="宋体" w:eastAsia="宋体" w:cs="宋体"/>
          <w:b/>
          <w:color w:val="auto"/>
          <w:sz w:val="24"/>
        </w:rPr>
        <w:t>三、合同价款</w:t>
      </w:r>
    </w:p>
    <w:p w14:paraId="1220D20D">
      <w:pPr>
        <w:snapToGrid w:val="0"/>
        <w:spacing w:line="360" w:lineRule="auto"/>
        <w:ind w:left="17" w:leftChars="8" w:firstLine="480" w:firstLineChars="200"/>
        <w:rPr>
          <w:rFonts w:ascii="宋体" w:hAnsi="宋体" w:eastAsia="宋体" w:cs="宋体"/>
          <w:color w:val="auto"/>
          <w:sz w:val="24"/>
        </w:rPr>
      </w:pPr>
      <w:r>
        <w:rPr>
          <w:rFonts w:hint="eastAsia" w:ascii="宋体" w:hAnsi="宋体" w:eastAsia="宋体" w:cs="宋体"/>
          <w:color w:val="auto"/>
          <w:sz w:val="24"/>
        </w:rPr>
        <w:t>本合同含税总价款为（人民币大写）</w:t>
      </w:r>
      <w:r>
        <w:rPr>
          <w:rFonts w:hint="eastAsia" w:ascii="宋体" w:hAnsi="宋体" w:eastAsia="宋体" w:cs="宋体"/>
          <w:color w:val="auto"/>
          <w:sz w:val="24"/>
          <w:u w:val="single"/>
        </w:rPr>
        <w:t>：</w:t>
      </w:r>
      <w:r>
        <w:rPr>
          <w:rFonts w:hint="eastAsia" w:ascii="宋体" w:hAnsi="宋体" w:cs="宋体"/>
          <w:color w:val="auto"/>
          <w:sz w:val="24"/>
          <w:u w:val="single"/>
          <w:lang w:val="en-US" w:eastAsia="zh-CN"/>
        </w:rPr>
        <w:t xml:space="preserve">    </w:t>
      </w:r>
      <w:r>
        <w:rPr>
          <w:rFonts w:hint="eastAsia" w:ascii="宋体" w:hAnsi="宋体" w:eastAsia="宋体" w:cs="宋体"/>
          <w:color w:val="auto"/>
          <w:sz w:val="24"/>
        </w:rPr>
        <w:t>（小写：￥__元）。</w:t>
      </w:r>
    </w:p>
    <w:p w14:paraId="1D9C1495">
      <w:pPr>
        <w:snapToGrid w:val="0"/>
        <w:spacing w:line="360" w:lineRule="auto"/>
        <w:rPr>
          <w:rFonts w:ascii="宋体" w:hAnsi="宋体" w:eastAsia="宋体" w:cs="宋体"/>
          <w:b/>
          <w:color w:val="auto"/>
          <w:sz w:val="24"/>
        </w:rPr>
      </w:pPr>
      <w:r>
        <w:rPr>
          <w:rFonts w:hint="eastAsia" w:ascii="宋体" w:hAnsi="宋体" w:eastAsia="宋体" w:cs="宋体"/>
          <w:b/>
          <w:color w:val="auto"/>
          <w:sz w:val="24"/>
        </w:rPr>
        <w:t>四、服务范围</w:t>
      </w:r>
    </w:p>
    <w:p w14:paraId="249CC750">
      <w:pPr>
        <w:snapToGrid w:val="0"/>
        <w:spacing w:line="360" w:lineRule="auto"/>
        <w:ind w:left="17" w:firstLine="360" w:firstLineChars="150"/>
        <w:rPr>
          <w:rFonts w:ascii="宋体" w:hAnsi="宋体" w:eastAsia="宋体" w:cs="宋体"/>
          <w:color w:val="auto"/>
          <w:sz w:val="24"/>
        </w:rPr>
      </w:pPr>
      <w:r>
        <w:rPr>
          <w:rFonts w:hint="eastAsia" w:ascii="宋体" w:hAnsi="宋体" w:eastAsia="宋体" w:cs="宋体"/>
          <w:color w:val="auto"/>
          <w:sz w:val="24"/>
        </w:rPr>
        <w:t>乙方在西安市儿童医院西门院区内为甲方提供电梯系统的日常运行服务、清洁消毒、巡检、安全应急等工作，并符合相关标准。</w:t>
      </w:r>
    </w:p>
    <w:p w14:paraId="7AC79896">
      <w:pPr>
        <w:snapToGrid w:val="0"/>
        <w:spacing w:line="360" w:lineRule="auto"/>
        <w:rPr>
          <w:rFonts w:ascii="宋体" w:hAnsi="宋体" w:eastAsia="宋体" w:cs="宋体"/>
          <w:b/>
          <w:color w:val="auto"/>
          <w:sz w:val="24"/>
        </w:rPr>
      </w:pPr>
      <w:r>
        <w:rPr>
          <w:rFonts w:hint="eastAsia" w:ascii="宋体" w:hAnsi="宋体" w:eastAsia="宋体" w:cs="宋体"/>
          <w:b/>
          <w:color w:val="auto"/>
          <w:sz w:val="24"/>
        </w:rPr>
        <w:t>五、转包或分包</w:t>
      </w:r>
    </w:p>
    <w:p w14:paraId="3668E2A8">
      <w:pPr>
        <w:snapToGrid w:val="0"/>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1、本合同范围的服务，应由乙方直接提供，不得转包；</w:t>
      </w:r>
    </w:p>
    <w:p w14:paraId="11DA0E9C">
      <w:pPr>
        <w:snapToGrid w:val="0"/>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2、除非得到甲方的书面同意，乙方不得将本合同范围的服务全部或部分分包给他人，否则视为乙方违约，应当承担合同第十一条第一款的违约责任，且甲方有权单方解除合同。</w:t>
      </w:r>
    </w:p>
    <w:p w14:paraId="675C84CA">
      <w:pPr>
        <w:snapToGrid w:val="0"/>
        <w:spacing w:line="360" w:lineRule="auto"/>
        <w:rPr>
          <w:rFonts w:ascii="宋体" w:hAnsi="宋体" w:eastAsia="宋体" w:cs="宋体"/>
          <w:b/>
          <w:color w:val="auto"/>
          <w:sz w:val="24"/>
        </w:rPr>
      </w:pPr>
      <w:r>
        <w:rPr>
          <w:rFonts w:hint="eastAsia" w:ascii="宋体" w:hAnsi="宋体" w:eastAsia="宋体" w:cs="宋体"/>
          <w:b/>
          <w:color w:val="auto"/>
          <w:sz w:val="24"/>
        </w:rPr>
        <w:t>六、合同履行时间及履行地点</w:t>
      </w:r>
    </w:p>
    <w:p w14:paraId="032563AB">
      <w:pPr>
        <w:snapToGrid w:val="0"/>
        <w:spacing w:line="360" w:lineRule="auto"/>
        <w:ind w:left="210" w:leftChars="100" w:firstLine="240" w:firstLineChars="100"/>
        <w:rPr>
          <w:rFonts w:hint="default" w:ascii="宋体" w:hAnsi="宋体" w:eastAsia="宋体" w:cs="宋体"/>
          <w:color w:val="auto"/>
          <w:sz w:val="24"/>
          <w:u w:val="single"/>
          <w:lang w:val="en-US" w:eastAsia="zh-CN"/>
        </w:rPr>
      </w:pPr>
      <w:r>
        <w:rPr>
          <w:rFonts w:hint="eastAsia" w:ascii="宋体" w:hAnsi="宋体" w:eastAsia="宋体" w:cs="宋体"/>
          <w:color w:val="auto"/>
          <w:sz w:val="24"/>
        </w:rPr>
        <w:t>1、履行时间：本合同履行时间为一年。从</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年</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月</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日</w:t>
      </w:r>
      <w:r>
        <w:rPr>
          <w:rFonts w:hint="eastAsia" w:ascii="宋体" w:hAnsi="宋体" w:eastAsia="宋体" w:cs="宋体"/>
          <w:color w:val="auto"/>
          <w:sz w:val="24"/>
        </w:rPr>
        <w:t>起至</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年</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月</w:t>
      </w:r>
      <w:r>
        <w:rPr>
          <w:rFonts w:hint="eastAsia" w:ascii="宋体" w:hAnsi="宋体" w:eastAsia="宋体" w:cs="宋体"/>
          <w:color w:val="auto"/>
          <w:sz w:val="24"/>
          <w:u w:val="single"/>
          <w:lang w:val="en-US" w:eastAsia="zh-CN"/>
        </w:rPr>
        <w:t xml:space="preserve"> 日</w:t>
      </w:r>
    </w:p>
    <w:p w14:paraId="06DD17D3">
      <w:pPr>
        <w:snapToGrid w:val="0"/>
        <w:spacing w:line="360" w:lineRule="auto"/>
        <w:ind w:left="210" w:leftChars="100" w:firstLine="240" w:firstLineChars="100"/>
        <w:rPr>
          <w:rFonts w:ascii="宋体" w:hAnsi="宋体" w:eastAsia="宋体" w:cs="宋体"/>
          <w:color w:val="auto"/>
          <w:sz w:val="24"/>
        </w:rPr>
      </w:pPr>
      <w:r>
        <w:rPr>
          <w:rFonts w:hint="eastAsia" w:ascii="宋体" w:hAnsi="宋体" w:eastAsia="宋体" w:cs="宋体"/>
          <w:color w:val="auto"/>
          <w:sz w:val="24"/>
        </w:rPr>
        <w:t>止。</w:t>
      </w:r>
    </w:p>
    <w:p w14:paraId="5DF96850">
      <w:pPr>
        <w:snapToGrid w:val="0"/>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2、履行地点：西安市儿童医院西门院区（西举院巷</w:t>
      </w:r>
      <w:r>
        <w:rPr>
          <w:rFonts w:ascii="宋体" w:hAnsi="宋体" w:eastAsia="宋体" w:cs="宋体"/>
          <w:color w:val="auto"/>
          <w:sz w:val="24"/>
        </w:rPr>
        <w:t>69</w:t>
      </w:r>
      <w:r>
        <w:rPr>
          <w:rFonts w:hint="eastAsia" w:ascii="宋体" w:hAnsi="宋体" w:eastAsia="宋体" w:cs="宋体"/>
          <w:color w:val="auto"/>
          <w:sz w:val="24"/>
        </w:rPr>
        <w:t>号）。</w:t>
      </w:r>
    </w:p>
    <w:p w14:paraId="5F00A974">
      <w:pPr>
        <w:snapToGrid w:val="0"/>
        <w:spacing w:line="360" w:lineRule="auto"/>
        <w:rPr>
          <w:rFonts w:hint="eastAsia" w:ascii="宋体" w:hAnsi="宋体" w:eastAsia="宋体" w:cs="宋体"/>
          <w:b/>
          <w:color w:val="auto"/>
          <w:sz w:val="24"/>
        </w:rPr>
      </w:pPr>
      <w:r>
        <w:rPr>
          <w:rFonts w:hint="eastAsia" w:ascii="宋体" w:hAnsi="宋体" w:eastAsia="宋体" w:cs="宋体"/>
          <w:b/>
          <w:color w:val="auto"/>
          <w:sz w:val="24"/>
        </w:rPr>
        <w:t>七、款项支付：</w:t>
      </w:r>
    </w:p>
    <w:p w14:paraId="304A97FB">
      <w:pPr>
        <w:snapToGrid w:val="0"/>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第一季度(自合同签订的起始服务时间起每三个月默认为一季度）维保服务结束，且维保服务通过总务动力部考核后，达到付款条件起 30 日内，支付合同总金额的 25.00%。</w:t>
      </w:r>
    </w:p>
    <w:p w14:paraId="1EF14150">
      <w:pPr>
        <w:snapToGrid w:val="0"/>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第二季度(自合同签订的起始服务时间起每三个月默认为一季度）维保服务结束，且维保服务通过总务动力部考核后，达到付款条件起 30 日内，支付合同总金额的25.00%。</w:t>
      </w:r>
    </w:p>
    <w:p w14:paraId="7952E441">
      <w:pPr>
        <w:snapToGrid w:val="0"/>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第三季度(自合同签订的起始服务时间起每三个月默认为一季度）维保服务结束，且维保服务通过总务动力部考核后，达到付款条件起 30 日内，支付合同总金额的25.00%。</w:t>
      </w:r>
    </w:p>
    <w:p w14:paraId="1D329F10">
      <w:pPr>
        <w:snapToGrid w:val="0"/>
        <w:spacing w:line="360" w:lineRule="auto"/>
        <w:ind w:firstLine="480" w:firstLineChars="200"/>
        <w:rPr>
          <w:rFonts w:ascii="宋体" w:hAnsi="宋体" w:eastAsia="宋体" w:cs="宋体"/>
          <w:b/>
          <w:color w:val="auto"/>
          <w:sz w:val="24"/>
        </w:rPr>
      </w:pPr>
      <w:r>
        <w:rPr>
          <w:rFonts w:hint="eastAsia" w:ascii="宋体" w:hAnsi="宋体" w:eastAsia="宋体" w:cs="宋体"/>
          <w:b w:val="0"/>
          <w:bCs/>
          <w:color w:val="auto"/>
          <w:sz w:val="24"/>
        </w:rPr>
        <w:t>第四季度(自合同签订的起始服务时间起每三个月默认为一季度）维保服务结束，且维保服务通过总务动力部考核后，达到付款条件起 30 日内，支付合同总金额的25.00%。</w:t>
      </w:r>
    </w:p>
    <w:p w14:paraId="78128D24">
      <w:pPr>
        <w:snapToGrid w:val="0"/>
        <w:spacing w:before="240" w:line="360" w:lineRule="auto"/>
        <w:rPr>
          <w:rFonts w:ascii="宋体" w:hAnsi="宋体" w:eastAsia="宋体" w:cs="宋体"/>
          <w:b/>
          <w:color w:val="auto"/>
          <w:sz w:val="24"/>
        </w:rPr>
      </w:pPr>
      <w:r>
        <w:rPr>
          <w:rFonts w:hint="eastAsia" w:ascii="宋体" w:hAnsi="宋体" w:eastAsia="宋体" w:cs="宋体"/>
          <w:b/>
          <w:color w:val="auto"/>
          <w:sz w:val="24"/>
        </w:rPr>
        <w:t>八、税费</w:t>
      </w:r>
    </w:p>
    <w:p w14:paraId="36905949">
      <w:pPr>
        <w:snapToGrid w:val="0"/>
        <w:spacing w:line="360" w:lineRule="auto"/>
        <w:ind w:firstLine="410" w:firstLineChars="171"/>
        <w:rPr>
          <w:rFonts w:ascii="宋体" w:hAnsi="宋体" w:eastAsia="宋体" w:cs="宋体"/>
          <w:color w:val="auto"/>
          <w:sz w:val="24"/>
        </w:rPr>
      </w:pPr>
      <w:r>
        <w:rPr>
          <w:rFonts w:hint="eastAsia" w:ascii="宋体" w:hAnsi="宋体" w:eastAsia="宋体" w:cs="宋体"/>
          <w:color w:val="auto"/>
          <w:sz w:val="24"/>
        </w:rPr>
        <w:t>本合同执行中乙方相关的一切税费均由乙方负担。</w:t>
      </w:r>
    </w:p>
    <w:p w14:paraId="5BE59F49">
      <w:pPr>
        <w:snapToGrid w:val="0"/>
        <w:spacing w:line="360" w:lineRule="auto"/>
        <w:ind w:left="412" w:hanging="412" w:hangingChars="171"/>
        <w:rPr>
          <w:rFonts w:ascii="宋体" w:hAnsi="宋体" w:eastAsia="宋体" w:cs="宋体"/>
          <w:color w:val="auto"/>
          <w:sz w:val="24"/>
        </w:rPr>
      </w:pPr>
      <w:r>
        <w:rPr>
          <w:rFonts w:hint="eastAsia" w:ascii="宋体" w:hAnsi="宋体" w:eastAsia="宋体" w:cs="宋体"/>
          <w:b/>
          <w:color w:val="auto"/>
          <w:sz w:val="24"/>
        </w:rPr>
        <w:t>九、质量保证：</w:t>
      </w:r>
      <w:r>
        <w:rPr>
          <w:rFonts w:hint="eastAsia" w:ascii="宋体" w:hAnsi="宋体" w:eastAsia="宋体" w:cs="宋体"/>
          <w:color w:val="auto"/>
          <w:sz w:val="24"/>
        </w:rPr>
        <w:t>乙方应按招标文件规定向甲方提供服务。</w:t>
      </w:r>
    </w:p>
    <w:p w14:paraId="78FC3D51">
      <w:pPr>
        <w:snapToGrid w:val="0"/>
        <w:spacing w:line="360" w:lineRule="auto"/>
        <w:rPr>
          <w:rFonts w:ascii="宋体" w:hAnsi="宋体" w:eastAsia="宋体" w:cs="宋体"/>
          <w:b/>
          <w:color w:val="auto"/>
          <w:sz w:val="24"/>
        </w:rPr>
      </w:pPr>
      <w:r>
        <w:rPr>
          <w:rFonts w:hint="eastAsia" w:ascii="宋体" w:hAnsi="宋体" w:eastAsia="宋体" w:cs="宋体"/>
          <w:b/>
          <w:color w:val="auto"/>
          <w:sz w:val="24"/>
        </w:rPr>
        <w:t>十、甲乙双方的权利义务</w:t>
      </w:r>
    </w:p>
    <w:p w14:paraId="46BED7D8">
      <w:pPr>
        <w:snapToGrid w:val="0"/>
        <w:spacing w:line="360" w:lineRule="auto"/>
        <w:ind w:firstLine="482" w:firstLineChars="200"/>
        <w:rPr>
          <w:rFonts w:ascii="宋体" w:hAnsi="宋体" w:eastAsia="宋体" w:cs="宋体"/>
          <w:b/>
          <w:color w:val="auto"/>
          <w:sz w:val="24"/>
        </w:rPr>
      </w:pPr>
      <w:r>
        <w:rPr>
          <w:rFonts w:hint="eastAsia" w:ascii="宋体" w:hAnsi="宋体" w:eastAsia="宋体" w:cs="宋体"/>
          <w:b/>
          <w:color w:val="auto"/>
          <w:sz w:val="24"/>
        </w:rPr>
        <w:t>1、甲方的权利义务</w:t>
      </w:r>
    </w:p>
    <w:p w14:paraId="4DB7CFF1">
      <w:pPr>
        <w:snapToGrid w:val="0"/>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1.1甲方应按时支付乙方服务费；</w:t>
      </w:r>
    </w:p>
    <w:p w14:paraId="3A574699">
      <w:pPr>
        <w:snapToGrid w:val="0"/>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1.2甲方有权对乙方的服务行为进行监督并提出合理建议；</w:t>
      </w:r>
    </w:p>
    <w:p w14:paraId="436F85A9">
      <w:pPr>
        <w:snapToGrid w:val="0"/>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1.3因甲方原因影响服务工作时，甲、乙双方及时协调及处理。</w:t>
      </w:r>
    </w:p>
    <w:p w14:paraId="34A50339">
      <w:pPr>
        <w:snapToGrid w:val="0"/>
        <w:spacing w:line="360" w:lineRule="auto"/>
        <w:ind w:firstLine="472" w:firstLineChars="196"/>
        <w:rPr>
          <w:rFonts w:ascii="宋体" w:hAnsi="宋体" w:eastAsia="宋体" w:cs="宋体"/>
          <w:b/>
          <w:color w:val="auto"/>
          <w:sz w:val="24"/>
        </w:rPr>
      </w:pPr>
      <w:r>
        <w:rPr>
          <w:rFonts w:hint="eastAsia" w:ascii="宋体" w:hAnsi="宋体" w:eastAsia="宋体" w:cs="宋体"/>
          <w:b/>
          <w:color w:val="auto"/>
          <w:sz w:val="24"/>
        </w:rPr>
        <w:t>2、乙方的权利义务</w:t>
      </w:r>
    </w:p>
    <w:p w14:paraId="12C3C4F7">
      <w:pPr>
        <w:spacing w:line="360" w:lineRule="auto"/>
        <w:ind w:firstLine="480" w:firstLineChars="200"/>
        <w:rPr>
          <w:rFonts w:ascii="宋体" w:hAnsi="宋体" w:eastAsia="宋体" w:cs="宋体"/>
          <w:color w:val="auto"/>
          <w:kern w:val="10"/>
          <w:sz w:val="24"/>
        </w:rPr>
      </w:pPr>
      <w:r>
        <w:rPr>
          <w:rFonts w:hint="eastAsia" w:ascii="宋体" w:hAnsi="宋体" w:eastAsia="宋体" w:cs="宋体"/>
          <w:color w:val="auto"/>
          <w:kern w:val="10"/>
          <w:sz w:val="24"/>
        </w:rPr>
        <w:t>2.1 乙方应派专人对所有服务电梯进行定期检查，确保电梯安全运行；</w:t>
      </w:r>
    </w:p>
    <w:p w14:paraId="30634911">
      <w:pPr>
        <w:spacing w:line="360" w:lineRule="auto"/>
        <w:rPr>
          <w:rFonts w:ascii="宋体" w:hAnsi="宋体" w:eastAsia="宋体" w:cs="宋体"/>
          <w:color w:val="auto"/>
          <w:kern w:val="10"/>
          <w:sz w:val="24"/>
        </w:rPr>
      </w:pPr>
      <w:r>
        <w:rPr>
          <w:rFonts w:hint="eastAsia" w:ascii="宋体" w:hAnsi="宋体" w:eastAsia="宋体" w:cs="宋体"/>
          <w:color w:val="auto"/>
          <w:kern w:val="10"/>
          <w:sz w:val="24"/>
        </w:rPr>
        <w:t>时发放工作人员工资，不得以各种理由唆使工作人员向甲方索要财物，否则，甲方有权采取相应措施或单方面终止合同，并不承担责任。</w:t>
      </w:r>
    </w:p>
    <w:p w14:paraId="171555EC">
      <w:pPr>
        <w:spacing w:line="360" w:lineRule="auto"/>
        <w:rPr>
          <w:rFonts w:ascii="宋体" w:hAnsi="宋体" w:eastAsia="宋体" w:cs="宋体"/>
          <w:b/>
          <w:color w:val="auto"/>
          <w:sz w:val="24"/>
        </w:rPr>
      </w:pPr>
      <w:r>
        <w:rPr>
          <w:rFonts w:hint="eastAsia" w:ascii="宋体" w:hAnsi="宋体" w:eastAsia="宋体" w:cs="宋体"/>
          <w:b/>
          <w:color w:val="auto"/>
          <w:sz w:val="24"/>
        </w:rPr>
        <w:t>十一、违约责任</w:t>
      </w:r>
    </w:p>
    <w:p w14:paraId="4CB62781">
      <w:pPr>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1、依据《中华人民共和国民法典》、《中华人民共和国政府采购法》的相关条款和本合同约定。</w:t>
      </w:r>
    </w:p>
    <w:p w14:paraId="5FDFEF44">
      <w:pPr>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乙方未按本合同约定时间、国家标准和技术规范提供维保服务，每次发生扣罚本月服务费5%的违约金。因乙方维保不当导致电梯检验不合格的，乙方应负责整改直至合格，并承担复检费用，同时扣罚本月服务费10%的违约金，达到三次甲方有权解除合同，合同自书面解除通知送达(即使拒收)乙方之日起解除。</w:t>
      </w:r>
    </w:p>
    <w:p w14:paraId="448A88CC">
      <w:pPr>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3、乙方在接到甲方紧急故障通知后，未在合同约定时间内抵达现场进行抢修的，每次发生扣罚本月服务费5%的违约金，若造成甲方损失的，乙方应另行全部赔偿。</w:t>
      </w:r>
    </w:p>
    <w:p w14:paraId="493B4419">
      <w:pPr>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4、因乙方维保工作疏忽、操作不当或未遵守安全技术规范导致电梯发生安全事故，造成人身伤亡或财产损失的，甲方有权单方解除本合同，合同自书面解除通知送达(即使拒收)乙方之日起解除，乙方应承担全部法律责任及经济赔偿责任，并应向甲方支付本合同总价款30%的违约金，若造成甲方损失的，乙方应另行全部赔偿，包括但不限于甲方的全部经济损失，对第三人的赔偿以及甲方可能支出的律师费、保全费、交通费、诉讼费等费用。</w:t>
      </w:r>
    </w:p>
    <w:p w14:paraId="3CC67CCD">
      <w:pPr>
        <w:snapToGrid w:val="0"/>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5、乙方在电梯存在严重事故隐惠，经甲方书面通知后仍未采取有效措施予以排除的，甲方有权暂停支付维保费用，直至隐患消除。如乙方在收到通知后七日内仍未排除隐患，甲方有权单方解除合同，合同自书面解除通知送达(即使拒收)乙方之日起解除，乙方应承担由此造成的一切损失，且应向甲方支付本合同总价款30%的违约金。</w:t>
      </w:r>
    </w:p>
    <w:p w14:paraId="7128AD91">
      <w:pPr>
        <w:snapToGrid w:val="0"/>
        <w:spacing w:line="360" w:lineRule="auto"/>
        <w:rPr>
          <w:rFonts w:ascii="宋体" w:hAnsi="宋体" w:eastAsia="宋体" w:cs="宋体"/>
          <w:b/>
          <w:color w:val="auto"/>
          <w:sz w:val="24"/>
        </w:rPr>
      </w:pPr>
      <w:r>
        <w:rPr>
          <w:rFonts w:hint="eastAsia" w:ascii="宋体" w:hAnsi="宋体" w:eastAsia="宋体" w:cs="宋体"/>
          <w:b/>
          <w:color w:val="auto"/>
          <w:sz w:val="24"/>
        </w:rPr>
        <w:t>十二、不可抗力事件处理</w:t>
      </w:r>
    </w:p>
    <w:p w14:paraId="698AF8BB">
      <w:pPr>
        <w:snapToGrid w:val="0"/>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1、在合同有效期内，任何一方因不可抗力事件导致不能履行合同，则合同履行期可延长，其延长期与不可抗力影响期相同；</w:t>
      </w:r>
    </w:p>
    <w:p w14:paraId="544313D0">
      <w:pPr>
        <w:snapToGrid w:val="0"/>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2、不可抗力事件发生后，应立即通知对方，并寄送有关权威机构出具的证明；</w:t>
      </w:r>
    </w:p>
    <w:p w14:paraId="03C874F3">
      <w:pPr>
        <w:snapToGrid w:val="0"/>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3、不可抗力事件延续60天以上，双方应通过友好协商，确定是否继续履行合同。</w:t>
      </w:r>
    </w:p>
    <w:p w14:paraId="2309ED21">
      <w:pPr>
        <w:snapToGrid w:val="0"/>
        <w:spacing w:line="360" w:lineRule="auto"/>
        <w:rPr>
          <w:rFonts w:ascii="宋体" w:hAnsi="宋体" w:eastAsia="宋体" w:cs="宋体"/>
          <w:b/>
          <w:color w:val="auto"/>
          <w:sz w:val="24"/>
        </w:rPr>
      </w:pPr>
      <w:r>
        <w:rPr>
          <w:rFonts w:hint="eastAsia" w:ascii="宋体" w:hAnsi="宋体" w:eastAsia="宋体" w:cs="宋体"/>
          <w:b/>
          <w:color w:val="auto"/>
          <w:sz w:val="24"/>
        </w:rPr>
        <w:t>十三、诉讼</w:t>
      </w:r>
    </w:p>
    <w:p w14:paraId="38C57B95">
      <w:pPr>
        <w:snapToGrid w:val="0"/>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双方在执行合同中所发生的一切争议，应通过协商解决。如协商不成，可向甲方所在地人民法院起诉。</w:t>
      </w:r>
    </w:p>
    <w:p w14:paraId="73C5B456">
      <w:pPr>
        <w:snapToGrid w:val="0"/>
        <w:spacing w:line="360" w:lineRule="auto"/>
        <w:rPr>
          <w:rFonts w:ascii="宋体" w:hAnsi="宋体" w:eastAsia="宋体" w:cs="宋体"/>
          <w:b/>
          <w:color w:val="auto"/>
          <w:sz w:val="24"/>
        </w:rPr>
      </w:pPr>
      <w:r>
        <w:rPr>
          <w:rFonts w:hint="eastAsia" w:ascii="宋体" w:hAnsi="宋体" w:eastAsia="宋体" w:cs="宋体"/>
          <w:b/>
          <w:color w:val="auto"/>
          <w:sz w:val="24"/>
        </w:rPr>
        <w:t>十四、合同生效及其它</w:t>
      </w:r>
    </w:p>
    <w:p w14:paraId="0BEF2743">
      <w:pPr>
        <w:snapToGrid w:val="0"/>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1、本合同经甲方盖公章，乙方法人或授权人签字盖章后生效，服务期结束后，自动终止；</w:t>
      </w:r>
    </w:p>
    <w:p w14:paraId="73AAB465">
      <w:pPr>
        <w:snapToGrid w:val="0"/>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2、本合同未尽事宜，遵照磋商文件、响应文件、《民法典》的有关条文执行；</w:t>
      </w:r>
    </w:p>
    <w:p w14:paraId="33DF0625">
      <w:pPr>
        <w:snapToGrid w:val="0"/>
        <w:spacing w:line="360" w:lineRule="auto"/>
        <w:ind w:firstLine="480" w:firstLineChars="200"/>
        <w:rPr>
          <w:rFonts w:ascii="宋体" w:hAnsi="宋体" w:eastAsia="宋体" w:cs="宋体"/>
          <w:b/>
          <w:color w:val="auto"/>
          <w:sz w:val="24"/>
        </w:rPr>
      </w:pPr>
      <w:r>
        <w:rPr>
          <w:rFonts w:hint="eastAsia" w:ascii="宋体" w:hAnsi="宋体" w:eastAsia="宋体" w:cs="宋体"/>
          <w:color w:val="auto"/>
          <w:sz w:val="24"/>
        </w:rPr>
        <w:t>3、本合同一式</w:t>
      </w:r>
      <w:r>
        <w:rPr>
          <w:rFonts w:hint="eastAsia" w:ascii="宋体" w:hAnsi="宋体" w:eastAsia="宋体" w:cs="宋体"/>
          <w:color w:val="auto"/>
          <w:sz w:val="24"/>
          <w:u w:val="single"/>
          <w:lang w:val="en-US" w:eastAsia="zh-CN"/>
        </w:rPr>
        <w:t>六</w:t>
      </w:r>
      <w:r>
        <w:rPr>
          <w:rFonts w:hint="eastAsia" w:ascii="宋体" w:hAnsi="宋体" w:eastAsia="宋体" w:cs="宋体"/>
          <w:color w:val="auto"/>
          <w:sz w:val="24"/>
        </w:rPr>
        <w:t>份，具有同等法律效力，甲乙双方各执</w:t>
      </w:r>
      <w:r>
        <w:rPr>
          <w:rFonts w:hint="eastAsia" w:ascii="宋体" w:hAnsi="宋体" w:eastAsia="宋体" w:cs="宋体"/>
          <w:color w:val="auto"/>
          <w:sz w:val="24"/>
          <w:lang w:val="en-US" w:eastAsia="zh-CN"/>
        </w:rPr>
        <w:t>三</w:t>
      </w:r>
      <w:r>
        <w:rPr>
          <w:rFonts w:hint="eastAsia" w:ascii="宋体" w:hAnsi="宋体" w:eastAsia="宋体" w:cs="宋体"/>
          <w:color w:val="auto"/>
          <w:sz w:val="24"/>
        </w:rPr>
        <w:t>份。</w:t>
      </w:r>
    </w:p>
    <w:p w14:paraId="14D4BE1D">
      <w:pPr>
        <w:snapToGrid w:val="0"/>
        <w:spacing w:line="360" w:lineRule="auto"/>
        <w:rPr>
          <w:rFonts w:ascii="宋体" w:hAnsi="宋体" w:eastAsia="宋体" w:cs="宋体"/>
          <w:b/>
          <w:color w:val="auto"/>
          <w:sz w:val="24"/>
        </w:rPr>
      </w:pPr>
    </w:p>
    <w:p w14:paraId="15C2BAA4">
      <w:pPr>
        <w:snapToGrid w:val="0"/>
        <w:spacing w:line="360" w:lineRule="auto"/>
        <w:rPr>
          <w:rFonts w:ascii="宋体" w:hAnsi="宋体" w:eastAsia="宋体" w:cs="宋体"/>
          <w:b/>
          <w:color w:val="auto"/>
          <w:sz w:val="24"/>
        </w:rPr>
      </w:pPr>
    </w:p>
    <w:p w14:paraId="27550056">
      <w:pPr>
        <w:snapToGrid w:val="0"/>
        <w:spacing w:line="360" w:lineRule="auto"/>
        <w:rPr>
          <w:rFonts w:ascii="宋体" w:hAnsi="宋体" w:eastAsia="宋体" w:cs="宋体"/>
          <w:b/>
          <w:color w:val="auto"/>
          <w:sz w:val="24"/>
        </w:rPr>
      </w:pPr>
    </w:p>
    <w:p w14:paraId="287300E9">
      <w:pPr>
        <w:snapToGrid w:val="0"/>
        <w:spacing w:line="360" w:lineRule="auto"/>
        <w:rPr>
          <w:rFonts w:ascii="宋体" w:hAnsi="宋体" w:eastAsia="宋体" w:cs="宋体"/>
          <w:color w:val="auto"/>
          <w:sz w:val="24"/>
        </w:rPr>
      </w:pPr>
      <w:r>
        <w:rPr>
          <w:rFonts w:hint="eastAsia" w:ascii="宋体" w:hAnsi="宋体" w:eastAsia="宋体" w:cs="宋体"/>
          <w:color w:val="auto"/>
          <w:sz w:val="24"/>
        </w:rPr>
        <w:br w:type="page"/>
      </w:r>
      <w:r>
        <w:rPr>
          <w:rFonts w:hint="eastAsia" w:ascii="宋体" w:hAnsi="宋体" w:eastAsia="宋体" w:cs="宋体"/>
          <w:color w:val="auto"/>
          <w:sz w:val="24"/>
        </w:rPr>
        <w:t>（签字盖章页）</w:t>
      </w:r>
    </w:p>
    <w:p w14:paraId="2BF06CFD">
      <w:pPr>
        <w:spacing w:line="360" w:lineRule="auto"/>
        <w:ind w:firstLine="720" w:firstLineChars="300"/>
        <w:rPr>
          <w:rFonts w:ascii="宋体" w:hAnsi="宋体" w:eastAsia="宋体" w:cs="宋体"/>
          <w:color w:val="auto"/>
          <w:sz w:val="24"/>
        </w:rPr>
      </w:pPr>
    </w:p>
    <w:p w14:paraId="458E2C31">
      <w:pPr>
        <w:snapToGrid w:val="0"/>
        <w:spacing w:line="360" w:lineRule="auto"/>
        <w:rPr>
          <w:rFonts w:ascii="宋体" w:hAnsi="宋体" w:eastAsia="宋体" w:cs="宋体"/>
          <w:color w:val="auto"/>
          <w:sz w:val="24"/>
        </w:rPr>
      </w:pPr>
      <w:r>
        <w:rPr>
          <w:rFonts w:hint="eastAsia" w:ascii="宋体" w:hAnsi="宋体" w:eastAsia="宋体" w:cs="宋体"/>
          <w:color w:val="auto"/>
          <w:sz w:val="24"/>
        </w:rPr>
        <w:t>甲方：西安市儿童医院</w:t>
      </w:r>
      <w:r>
        <w:rPr>
          <w:rFonts w:hint="eastAsia" w:ascii="宋体" w:hAnsi="宋体" w:cs="宋体"/>
          <w:color w:val="auto"/>
          <w:sz w:val="24"/>
          <w:lang w:val="en-US" w:eastAsia="zh-CN"/>
        </w:rPr>
        <w:t xml:space="preserve">                      </w:t>
      </w:r>
      <w:r>
        <w:rPr>
          <w:rFonts w:hint="eastAsia" w:ascii="宋体" w:hAnsi="宋体" w:eastAsia="宋体" w:cs="宋体"/>
          <w:color w:val="auto"/>
          <w:sz w:val="24"/>
        </w:rPr>
        <w:t>乙方：</w:t>
      </w:r>
    </w:p>
    <w:p w14:paraId="0DDCABC1">
      <w:pPr>
        <w:snapToGrid w:val="0"/>
        <w:spacing w:line="360" w:lineRule="auto"/>
        <w:ind w:left="8" w:leftChars="4"/>
        <w:jc w:val="left"/>
        <w:rPr>
          <w:rFonts w:ascii="宋体" w:hAnsi="宋体" w:eastAsia="宋体" w:cs="宋体"/>
          <w:color w:val="auto"/>
          <w:sz w:val="24"/>
        </w:rPr>
      </w:pPr>
      <w:r>
        <w:rPr>
          <w:rFonts w:hint="eastAsia" w:ascii="宋体" w:hAnsi="宋体" w:eastAsia="宋体" w:cs="宋体"/>
          <w:color w:val="auto"/>
          <w:sz w:val="24"/>
        </w:rPr>
        <w:t>地址：西安市莲湖区西举院巷69号</w:t>
      </w:r>
      <w:r>
        <w:rPr>
          <w:rFonts w:hint="eastAsia" w:ascii="宋体" w:hAnsi="宋体" w:cs="宋体"/>
          <w:color w:val="auto"/>
          <w:sz w:val="24"/>
          <w:lang w:val="en-US" w:eastAsia="zh-CN"/>
        </w:rPr>
        <w:t xml:space="preserve">           </w:t>
      </w:r>
      <w:r>
        <w:rPr>
          <w:rFonts w:hint="eastAsia" w:ascii="宋体" w:hAnsi="宋体" w:eastAsia="宋体" w:cs="宋体"/>
          <w:color w:val="auto"/>
          <w:sz w:val="24"/>
        </w:rPr>
        <w:t>地址：</w:t>
      </w:r>
    </w:p>
    <w:p w14:paraId="5AF20CB4">
      <w:pPr>
        <w:snapToGrid w:val="0"/>
        <w:spacing w:line="360" w:lineRule="auto"/>
        <w:rPr>
          <w:rFonts w:ascii="宋体" w:hAnsi="宋体" w:eastAsia="宋体" w:cs="宋体"/>
          <w:color w:val="auto"/>
          <w:sz w:val="24"/>
        </w:rPr>
      </w:pPr>
      <w:r>
        <w:rPr>
          <w:rFonts w:hint="eastAsia" w:ascii="宋体" w:hAnsi="宋体" w:cs="宋体"/>
          <w:color w:val="auto"/>
          <w:sz w:val="24"/>
          <w:lang w:val="en-US" w:eastAsia="zh-CN"/>
        </w:rPr>
        <w:t xml:space="preserve"> </w:t>
      </w:r>
      <w:r>
        <w:rPr>
          <w:rFonts w:hint="eastAsia" w:ascii="宋体" w:hAnsi="宋体" w:eastAsia="宋体" w:cs="宋体"/>
          <w:color w:val="auto"/>
          <w:sz w:val="24"/>
        </w:rPr>
        <w:t>法定（授权）经办人：</w:t>
      </w:r>
      <w:r>
        <w:rPr>
          <w:rFonts w:hint="eastAsia" w:ascii="宋体" w:hAnsi="宋体" w:cs="宋体"/>
          <w:color w:val="auto"/>
          <w:sz w:val="24"/>
          <w:lang w:val="en-US" w:eastAsia="zh-CN"/>
        </w:rPr>
        <w:t xml:space="preserve">                     </w:t>
      </w:r>
      <w:r>
        <w:rPr>
          <w:rFonts w:hint="eastAsia" w:ascii="宋体" w:hAnsi="宋体" w:eastAsia="宋体" w:cs="宋体"/>
          <w:color w:val="auto"/>
          <w:sz w:val="24"/>
        </w:rPr>
        <w:t>法定（授权）代表人：</w:t>
      </w:r>
    </w:p>
    <w:p w14:paraId="7F4AB585">
      <w:pPr>
        <w:snapToGrid w:val="0"/>
        <w:spacing w:line="360" w:lineRule="auto"/>
        <w:jc w:val="left"/>
        <w:rPr>
          <w:rFonts w:hint="eastAsia" w:ascii="宋体" w:hAnsi="宋体" w:eastAsia="宋体" w:cs="宋体"/>
          <w:color w:val="auto"/>
          <w:sz w:val="24"/>
          <w:lang w:eastAsia="zh-CN"/>
        </w:rPr>
      </w:pPr>
      <w:r>
        <w:rPr>
          <w:rFonts w:hint="eastAsia" w:ascii="宋体" w:hAnsi="宋体" w:eastAsia="宋体" w:cs="宋体"/>
          <w:color w:val="auto"/>
          <w:sz w:val="24"/>
        </w:rPr>
        <w:t>账户</w:t>
      </w:r>
      <w:r>
        <w:rPr>
          <w:rFonts w:hint="eastAsia" w:ascii="宋体" w:hAnsi="宋体" w:cs="宋体"/>
          <w:color w:val="auto"/>
          <w:sz w:val="24"/>
          <w:lang w:eastAsia="zh-CN"/>
        </w:rPr>
        <w:t>：</w:t>
      </w:r>
      <w:r>
        <w:rPr>
          <w:rFonts w:hint="eastAsia" w:ascii="宋体" w:hAnsi="宋体" w:cs="宋体"/>
          <w:color w:val="auto"/>
          <w:sz w:val="24"/>
          <w:lang w:val="en-US" w:eastAsia="zh-CN"/>
        </w:rPr>
        <w:t xml:space="preserve">                                    </w:t>
      </w:r>
      <w:r>
        <w:rPr>
          <w:rFonts w:hint="eastAsia" w:ascii="宋体" w:hAnsi="宋体" w:eastAsia="宋体" w:cs="宋体"/>
          <w:color w:val="auto"/>
          <w:sz w:val="24"/>
        </w:rPr>
        <w:t>账户</w:t>
      </w:r>
      <w:r>
        <w:rPr>
          <w:rFonts w:hint="eastAsia" w:ascii="宋体" w:hAnsi="宋体" w:cs="宋体"/>
          <w:color w:val="auto"/>
          <w:sz w:val="24"/>
          <w:lang w:eastAsia="zh-CN"/>
        </w:rPr>
        <w:t>：</w:t>
      </w:r>
    </w:p>
    <w:p w14:paraId="2DF83B94">
      <w:pPr>
        <w:snapToGrid w:val="0"/>
        <w:spacing w:line="360" w:lineRule="auto"/>
        <w:rPr>
          <w:rFonts w:ascii="宋体" w:hAnsi="宋体" w:eastAsia="宋体" w:cs="宋体"/>
          <w:color w:val="auto"/>
          <w:sz w:val="24"/>
        </w:rPr>
      </w:pPr>
      <w:r>
        <w:rPr>
          <w:rFonts w:hint="eastAsia" w:ascii="宋体" w:hAnsi="宋体" w:eastAsia="宋体" w:cs="宋体"/>
          <w:color w:val="auto"/>
          <w:sz w:val="24"/>
        </w:rPr>
        <w:t>开户行：</w:t>
      </w:r>
      <w:r>
        <w:rPr>
          <w:rFonts w:hint="eastAsia" w:ascii="宋体" w:hAnsi="宋体" w:cs="宋体"/>
          <w:color w:val="auto"/>
          <w:sz w:val="24"/>
          <w:lang w:val="en-US" w:eastAsia="zh-CN"/>
        </w:rPr>
        <w:t xml:space="preserve">                                  </w:t>
      </w:r>
      <w:r>
        <w:rPr>
          <w:rFonts w:hint="eastAsia" w:ascii="宋体" w:hAnsi="宋体" w:eastAsia="宋体" w:cs="宋体"/>
          <w:color w:val="auto"/>
          <w:sz w:val="24"/>
        </w:rPr>
        <w:t>开户行：</w:t>
      </w:r>
    </w:p>
    <w:p w14:paraId="7C21729E">
      <w:pPr>
        <w:snapToGrid w:val="0"/>
        <w:spacing w:line="360" w:lineRule="auto"/>
        <w:rPr>
          <w:rFonts w:ascii="宋体" w:hAnsi="宋体" w:eastAsia="宋体" w:cs="宋体"/>
          <w:color w:val="auto"/>
          <w:kern w:val="10"/>
          <w:sz w:val="24"/>
        </w:rPr>
      </w:pPr>
      <w:r>
        <w:rPr>
          <w:rFonts w:hint="eastAsia" w:ascii="宋体" w:hAnsi="宋体" w:eastAsia="宋体" w:cs="宋体"/>
          <w:color w:val="auto"/>
          <w:kern w:val="10"/>
          <w:sz w:val="24"/>
        </w:rPr>
        <w:t>账号：</w:t>
      </w:r>
      <w:r>
        <w:rPr>
          <w:rFonts w:hint="eastAsia" w:ascii="宋体" w:hAnsi="宋体" w:cs="宋体"/>
          <w:color w:val="auto"/>
          <w:kern w:val="10"/>
          <w:sz w:val="24"/>
          <w:lang w:val="en-US" w:eastAsia="zh-CN"/>
        </w:rPr>
        <w:t xml:space="preserve">                                    </w:t>
      </w:r>
      <w:r>
        <w:rPr>
          <w:rFonts w:hint="eastAsia" w:ascii="宋体" w:hAnsi="宋体" w:eastAsia="宋体" w:cs="宋体"/>
          <w:color w:val="auto"/>
          <w:kern w:val="10"/>
          <w:sz w:val="24"/>
        </w:rPr>
        <w:t>账号：</w:t>
      </w:r>
    </w:p>
    <w:p w14:paraId="1354968D">
      <w:pPr>
        <w:snapToGrid w:val="0"/>
        <w:spacing w:line="360" w:lineRule="auto"/>
        <w:rPr>
          <w:rFonts w:ascii="宋体" w:hAnsi="宋体" w:eastAsia="宋体" w:cs="宋体"/>
          <w:color w:val="auto"/>
          <w:kern w:val="10"/>
          <w:sz w:val="24"/>
        </w:rPr>
      </w:pPr>
      <w:r>
        <w:rPr>
          <w:rFonts w:hint="eastAsia" w:ascii="宋体" w:hAnsi="宋体" w:eastAsia="宋体" w:cs="宋体"/>
          <w:color w:val="auto"/>
          <w:sz w:val="24"/>
        </w:rPr>
        <w:t>签订日期：年月日</w:t>
      </w:r>
      <w:r>
        <w:rPr>
          <w:rFonts w:hint="eastAsia" w:ascii="宋体" w:hAnsi="宋体" w:cs="宋体"/>
          <w:color w:val="auto"/>
          <w:sz w:val="24"/>
          <w:lang w:val="en-US" w:eastAsia="zh-CN"/>
        </w:rPr>
        <w:t xml:space="preserve">                          </w:t>
      </w:r>
      <w:r>
        <w:rPr>
          <w:rFonts w:hint="eastAsia" w:ascii="宋体" w:hAnsi="宋体" w:eastAsia="宋体" w:cs="宋体"/>
          <w:color w:val="auto"/>
          <w:sz w:val="24"/>
        </w:rPr>
        <w:t>签订日期：年月日</w:t>
      </w:r>
    </w:p>
    <w:p w14:paraId="33617912">
      <w:pPr>
        <w:pStyle w:val="2"/>
        <w:rPr>
          <w:color w:val="auto"/>
          <w:sz w:val="24"/>
        </w:rPr>
      </w:pPr>
    </w:p>
    <w:p w14:paraId="52E48D25">
      <w:pPr>
        <w:jc w:val="center"/>
        <w:rPr>
          <w:rFonts w:ascii="宋体" w:hAnsi="宋体" w:eastAsia="宋体" w:cs="宋体"/>
          <w:color w:val="auto"/>
          <w:sz w:val="28"/>
          <w:szCs w:val="28"/>
        </w:rPr>
      </w:pPr>
    </w:p>
    <w:p w14:paraId="4016609C">
      <w:pPr>
        <w:pStyle w:val="8"/>
        <w:rPr>
          <w:rFonts w:hint="default"/>
          <w:color w:val="auto"/>
          <w:lang w:eastAsia="zh-CN"/>
        </w:rPr>
      </w:pPr>
    </w:p>
    <w:p w14:paraId="2249BBE6">
      <w:pPr>
        <w:pStyle w:val="8"/>
        <w:rPr>
          <w:color w:val="auto"/>
        </w:rPr>
        <w:sectPr>
          <w:pgSz w:w="11906" w:h="16838"/>
          <w:pgMar w:top="1440" w:right="1800" w:bottom="1440" w:left="1800" w:header="851" w:footer="992" w:gutter="0"/>
          <w:cols w:space="720" w:num="1"/>
          <w:docGrid w:type="lines" w:linePitch="312" w:charSpace="0"/>
        </w:sectPr>
      </w:pPr>
    </w:p>
    <w:p w14:paraId="25C3E05F">
      <w:pPr>
        <w:jc w:val="left"/>
        <w:rPr>
          <w:rFonts w:hint="eastAsia"/>
          <w:b/>
          <w:bCs/>
          <w:sz w:val="30"/>
          <w:lang w:eastAsia="zh-CN"/>
        </w:rPr>
      </w:pPr>
      <w:r>
        <w:rPr>
          <w:rFonts w:hint="eastAsia"/>
          <w:b/>
          <w:bCs/>
          <w:sz w:val="24"/>
          <w:szCs w:val="21"/>
          <w:lang w:val="en-US" w:eastAsia="zh-CN"/>
        </w:rPr>
        <w:t>附表一：                                     电梯维保外包服务（西门院区）</w:t>
      </w:r>
    </w:p>
    <w:tbl>
      <w:tblPr>
        <w:tblStyle w:val="6"/>
        <w:tblpPr w:leftFromText="180" w:rightFromText="180" w:vertAnchor="text" w:horzAnchor="page" w:tblpX="863" w:tblpY="397"/>
        <w:tblOverlap w:val="never"/>
        <w:tblW w:w="15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5"/>
        <w:gridCol w:w="2998"/>
        <w:gridCol w:w="802"/>
        <w:gridCol w:w="2470"/>
        <w:gridCol w:w="3049"/>
        <w:gridCol w:w="3056"/>
      </w:tblGrid>
      <w:tr w14:paraId="36B1C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7" w:hRule="atLeast"/>
          <w:jc w:val="center"/>
        </w:trPr>
        <w:tc>
          <w:tcPr>
            <w:tcW w:w="15080" w:type="dxa"/>
            <w:gridSpan w:val="6"/>
            <w:tcBorders>
              <w:top w:val="single" w:color="auto" w:sz="12" w:space="0"/>
              <w:left w:val="single" w:color="auto" w:sz="12" w:space="0"/>
              <w:right w:val="single" w:color="auto" w:sz="12" w:space="0"/>
            </w:tcBorders>
            <w:noWrap w:val="0"/>
            <w:vAlign w:val="top"/>
          </w:tcPr>
          <w:p w14:paraId="59E8F662">
            <w:pPr>
              <w:spacing w:line="360" w:lineRule="auto"/>
              <w:rPr>
                <w:rFonts w:hint="default" w:eastAsia="宋体"/>
                <w:sz w:val="21"/>
                <w:szCs w:val="22"/>
                <w:lang w:val="en-US" w:eastAsia="zh-CN"/>
              </w:rPr>
            </w:pPr>
            <w:bookmarkStart w:id="0" w:name="_Hlk105690994"/>
            <w:r>
              <w:rPr>
                <w:rFonts w:hint="eastAsia" w:ascii="宋体" w:hAnsi="宋体" w:eastAsia="宋体" w:cs="宋体"/>
                <w:b/>
                <w:bCs/>
                <w:sz w:val="21"/>
                <w:szCs w:val="21"/>
                <w:lang w:val="en-US" w:eastAsia="zh-CN"/>
              </w:rPr>
              <w:t>考核标准：</w:t>
            </w:r>
            <w:r>
              <w:rPr>
                <w:rFonts w:hint="eastAsia" w:ascii="宋体" w:hAnsi="宋体" w:eastAsia="宋体" w:cs="宋体"/>
                <w:sz w:val="21"/>
                <w:szCs w:val="21"/>
              </w:rPr>
              <w:t>考核得分80分及80分以上为合格，</w:t>
            </w:r>
            <w:r>
              <w:rPr>
                <w:rFonts w:hint="eastAsia" w:ascii="宋体" w:hAnsi="宋体" w:eastAsia="宋体" w:cs="宋体"/>
                <w:sz w:val="21"/>
                <w:szCs w:val="21"/>
                <w:lang w:val="en-US" w:eastAsia="zh-CN"/>
              </w:rPr>
              <w:t>得分低于80分（不含）</w:t>
            </w:r>
            <w:r>
              <w:rPr>
                <w:rFonts w:hint="eastAsia" w:ascii="宋体" w:hAnsi="宋体" w:eastAsia="宋体" w:cs="宋体"/>
                <w:sz w:val="21"/>
                <w:szCs w:val="21"/>
              </w:rPr>
              <w:t>从当</w:t>
            </w:r>
            <w:r>
              <w:rPr>
                <w:rFonts w:hint="eastAsia" w:ascii="宋体" w:hAnsi="宋体" w:eastAsia="宋体" w:cs="宋体"/>
                <w:sz w:val="21"/>
                <w:szCs w:val="21"/>
                <w:lang w:val="en-US" w:eastAsia="zh-CN"/>
              </w:rPr>
              <w:t>季度</w:t>
            </w:r>
            <w:r>
              <w:rPr>
                <w:rFonts w:hint="eastAsia" w:ascii="宋体" w:hAnsi="宋体" w:eastAsia="宋体" w:cs="宋体"/>
                <w:sz w:val="21"/>
                <w:szCs w:val="21"/>
              </w:rPr>
              <w:t>服务费中扣除</w:t>
            </w:r>
            <w:r>
              <w:rPr>
                <w:rFonts w:hint="eastAsia" w:ascii="宋体" w:hAnsi="宋体" w:eastAsia="宋体" w:cs="宋体"/>
                <w:sz w:val="21"/>
                <w:szCs w:val="21"/>
                <w:lang w:val="en-US" w:eastAsia="zh-CN"/>
              </w:rPr>
              <w:t>10</w:t>
            </w:r>
            <w:r>
              <w:rPr>
                <w:rFonts w:hint="eastAsia" w:ascii="宋体" w:hAnsi="宋体" w:eastAsia="宋体" w:cs="宋体"/>
                <w:sz w:val="21"/>
                <w:szCs w:val="21"/>
              </w:rPr>
              <w:t>%，得分低于60分从当</w:t>
            </w:r>
            <w:r>
              <w:rPr>
                <w:rFonts w:hint="eastAsia" w:ascii="宋体" w:hAnsi="宋体" w:eastAsia="宋体" w:cs="宋体"/>
                <w:sz w:val="21"/>
                <w:szCs w:val="21"/>
                <w:lang w:val="en-US" w:eastAsia="zh-CN"/>
              </w:rPr>
              <w:t>季度</w:t>
            </w:r>
            <w:r>
              <w:rPr>
                <w:rFonts w:hint="eastAsia" w:ascii="宋体" w:hAnsi="宋体" w:eastAsia="宋体" w:cs="宋体"/>
                <w:sz w:val="21"/>
                <w:szCs w:val="21"/>
              </w:rPr>
              <w:t>服务费中扣除</w:t>
            </w:r>
            <w:r>
              <w:rPr>
                <w:rFonts w:hint="eastAsia" w:ascii="宋体" w:hAnsi="宋体" w:eastAsia="宋体" w:cs="宋体"/>
                <w:sz w:val="21"/>
                <w:szCs w:val="21"/>
                <w:lang w:val="en-US" w:eastAsia="zh-CN"/>
              </w:rPr>
              <w:t>20</w:t>
            </w:r>
            <w:r>
              <w:rPr>
                <w:rFonts w:hint="eastAsia" w:ascii="宋体" w:hAnsi="宋体" w:eastAsia="宋体" w:cs="宋体"/>
                <w:sz w:val="21"/>
                <w:szCs w:val="21"/>
              </w:rPr>
              <w:t>%，得分低于50分从当</w:t>
            </w:r>
            <w:r>
              <w:rPr>
                <w:rFonts w:hint="eastAsia" w:ascii="宋体" w:hAnsi="宋体" w:eastAsia="宋体" w:cs="宋体"/>
                <w:sz w:val="21"/>
                <w:szCs w:val="21"/>
                <w:lang w:val="en-US" w:eastAsia="zh-CN"/>
              </w:rPr>
              <w:t>季度</w:t>
            </w:r>
            <w:r>
              <w:rPr>
                <w:rFonts w:hint="eastAsia" w:ascii="宋体" w:hAnsi="宋体" w:eastAsia="宋体" w:cs="宋体"/>
                <w:sz w:val="21"/>
                <w:szCs w:val="21"/>
              </w:rPr>
              <w:t>服务费中扣除</w:t>
            </w:r>
            <w:r>
              <w:rPr>
                <w:rFonts w:hint="eastAsia" w:ascii="宋体" w:hAnsi="宋体" w:eastAsia="宋体" w:cs="宋体"/>
                <w:sz w:val="21"/>
                <w:szCs w:val="21"/>
                <w:lang w:val="en-US" w:eastAsia="zh-CN"/>
              </w:rPr>
              <w:t>50</w:t>
            </w:r>
            <w:r>
              <w:rPr>
                <w:rFonts w:hint="eastAsia" w:ascii="宋体" w:hAnsi="宋体" w:eastAsia="宋体" w:cs="宋体"/>
                <w:sz w:val="21"/>
                <w:szCs w:val="21"/>
              </w:rPr>
              <w:t>%，并提出严重警告，连续三次得分低于60分，甲方有权解除本合同。</w:t>
            </w:r>
            <w:bookmarkEnd w:id="0"/>
          </w:p>
        </w:tc>
      </w:tr>
      <w:tr w14:paraId="7420F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5080" w:type="dxa"/>
            <w:gridSpan w:val="6"/>
            <w:tcBorders>
              <w:left w:val="single" w:color="auto" w:sz="12" w:space="0"/>
              <w:right w:val="single" w:color="auto" w:sz="12" w:space="0"/>
            </w:tcBorders>
            <w:noWrap w:val="0"/>
            <w:vAlign w:val="center"/>
          </w:tcPr>
          <w:p w14:paraId="642F7BD5">
            <w:pPr>
              <w:jc w:val="center"/>
              <w:rPr>
                <w:rFonts w:hint="eastAsia"/>
                <w:sz w:val="21"/>
                <w:szCs w:val="22"/>
              </w:rPr>
            </w:pPr>
            <w:r>
              <w:rPr>
                <w:rFonts w:hint="eastAsia"/>
                <w:sz w:val="21"/>
                <w:szCs w:val="22"/>
              </w:rPr>
              <w:t>以  下  内  容  请  您  填  写：</w:t>
            </w:r>
          </w:p>
        </w:tc>
      </w:tr>
      <w:tr w14:paraId="1EE6B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5" w:type="dxa"/>
            <w:tcBorders>
              <w:left w:val="single" w:color="auto" w:sz="12" w:space="0"/>
              <w:bottom w:val="single" w:color="auto" w:sz="4" w:space="0"/>
            </w:tcBorders>
            <w:noWrap w:val="0"/>
            <w:vAlign w:val="center"/>
          </w:tcPr>
          <w:p w14:paraId="67D436A4">
            <w:pPr>
              <w:jc w:val="left"/>
              <w:rPr>
                <w:rFonts w:hint="eastAsia" w:eastAsia="宋体"/>
                <w:sz w:val="21"/>
                <w:szCs w:val="22"/>
                <w:lang w:eastAsia="zh-CN"/>
              </w:rPr>
            </w:pPr>
            <w:r>
              <w:rPr>
                <w:rFonts w:ascii="Arial" w:hAnsi="Arial" w:cs="Arial"/>
                <w:color w:val="000000"/>
                <w:kern w:val="0"/>
                <w:sz w:val="21"/>
                <w:szCs w:val="21"/>
              </w:rPr>
              <w:t>维保工作的计划性</w:t>
            </w:r>
            <w:r>
              <w:rPr>
                <w:rFonts w:hint="eastAsia" w:ascii="Arial" w:hAnsi="Arial" w:cs="Arial"/>
                <w:color w:val="000000"/>
                <w:kern w:val="0"/>
                <w:sz w:val="21"/>
                <w:szCs w:val="21"/>
                <w:lang w:eastAsia="zh-CN"/>
              </w:rPr>
              <w:t>及及时性</w:t>
            </w:r>
          </w:p>
        </w:tc>
        <w:tc>
          <w:tcPr>
            <w:tcW w:w="2998" w:type="dxa"/>
            <w:tcBorders>
              <w:bottom w:val="single" w:color="auto" w:sz="4" w:space="0"/>
            </w:tcBorders>
            <w:noWrap w:val="0"/>
            <w:vAlign w:val="center"/>
          </w:tcPr>
          <w:p w14:paraId="059BD8C2">
            <w:pPr>
              <w:jc w:val="left"/>
              <w:rPr>
                <w:rFonts w:hint="eastAsia" w:eastAsia="宋体"/>
                <w:lang w:val="en-US" w:eastAsia="zh-CN"/>
              </w:rPr>
            </w:pPr>
            <w:r>
              <w:rPr>
                <w:rFonts w:hint="eastAsia" w:ascii="宋体" w:hAnsi="宋体" w:eastAsia="宋体" w:cs="宋体"/>
                <w:color w:val="000000"/>
                <w:kern w:val="0"/>
                <w:szCs w:val="21"/>
                <w:lang w:val="en-US" w:eastAsia="zh-CN"/>
              </w:rPr>
              <w:t>□</w:t>
            </w:r>
            <w:r>
              <w:rPr>
                <w:rFonts w:ascii="Arial" w:hAnsi="Arial" w:cs="Arial"/>
                <w:color w:val="000000"/>
                <w:kern w:val="0"/>
                <w:szCs w:val="21"/>
              </w:rPr>
              <w:t>有计划且</w:t>
            </w:r>
            <w:r>
              <w:rPr>
                <w:rFonts w:hint="eastAsia" w:ascii="Arial" w:hAnsi="Arial" w:cs="Arial"/>
                <w:color w:val="000000"/>
                <w:kern w:val="0"/>
                <w:szCs w:val="21"/>
                <w:lang w:eastAsia="zh-CN"/>
              </w:rPr>
              <w:t>能按时</w:t>
            </w:r>
            <w:r>
              <w:rPr>
                <w:rFonts w:ascii="Arial" w:hAnsi="Arial" w:cs="Arial"/>
                <w:color w:val="000000"/>
                <w:kern w:val="0"/>
                <w:szCs w:val="21"/>
              </w:rPr>
              <w:t>作业</w:t>
            </w:r>
            <w:r>
              <w:rPr>
                <w:rFonts w:hint="eastAsia" w:ascii="Arial" w:hAnsi="Arial" w:cs="Arial"/>
                <w:color w:val="000000"/>
                <w:kern w:val="0"/>
                <w:szCs w:val="21"/>
                <w:lang w:eastAsia="zh-CN"/>
              </w:rPr>
              <w:t>（</w:t>
            </w:r>
            <w:r>
              <w:rPr>
                <w:rFonts w:hint="eastAsia" w:ascii="Arial" w:hAnsi="Arial" w:cs="Arial"/>
                <w:color w:val="000000"/>
                <w:kern w:val="0"/>
                <w:szCs w:val="21"/>
                <w:lang w:val="en-US" w:eastAsia="zh-CN"/>
              </w:rPr>
              <w:t>10分</w:t>
            </w:r>
            <w:r>
              <w:rPr>
                <w:rFonts w:hint="eastAsia" w:ascii="Arial" w:hAnsi="Arial" w:cs="Arial"/>
                <w:color w:val="000000"/>
                <w:kern w:val="0"/>
                <w:szCs w:val="21"/>
                <w:lang w:eastAsia="zh-CN"/>
              </w:rPr>
              <w:t>）</w:t>
            </w:r>
          </w:p>
        </w:tc>
        <w:tc>
          <w:tcPr>
            <w:tcW w:w="3272" w:type="dxa"/>
            <w:gridSpan w:val="2"/>
            <w:tcBorders>
              <w:bottom w:val="single" w:color="auto" w:sz="4" w:space="0"/>
              <w:right w:val="single" w:color="auto" w:sz="4" w:space="0"/>
            </w:tcBorders>
            <w:noWrap w:val="0"/>
            <w:vAlign w:val="center"/>
          </w:tcPr>
          <w:p w14:paraId="26193C35">
            <w:pPr>
              <w:jc w:val="left"/>
              <w:rPr>
                <w:rFonts w:hint="eastAsia" w:eastAsia="宋体"/>
                <w:lang w:eastAsia="zh-CN"/>
              </w:rPr>
            </w:pPr>
            <w:r>
              <w:rPr>
                <w:rFonts w:hint="eastAsia" w:ascii="宋体" w:hAnsi="宋体" w:eastAsia="宋体" w:cs="宋体"/>
                <w:color w:val="000000"/>
                <w:kern w:val="0"/>
                <w:szCs w:val="21"/>
                <w:lang w:val="en-US" w:eastAsia="zh-CN"/>
              </w:rPr>
              <w:t>□</w:t>
            </w:r>
            <w:r>
              <w:rPr>
                <w:rFonts w:ascii="Arial" w:hAnsi="Arial" w:cs="Arial"/>
                <w:color w:val="000000"/>
                <w:kern w:val="0"/>
                <w:szCs w:val="21"/>
              </w:rPr>
              <w:t>有计划，一般能按时作业</w:t>
            </w:r>
            <w:r>
              <w:rPr>
                <w:rFonts w:hint="eastAsia" w:ascii="Arial" w:hAnsi="Arial" w:cs="Arial"/>
                <w:color w:val="000000"/>
                <w:kern w:val="0"/>
                <w:szCs w:val="21"/>
                <w:lang w:eastAsia="zh-CN"/>
              </w:rPr>
              <w:t>（</w:t>
            </w:r>
            <w:r>
              <w:rPr>
                <w:rFonts w:hint="eastAsia" w:ascii="Arial" w:hAnsi="Arial" w:cs="Arial"/>
                <w:color w:val="000000"/>
                <w:kern w:val="0"/>
                <w:szCs w:val="21"/>
                <w:lang w:val="en-US" w:eastAsia="zh-CN"/>
              </w:rPr>
              <w:t>8分</w:t>
            </w:r>
            <w:r>
              <w:rPr>
                <w:rFonts w:hint="eastAsia" w:ascii="Arial" w:hAnsi="Arial" w:cs="Arial"/>
                <w:color w:val="000000"/>
                <w:kern w:val="0"/>
                <w:szCs w:val="21"/>
                <w:lang w:eastAsia="zh-CN"/>
              </w:rPr>
              <w:t>）</w:t>
            </w:r>
          </w:p>
        </w:tc>
        <w:tc>
          <w:tcPr>
            <w:tcW w:w="3049" w:type="dxa"/>
            <w:tcBorders>
              <w:left w:val="single" w:color="auto" w:sz="4" w:space="0"/>
              <w:bottom w:val="single" w:color="auto" w:sz="4" w:space="0"/>
              <w:right w:val="single" w:color="auto" w:sz="4" w:space="0"/>
            </w:tcBorders>
            <w:noWrap w:val="0"/>
            <w:vAlign w:val="center"/>
          </w:tcPr>
          <w:p w14:paraId="499E408C">
            <w:pPr>
              <w:jc w:val="left"/>
              <w:rPr>
                <w:rFonts w:hint="eastAsia"/>
              </w:rPr>
            </w:pPr>
            <w:r>
              <w:rPr>
                <w:rFonts w:hint="eastAsia" w:ascii="宋体" w:hAnsi="宋体" w:eastAsia="宋体" w:cs="宋体"/>
                <w:color w:val="000000"/>
                <w:kern w:val="0"/>
                <w:szCs w:val="21"/>
                <w:lang w:val="en-US" w:eastAsia="zh-CN"/>
              </w:rPr>
              <w:t>□</w:t>
            </w:r>
            <w:r>
              <w:rPr>
                <w:rFonts w:ascii="Arial" w:hAnsi="Arial" w:cs="Arial"/>
                <w:color w:val="000000"/>
                <w:kern w:val="0"/>
                <w:szCs w:val="21"/>
              </w:rPr>
              <w:t>有计划但不能按时作业</w:t>
            </w:r>
            <w:r>
              <w:rPr>
                <w:rFonts w:hint="eastAsia" w:ascii="Arial" w:hAnsi="Arial" w:cs="Arial"/>
                <w:color w:val="000000"/>
                <w:kern w:val="0"/>
                <w:szCs w:val="21"/>
                <w:lang w:eastAsia="zh-CN"/>
              </w:rPr>
              <w:t>（</w:t>
            </w:r>
            <w:r>
              <w:rPr>
                <w:rFonts w:hint="eastAsia" w:ascii="Arial" w:hAnsi="Arial" w:cs="Arial"/>
                <w:color w:val="000000"/>
                <w:kern w:val="0"/>
                <w:szCs w:val="21"/>
                <w:lang w:val="en-US" w:eastAsia="zh-CN"/>
              </w:rPr>
              <w:t>5分</w:t>
            </w:r>
            <w:r>
              <w:rPr>
                <w:rFonts w:hint="eastAsia" w:ascii="Arial" w:hAnsi="Arial" w:cs="Arial"/>
                <w:color w:val="000000"/>
                <w:kern w:val="0"/>
                <w:szCs w:val="21"/>
                <w:lang w:eastAsia="zh-CN"/>
              </w:rPr>
              <w:t>）</w:t>
            </w:r>
          </w:p>
        </w:tc>
        <w:tc>
          <w:tcPr>
            <w:tcW w:w="3056" w:type="dxa"/>
            <w:tcBorders>
              <w:left w:val="single" w:color="auto" w:sz="4" w:space="0"/>
              <w:bottom w:val="single" w:color="auto" w:sz="4" w:space="0"/>
              <w:right w:val="single" w:color="auto" w:sz="12" w:space="0"/>
            </w:tcBorders>
            <w:noWrap w:val="0"/>
            <w:vAlign w:val="center"/>
          </w:tcPr>
          <w:p w14:paraId="76C52F88">
            <w:pPr>
              <w:jc w:val="both"/>
              <w:rPr>
                <w:rFonts w:hint="eastAsia" w:eastAsia="宋体"/>
                <w:lang w:eastAsia="zh-CN"/>
              </w:rPr>
            </w:pPr>
            <w:r>
              <w:rPr>
                <w:rFonts w:hint="eastAsia" w:ascii="宋体" w:hAnsi="宋体" w:eastAsia="宋体" w:cs="宋体"/>
                <w:color w:val="000000"/>
                <w:kern w:val="0"/>
                <w:szCs w:val="21"/>
                <w:lang w:val="en-US" w:eastAsia="zh-CN"/>
              </w:rPr>
              <w:t>□</w:t>
            </w:r>
            <w:r>
              <w:rPr>
                <w:rFonts w:ascii="Arial" w:hAnsi="Arial" w:cs="Arial"/>
                <w:color w:val="000000"/>
                <w:kern w:val="0"/>
                <w:szCs w:val="21"/>
              </w:rPr>
              <w:t>缺乏计划性和及时性</w:t>
            </w:r>
            <w:r>
              <w:rPr>
                <w:rFonts w:hint="eastAsia" w:ascii="Arial" w:hAnsi="Arial" w:cs="Arial"/>
                <w:color w:val="000000"/>
                <w:kern w:val="0"/>
                <w:szCs w:val="21"/>
                <w:lang w:eastAsia="zh-CN"/>
              </w:rPr>
              <w:t>（</w:t>
            </w:r>
            <w:r>
              <w:rPr>
                <w:rFonts w:hint="eastAsia" w:ascii="Arial" w:hAnsi="Arial" w:cs="Arial"/>
                <w:color w:val="000000"/>
                <w:kern w:val="0"/>
                <w:szCs w:val="21"/>
                <w:lang w:val="en-US" w:eastAsia="zh-CN"/>
              </w:rPr>
              <w:t>0分</w:t>
            </w:r>
            <w:r>
              <w:rPr>
                <w:rFonts w:hint="eastAsia" w:ascii="Arial" w:hAnsi="Arial" w:cs="Arial"/>
                <w:color w:val="000000"/>
                <w:kern w:val="0"/>
                <w:szCs w:val="21"/>
                <w:lang w:eastAsia="zh-CN"/>
              </w:rPr>
              <w:t>）</w:t>
            </w:r>
          </w:p>
        </w:tc>
      </w:tr>
      <w:tr w14:paraId="4E355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5" w:type="dxa"/>
            <w:tcBorders>
              <w:left w:val="single" w:color="auto" w:sz="12" w:space="0"/>
              <w:bottom w:val="single" w:color="auto" w:sz="4" w:space="0"/>
            </w:tcBorders>
            <w:noWrap w:val="0"/>
            <w:vAlign w:val="center"/>
          </w:tcPr>
          <w:p w14:paraId="585F5F24">
            <w:pPr>
              <w:jc w:val="left"/>
              <w:rPr>
                <w:rFonts w:hint="eastAsia"/>
                <w:sz w:val="21"/>
                <w:szCs w:val="22"/>
              </w:rPr>
            </w:pPr>
            <w:r>
              <w:rPr>
                <w:rFonts w:ascii="Arial" w:hAnsi="Arial" w:cs="Arial"/>
                <w:color w:val="000000"/>
                <w:kern w:val="0"/>
                <w:sz w:val="21"/>
                <w:szCs w:val="21"/>
              </w:rPr>
              <w:t>维保人员工作态度</w:t>
            </w:r>
          </w:p>
        </w:tc>
        <w:tc>
          <w:tcPr>
            <w:tcW w:w="2998" w:type="dxa"/>
            <w:tcBorders>
              <w:bottom w:val="single" w:color="auto" w:sz="4" w:space="0"/>
            </w:tcBorders>
            <w:noWrap w:val="0"/>
            <w:vAlign w:val="center"/>
          </w:tcPr>
          <w:p w14:paraId="78F78E31">
            <w:pPr>
              <w:jc w:val="left"/>
              <w:rPr>
                <w:rFonts w:hint="eastAsia"/>
              </w:rPr>
            </w:pPr>
            <w:r>
              <w:rPr>
                <w:rFonts w:hint="eastAsia" w:ascii="宋体" w:hAnsi="宋体" w:eastAsia="宋体" w:cs="宋体"/>
                <w:color w:val="000000"/>
                <w:kern w:val="0"/>
                <w:szCs w:val="21"/>
                <w:lang w:val="en-US" w:eastAsia="zh-CN"/>
              </w:rPr>
              <w:t>□</w:t>
            </w:r>
            <w:r>
              <w:rPr>
                <w:rFonts w:hint="eastAsia" w:ascii="Arial" w:hAnsi="Arial" w:eastAsia="宋体" w:cs="Arial"/>
                <w:color w:val="000000"/>
                <w:kern w:val="0"/>
                <w:szCs w:val="21"/>
                <w:lang w:eastAsia="zh-CN"/>
              </w:rPr>
              <w:t>非常满意</w:t>
            </w:r>
            <w:r>
              <w:rPr>
                <w:rFonts w:hint="eastAsia" w:ascii="Arial" w:hAnsi="Arial" w:cs="Arial"/>
                <w:color w:val="000000"/>
                <w:kern w:val="0"/>
                <w:szCs w:val="21"/>
                <w:lang w:eastAsia="zh-CN"/>
              </w:rPr>
              <w:t>（</w:t>
            </w:r>
            <w:r>
              <w:rPr>
                <w:rFonts w:hint="eastAsia" w:ascii="Arial" w:hAnsi="Arial" w:cs="Arial"/>
                <w:color w:val="000000"/>
                <w:kern w:val="0"/>
                <w:szCs w:val="21"/>
                <w:lang w:val="en-US" w:eastAsia="zh-CN"/>
              </w:rPr>
              <w:t>10分</w:t>
            </w:r>
            <w:r>
              <w:rPr>
                <w:rFonts w:hint="eastAsia" w:ascii="Arial" w:hAnsi="Arial" w:cs="Arial"/>
                <w:color w:val="000000"/>
                <w:kern w:val="0"/>
                <w:szCs w:val="21"/>
                <w:lang w:eastAsia="zh-CN"/>
              </w:rPr>
              <w:t>）</w:t>
            </w:r>
          </w:p>
        </w:tc>
        <w:tc>
          <w:tcPr>
            <w:tcW w:w="3272" w:type="dxa"/>
            <w:gridSpan w:val="2"/>
            <w:tcBorders>
              <w:bottom w:val="single" w:color="auto" w:sz="4" w:space="0"/>
              <w:right w:val="single" w:color="auto" w:sz="4" w:space="0"/>
            </w:tcBorders>
            <w:noWrap w:val="0"/>
            <w:vAlign w:val="center"/>
          </w:tcPr>
          <w:p w14:paraId="4D45755C">
            <w:pPr>
              <w:jc w:val="left"/>
              <w:rPr>
                <w:rFonts w:hint="eastAsia"/>
              </w:rPr>
            </w:pPr>
            <w:r>
              <w:rPr>
                <w:rFonts w:hint="eastAsia" w:ascii="宋体" w:hAnsi="宋体" w:eastAsia="宋体" w:cs="宋体"/>
                <w:color w:val="000000"/>
                <w:kern w:val="0"/>
                <w:szCs w:val="21"/>
                <w:lang w:val="en-US" w:eastAsia="zh-CN"/>
              </w:rPr>
              <w:t>□</w:t>
            </w:r>
            <w:r>
              <w:rPr>
                <w:rFonts w:hint="eastAsia" w:ascii="Arial" w:hAnsi="Arial" w:cs="Arial"/>
                <w:color w:val="000000"/>
                <w:kern w:val="0"/>
                <w:szCs w:val="21"/>
                <w:lang w:eastAsia="zh-CN"/>
              </w:rPr>
              <w:t>满意（</w:t>
            </w:r>
            <w:r>
              <w:rPr>
                <w:rFonts w:hint="eastAsia" w:ascii="Arial" w:hAnsi="Arial" w:cs="Arial"/>
                <w:color w:val="000000"/>
                <w:kern w:val="0"/>
                <w:szCs w:val="21"/>
                <w:lang w:val="en-US" w:eastAsia="zh-CN"/>
              </w:rPr>
              <w:t>8分</w:t>
            </w:r>
            <w:r>
              <w:rPr>
                <w:rFonts w:hint="eastAsia" w:ascii="Arial" w:hAnsi="Arial" w:cs="Arial"/>
                <w:color w:val="000000"/>
                <w:kern w:val="0"/>
                <w:szCs w:val="21"/>
                <w:lang w:eastAsia="zh-CN"/>
              </w:rPr>
              <w:t>）</w:t>
            </w:r>
          </w:p>
        </w:tc>
        <w:tc>
          <w:tcPr>
            <w:tcW w:w="3049" w:type="dxa"/>
            <w:tcBorders>
              <w:left w:val="single" w:color="auto" w:sz="4" w:space="0"/>
              <w:bottom w:val="single" w:color="auto" w:sz="4" w:space="0"/>
              <w:right w:val="single" w:color="auto" w:sz="4" w:space="0"/>
            </w:tcBorders>
            <w:noWrap w:val="0"/>
            <w:vAlign w:val="center"/>
          </w:tcPr>
          <w:p w14:paraId="44393276">
            <w:pPr>
              <w:jc w:val="left"/>
              <w:rPr>
                <w:rFonts w:hint="eastAsia"/>
              </w:rPr>
            </w:pPr>
            <w:r>
              <w:rPr>
                <w:rFonts w:hint="eastAsia" w:ascii="宋体" w:hAnsi="宋体" w:eastAsia="宋体" w:cs="宋体"/>
                <w:color w:val="000000"/>
                <w:kern w:val="0"/>
                <w:szCs w:val="21"/>
                <w:lang w:val="en-US" w:eastAsia="zh-CN"/>
              </w:rPr>
              <w:t>□</w:t>
            </w:r>
            <w:r>
              <w:rPr>
                <w:rFonts w:hint="eastAsia" w:ascii="Arial" w:hAnsi="Arial" w:eastAsia="宋体" w:cs="Arial"/>
                <w:color w:val="000000"/>
                <w:kern w:val="0"/>
                <w:szCs w:val="21"/>
                <w:lang w:eastAsia="zh-CN"/>
              </w:rPr>
              <w:t>一般</w:t>
            </w:r>
            <w:r>
              <w:rPr>
                <w:rFonts w:ascii="Arial" w:hAnsi="Arial" w:cs="Arial"/>
                <w:color w:val="000000"/>
                <w:kern w:val="0"/>
                <w:szCs w:val="21"/>
              </w:rPr>
              <w:t> </w:t>
            </w:r>
            <w:r>
              <w:rPr>
                <w:rFonts w:hint="eastAsia" w:ascii="Arial" w:hAnsi="Arial" w:cs="Arial"/>
                <w:color w:val="000000"/>
                <w:kern w:val="0"/>
                <w:szCs w:val="21"/>
                <w:lang w:eastAsia="zh-CN"/>
              </w:rPr>
              <w:t>（</w:t>
            </w:r>
            <w:r>
              <w:rPr>
                <w:rFonts w:hint="eastAsia" w:ascii="Arial" w:hAnsi="Arial" w:cs="Arial"/>
                <w:color w:val="000000"/>
                <w:kern w:val="0"/>
                <w:szCs w:val="21"/>
                <w:lang w:val="en-US" w:eastAsia="zh-CN"/>
              </w:rPr>
              <w:t>5分</w:t>
            </w:r>
            <w:r>
              <w:rPr>
                <w:rFonts w:hint="eastAsia" w:ascii="Arial" w:hAnsi="Arial" w:cs="Arial"/>
                <w:color w:val="000000"/>
                <w:kern w:val="0"/>
                <w:szCs w:val="21"/>
                <w:lang w:eastAsia="zh-CN"/>
              </w:rPr>
              <w:t>）</w:t>
            </w:r>
          </w:p>
        </w:tc>
        <w:tc>
          <w:tcPr>
            <w:tcW w:w="3056" w:type="dxa"/>
            <w:tcBorders>
              <w:left w:val="single" w:color="auto" w:sz="4" w:space="0"/>
              <w:bottom w:val="single" w:color="auto" w:sz="4" w:space="0"/>
              <w:right w:val="single" w:color="auto" w:sz="12" w:space="0"/>
            </w:tcBorders>
            <w:noWrap w:val="0"/>
            <w:vAlign w:val="center"/>
          </w:tcPr>
          <w:p w14:paraId="65F57E5B">
            <w:pPr>
              <w:jc w:val="left"/>
              <w:rPr>
                <w:rFonts w:hint="eastAsia"/>
              </w:rPr>
            </w:pPr>
            <w:r>
              <w:rPr>
                <w:rFonts w:hint="eastAsia" w:ascii="宋体" w:hAnsi="宋体" w:eastAsia="宋体" w:cs="宋体"/>
                <w:color w:val="000000"/>
                <w:kern w:val="0"/>
                <w:szCs w:val="21"/>
                <w:lang w:val="en-US" w:eastAsia="zh-CN"/>
              </w:rPr>
              <w:t>□</w:t>
            </w:r>
            <w:r>
              <w:rPr>
                <w:rFonts w:hint="eastAsia" w:ascii="Arial" w:hAnsi="Arial" w:eastAsia="宋体" w:cs="Arial"/>
                <w:color w:val="000000"/>
                <w:kern w:val="0"/>
                <w:szCs w:val="21"/>
                <w:lang w:eastAsia="zh-CN"/>
              </w:rPr>
              <w:t>不满意</w:t>
            </w:r>
            <w:r>
              <w:rPr>
                <w:rFonts w:ascii="Arial" w:hAnsi="Arial" w:cs="Arial"/>
                <w:color w:val="000000"/>
                <w:kern w:val="0"/>
                <w:szCs w:val="21"/>
              </w:rPr>
              <w:t> </w:t>
            </w:r>
            <w:r>
              <w:rPr>
                <w:rFonts w:hint="eastAsia" w:ascii="Arial" w:hAnsi="Arial" w:cs="Arial"/>
                <w:color w:val="000000"/>
                <w:kern w:val="0"/>
                <w:szCs w:val="21"/>
                <w:lang w:eastAsia="zh-CN"/>
              </w:rPr>
              <w:t>（</w:t>
            </w:r>
            <w:r>
              <w:rPr>
                <w:rFonts w:hint="eastAsia" w:ascii="Arial" w:hAnsi="Arial" w:cs="Arial"/>
                <w:color w:val="000000"/>
                <w:kern w:val="0"/>
                <w:szCs w:val="21"/>
                <w:lang w:val="en-US" w:eastAsia="zh-CN"/>
              </w:rPr>
              <w:t>2分</w:t>
            </w:r>
            <w:r>
              <w:rPr>
                <w:rFonts w:hint="eastAsia" w:ascii="Arial" w:hAnsi="Arial" w:cs="Arial"/>
                <w:color w:val="000000"/>
                <w:kern w:val="0"/>
                <w:szCs w:val="21"/>
                <w:lang w:eastAsia="zh-CN"/>
              </w:rPr>
              <w:t>）</w:t>
            </w:r>
          </w:p>
        </w:tc>
      </w:tr>
      <w:tr w14:paraId="33592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5" w:type="dxa"/>
            <w:tcBorders>
              <w:left w:val="single" w:color="auto" w:sz="12" w:space="0"/>
              <w:bottom w:val="single" w:color="auto" w:sz="4" w:space="0"/>
            </w:tcBorders>
            <w:noWrap w:val="0"/>
            <w:vAlign w:val="center"/>
          </w:tcPr>
          <w:p w14:paraId="71E9D37D">
            <w:pPr>
              <w:jc w:val="left"/>
              <w:rPr>
                <w:rFonts w:ascii="Arial" w:hAnsi="Arial" w:cs="Arial"/>
                <w:color w:val="000000"/>
                <w:kern w:val="0"/>
                <w:sz w:val="21"/>
                <w:szCs w:val="21"/>
              </w:rPr>
            </w:pPr>
            <w:r>
              <w:rPr>
                <w:rFonts w:hint="eastAsia" w:ascii="Arial" w:hAnsi="Arial" w:cs="Arial"/>
                <w:color w:val="000000"/>
                <w:kern w:val="0"/>
                <w:sz w:val="21"/>
                <w:szCs w:val="21"/>
                <w:lang w:eastAsia="zh-CN"/>
              </w:rPr>
              <w:t>维保人员服务</w:t>
            </w:r>
            <w:r>
              <w:rPr>
                <w:rFonts w:hint="eastAsia" w:ascii="Arial" w:hAnsi="Arial" w:cs="Arial"/>
                <w:color w:val="000000"/>
                <w:kern w:val="0"/>
                <w:sz w:val="21"/>
                <w:szCs w:val="21"/>
              </w:rPr>
              <w:t>的专业性</w:t>
            </w:r>
          </w:p>
        </w:tc>
        <w:tc>
          <w:tcPr>
            <w:tcW w:w="2998" w:type="dxa"/>
            <w:tcBorders>
              <w:bottom w:val="single" w:color="auto" w:sz="4" w:space="0"/>
            </w:tcBorders>
            <w:noWrap w:val="0"/>
            <w:vAlign w:val="center"/>
          </w:tcPr>
          <w:p w14:paraId="448BF9C3">
            <w:pPr>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□非常</w:t>
            </w:r>
            <w:r>
              <w:rPr>
                <w:rFonts w:hint="eastAsia" w:ascii="Arial" w:hAnsi="Arial" w:cs="Arial"/>
                <w:color w:val="000000"/>
                <w:kern w:val="0"/>
                <w:szCs w:val="21"/>
              </w:rPr>
              <w:t>满意</w:t>
            </w:r>
            <w:r>
              <w:rPr>
                <w:rFonts w:hint="eastAsia" w:ascii="Arial" w:hAnsi="Arial" w:cs="Arial"/>
                <w:color w:val="000000"/>
                <w:kern w:val="0"/>
                <w:szCs w:val="21"/>
                <w:lang w:eastAsia="zh-CN"/>
              </w:rPr>
              <w:t>（</w:t>
            </w:r>
            <w:r>
              <w:rPr>
                <w:rFonts w:hint="eastAsia" w:ascii="Arial" w:hAnsi="Arial" w:cs="Arial"/>
                <w:color w:val="000000"/>
                <w:kern w:val="0"/>
                <w:szCs w:val="21"/>
                <w:lang w:val="en-US" w:eastAsia="zh-CN"/>
              </w:rPr>
              <w:t>10分</w:t>
            </w:r>
            <w:r>
              <w:rPr>
                <w:rFonts w:hint="eastAsia" w:ascii="Arial" w:hAnsi="Arial" w:cs="Arial"/>
                <w:color w:val="000000"/>
                <w:kern w:val="0"/>
                <w:szCs w:val="21"/>
                <w:lang w:eastAsia="zh-CN"/>
              </w:rPr>
              <w:t>）</w:t>
            </w:r>
          </w:p>
        </w:tc>
        <w:tc>
          <w:tcPr>
            <w:tcW w:w="3272" w:type="dxa"/>
            <w:gridSpan w:val="2"/>
            <w:tcBorders>
              <w:bottom w:val="single" w:color="auto" w:sz="4" w:space="0"/>
              <w:right w:val="single" w:color="auto" w:sz="4" w:space="0"/>
            </w:tcBorders>
            <w:noWrap w:val="0"/>
            <w:vAlign w:val="center"/>
          </w:tcPr>
          <w:p w14:paraId="46AABCE7">
            <w:pPr>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w:t>
            </w:r>
            <w:r>
              <w:rPr>
                <w:rFonts w:hint="eastAsia" w:ascii="Arial" w:hAnsi="Arial" w:cs="Arial"/>
                <w:color w:val="000000"/>
                <w:kern w:val="0"/>
                <w:szCs w:val="21"/>
              </w:rPr>
              <w:t>满意</w:t>
            </w:r>
            <w:r>
              <w:rPr>
                <w:rFonts w:hint="eastAsia" w:ascii="Arial" w:hAnsi="Arial" w:cs="Arial"/>
                <w:color w:val="000000"/>
                <w:kern w:val="0"/>
                <w:szCs w:val="21"/>
                <w:lang w:eastAsia="zh-CN"/>
              </w:rPr>
              <w:t>（</w:t>
            </w:r>
            <w:r>
              <w:rPr>
                <w:rFonts w:hint="eastAsia" w:ascii="Arial" w:hAnsi="Arial" w:cs="Arial"/>
                <w:color w:val="000000"/>
                <w:kern w:val="0"/>
                <w:szCs w:val="21"/>
                <w:lang w:val="en-US" w:eastAsia="zh-CN"/>
              </w:rPr>
              <w:t>8分</w:t>
            </w:r>
            <w:r>
              <w:rPr>
                <w:rFonts w:hint="eastAsia" w:ascii="Arial" w:hAnsi="Arial" w:cs="Arial"/>
                <w:color w:val="000000"/>
                <w:kern w:val="0"/>
                <w:szCs w:val="21"/>
                <w:lang w:eastAsia="zh-CN"/>
              </w:rPr>
              <w:t>）</w:t>
            </w:r>
          </w:p>
        </w:tc>
        <w:tc>
          <w:tcPr>
            <w:tcW w:w="3049" w:type="dxa"/>
            <w:tcBorders>
              <w:left w:val="single" w:color="auto" w:sz="4" w:space="0"/>
              <w:bottom w:val="single" w:color="auto" w:sz="4" w:space="0"/>
              <w:right w:val="single" w:color="auto" w:sz="4" w:space="0"/>
            </w:tcBorders>
            <w:noWrap w:val="0"/>
            <w:vAlign w:val="center"/>
          </w:tcPr>
          <w:p w14:paraId="6F16BAC4">
            <w:pPr>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□一般</w:t>
            </w:r>
            <w:r>
              <w:rPr>
                <w:rFonts w:ascii="Arial" w:hAnsi="Arial" w:cs="Arial"/>
                <w:color w:val="000000"/>
                <w:kern w:val="0"/>
                <w:szCs w:val="21"/>
              </w:rPr>
              <w:t> </w:t>
            </w:r>
            <w:r>
              <w:rPr>
                <w:rFonts w:hint="eastAsia" w:ascii="Arial" w:hAnsi="Arial" w:cs="Arial"/>
                <w:color w:val="000000"/>
                <w:kern w:val="0"/>
                <w:szCs w:val="21"/>
                <w:lang w:eastAsia="zh-CN"/>
              </w:rPr>
              <w:t>（</w:t>
            </w:r>
            <w:r>
              <w:rPr>
                <w:rFonts w:hint="eastAsia" w:ascii="Arial" w:hAnsi="Arial" w:cs="Arial"/>
                <w:color w:val="000000"/>
                <w:kern w:val="0"/>
                <w:szCs w:val="21"/>
                <w:lang w:val="en-US" w:eastAsia="zh-CN"/>
              </w:rPr>
              <w:t>5分</w:t>
            </w:r>
            <w:r>
              <w:rPr>
                <w:rFonts w:hint="eastAsia" w:ascii="Arial" w:hAnsi="Arial" w:cs="Arial"/>
                <w:color w:val="000000"/>
                <w:kern w:val="0"/>
                <w:szCs w:val="21"/>
                <w:lang w:eastAsia="zh-CN"/>
              </w:rPr>
              <w:t>）</w:t>
            </w:r>
          </w:p>
        </w:tc>
        <w:tc>
          <w:tcPr>
            <w:tcW w:w="3056" w:type="dxa"/>
            <w:tcBorders>
              <w:left w:val="single" w:color="auto" w:sz="4" w:space="0"/>
              <w:bottom w:val="single" w:color="auto" w:sz="4" w:space="0"/>
              <w:right w:val="single" w:color="auto" w:sz="12" w:space="0"/>
            </w:tcBorders>
            <w:noWrap w:val="0"/>
            <w:vAlign w:val="center"/>
          </w:tcPr>
          <w:p w14:paraId="65D78C5C">
            <w:pPr>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w:t>
            </w:r>
            <w:r>
              <w:rPr>
                <w:rFonts w:hint="eastAsia" w:ascii="Arial" w:hAnsi="Arial" w:eastAsia="宋体" w:cs="Arial"/>
                <w:color w:val="000000"/>
                <w:kern w:val="0"/>
                <w:szCs w:val="21"/>
                <w:lang w:eastAsia="zh-CN"/>
              </w:rPr>
              <w:t>不满意</w:t>
            </w:r>
            <w:r>
              <w:rPr>
                <w:rFonts w:ascii="Arial" w:hAnsi="Arial" w:cs="Arial"/>
                <w:color w:val="000000"/>
                <w:kern w:val="0"/>
                <w:szCs w:val="21"/>
              </w:rPr>
              <w:t> </w:t>
            </w:r>
            <w:r>
              <w:rPr>
                <w:rFonts w:hint="eastAsia" w:ascii="Arial" w:hAnsi="Arial" w:cs="Arial"/>
                <w:color w:val="000000"/>
                <w:kern w:val="0"/>
                <w:szCs w:val="21"/>
                <w:lang w:eastAsia="zh-CN"/>
              </w:rPr>
              <w:t>（</w:t>
            </w:r>
            <w:r>
              <w:rPr>
                <w:rFonts w:hint="eastAsia" w:ascii="Arial" w:hAnsi="Arial" w:cs="Arial"/>
                <w:color w:val="000000"/>
                <w:kern w:val="0"/>
                <w:szCs w:val="21"/>
                <w:lang w:val="en-US" w:eastAsia="zh-CN"/>
              </w:rPr>
              <w:t>2分</w:t>
            </w:r>
            <w:r>
              <w:rPr>
                <w:rFonts w:hint="eastAsia" w:ascii="Arial" w:hAnsi="Arial" w:cs="Arial"/>
                <w:color w:val="000000"/>
                <w:kern w:val="0"/>
                <w:szCs w:val="21"/>
                <w:lang w:eastAsia="zh-CN"/>
              </w:rPr>
              <w:t>）</w:t>
            </w:r>
          </w:p>
        </w:tc>
      </w:tr>
      <w:tr w14:paraId="7B9D7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5" w:type="dxa"/>
            <w:tcBorders>
              <w:left w:val="single" w:color="auto" w:sz="12" w:space="0"/>
              <w:right w:val="single" w:color="auto" w:sz="4" w:space="0"/>
            </w:tcBorders>
            <w:noWrap w:val="0"/>
            <w:vAlign w:val="center"/>
          </w:tcPr>
          <w:p w14:paraId="744CF977">
            <w:pPr>
              <w:jc w:val="left"/>
              <w:rPr>
                <w:rFonts w:hint="eastAsia" w:ascii="Arial" w:hAnsi="Arial" w:cs="Arial"/>
                <w:color w:val="000000"/>
                <w:kern w:val="0"/>
                <w:sz w:val="21"/>
                <w:szCs w:val="21"/>
                <w:highlight w:val="none"/>
              </w:rPr>
            </w:pPr>
            <w:r>
              <w:rPr>
                <w:rFonts w:ascii="Arial" w:hAnsi="Arial" w:cs="Arial"/>
                <w:color w:val="000000"/>
                <w:kern w:val="0"/>
                <w:sz w:val="21"/>
                <w:szCs w:val="21"/>
              </w:rPr>
              <w:t>故障</w:t>
            </w:r>
            <w:r>
              <w:rPr>
                <w:rFonts w:hint="eastAsia" w:ascii="Arial" w:hAnsi="Arial" w:cs="Arial"/>
                <w:color w:val="000000"/>
                <w:kern w:val="0"/>
                <w:sz w:val="21"/>
                <w:szCs w:val="21"/>
                <w:lang w:eastAsia="zh-CN"/>
              </w:rPr>
              <w:t>情况</w:t>
            </w:r>
          </w:p>
        </w:tc>
        <w:tc>
          <w:tcPr>
            <w:tcW w:w="2998" w:type="dxa"/>
            <w:tcBorders>
              <w:top w:val="single" w:color="auto" w:sz="4" w:space="0"/>
              <w:left w:val="single" w:color="auto" w:sz="4" w:space="0"/>
              <w:bottom w:val="single" w:color="auto" w:sz="4" w:space="0"/>
              <w:right w:val="single" w:color="auto" w:sz="4" w:space="0"/>
            </w:tcBorders>
            <w:noWrap w:val="0"/>
            <w:vAlign w:val="center"/>
          </w:tcPr>
          <w:p w14:paraId="108592A8">
            <w:pPr>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w:t>
            </w:r>
            <w:r>
              <w:rPr>
                <w:rFonts w:hint="eastAsia" w:ascii="Arial" w:hAnsi="Arial" w:eastAsia="宋体" w:cs="Arial"/>
                <w:color w:val="000000"/>
                <w:kern w:val="0"/>
                <w:szCs w:val="21"/>
                <w:lang w:eastAsia="zh-CN"/>
              </w:rPr>
              <w:t>无故障</w:t>
            </w:r>
            <w:r>
              <w:rPr>
                <w:rFonts w:ascii="Arial" w:hAnsi="Arial" w:cs="Arial"/>
                <w:color w:val="000000"/>
                <w:kern w:val="0"/>
                <w:szCs w:val="21"/>
              </w:rPr>
              <w:t>  </w:t>
            </w:r>
            <w:r>
              <w:rPr>
                <w:rFonts w:hint="eastAsia" w:ascii="Arial" w:hAnsi="Arial" w:cs="Arial"/>
                <w:color w:val="000000"/>
                <w:kern w:val="0"/>
                <w:szCs w:val="21"/>
                <w:lang w:eastAsia="zh-CN"/>
              </w:rPr>
              <w:t>（</w:t>
            </w:r>
            <w:r>
              <w:rPr>
                <w:rFonts w:hint="eastAsia" w:ascii="Arial" w:hAnsi="Arial" w:cs="Arial"/>
                <w:color w:val="000000"/>
                <w:kern w:val="0"/>
                <w:szCs w:val="21"/>
                <w:lang w:val="en-US" w:eastAsia="zh-CN"/>
              </w:rPr>
              <w:t>10分</w:t>
            </w:r>
            <w:r>
              <w:rPr>
                <w:rFonts w:hint="eastAsia" w:ascii="Arial" w:hAnsi="Arial" w:cs="Arial"/>
                <w:color w:val="000000"/>
                <w:kern w:val="0"/>
                <w:szCs w:val="21"/>
                <w:lang w:eastAsia="zh-CN"/>
              </w:rPr>
              <w:t>）</w:t>
            </w:r>
          </w:p>
        </w:tc>
        <w:tc>
          <w:tcPr>
            <w:tcW w:w="3272" w:type="dxa"/>
            <w:gridSpan w:val="2"/>
            <w:tcBorders>
              <w:top w:val="single" w:color="auto" w:sz="4" w:space="0"/>
              <w:left w:val="single" w:color="auto" w:sz="4" w:space="0"/>
              <w:bottom w:val="single" w:color="auto" w:sz="4" w:space="0"/>
              <w:right w:val="single" w:color="auto" w:sz="4" w:space="0"/>
            </w:tcBorders>
            <w:noWrap w:val="0"/>
            <w:vAlign w:val="center"/>
          </w:tcPr>
          <w:p w14:paraId="477E0ECF">
            <w:pPr>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w:t>
            </w:r>
            <w:r>
              <w:rPr>
                <w:rFonts w:ascii="Arial" w:hAnsi="Arial" w:cs="Arial"/>
                <w:color w:val="000000"/>
                <w:kern w:val="0"/>
                <w:szCs w:val="21"/>
              </w:rPr>
              <w:t>故障较低</w:t>
            </w:r>
            <w:r>
              <w:rPr>
                <w:rFonts w:hint="eastAsia" w:ascii="Arial" w:hAnsi="Arial" w:cs="Arial"/>
                <w:color w:val="000000"/>
                <w:kern w:val="0"/>
                <w:szCs w:val="21"/>
                <w:lang w:eastAsia="zh-CN"/>
              </w:rPr>
              <w:t>（</w:t>
            </w:r>
            <w:r>
              <w:rPr>
                <w:rFonts w:hint="eastAsia" w:ascii="Arial" w:hAnsi="Arial" w:cs="Arial"/>
                <w:color w:val="000000"/>
                <w:kern w:val="0"/>
                <w:szCs w:val="21"/>
                <w:lang w:val="en-US" w:eastAsia="zh-CN"/>
              </w:rPr>
              <w:t>8分</w:t>
            </w:r>
            <w:r>
              <w:rPr>
                <w:rFonts w:hint="eastAsia" w:ascii="Arial" w:hAnsi="Arial" w:cs="Arial"/>
                <w:color w:val="000000"/>
                <w:kern w:val="0"/>
                <w:szCs w:val="21"/>
                <w:lang w:eastAsia="zh-CN"/>
              </w:rPr>
              <w:t>）</w:t>
            </w:r>
          </w:p>
        </w:tc>
        <w:tc>
          <w:tcPr>
            <w:tcW w:w="3049" w:type="dxa"/>
            <w:tcBorders>
              <w:left w:val="single" w:color="auto" w:sz="4" w:space="0"/>
              <w:bottom w:val="single" w:color="auto" w:sz="4" w:space="0"/>
              <w:right w:val="single" w:color="auto" w:sz="4" w:space="0"/>
            </w:tcBorders>
            <w:noWrap w:val="0"/>
            <w:vAlign w:val="center"/>
          </w:tcPr>
          <w:p w14:paraId="543AEB4F">
            <w:pPr>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w:t>
            </w:r>
            <w:r>
              <w:rPr>
                <w:rFonts w:ascii="Arial" w:hAnsi="Arial" w:cs="Arial"/>
                <w:color w:val="000000"/>
                <w:kern w:val="0"/>
                <w:szCs w:val="21"/>
              </w:rPr>
              <w:t>故障一般但可以接受</w:t>
            </w:r>
            <w:r>
              <w:rPr>
                <w:rFonts w:hint="eastAsia" w:ascii="Arial" w:hAnsi="Arial" w:cs="Arial"/>
                <w:color w:val="000000"/>
                <w:kern w:val="0"/>
                <w:szCs w:val="21"/>
                <w:lang w:eastAsia="zh-CN"/>
              </w:rPr>
              <w:t>（</w:t>
            </w:r>
            <w:r>
              <w:rPr>
                <w:rFonts w:hint="eastAsia" w:ascii="Arial" w:hAnsi="Arial" w:cs="Arial"/>
                <w:color w:val="000000"/>
                <w:kern w:val="0"/>
                <w:szCs w:val="21"/>
                <w:lang w:val="en-US" w:eastAsia="zh-CN"/>
              </w:rPr>
              <w:t>5分</w:t>
            </w:r>
            <w:r>
              <w:rPr>
                <w:rFonts w:hint="eastAsia" w:ascii="Arial" w:hAnsi="Arial" w:cs="Arial"/>
                <w:color w:val="000000"/>
                <w:kern w:val="0"/>
                <w:szCs w:val="21"/>
                <w:lang w:eastAsia="zh-CN"/>
              </w:rPr>
              <w:t>）</w:t>
            </w:r>
          </w:p>
        </w:tc>
        <w:tc>
          <w:tcPr>
            <w:tcW w:w="3056" w:type="dxa"/>
            <w:tcBorders>
              <w:left w:val="single" w:color="auto" w:sz="4" w:space="0"/>
              <w:bottom w:val="single" w:color="auto" w:sz="4" w:space="0"/>
              <w:right w:val="single" w:color="auto" w:sz="12" w:space="0"/>
            </w:tcBorders>
            <w:noWrap w:val="0"/>
            <w:vAlign w:val="center"/>
          </w:tcPr>
          <w:p w14:paraId="3D022843">
            <w:pPr>
              <w:widowControl/>
              <w:spacing w:before="100" w:beforeAutospacing="1" w:after="100" w:afterAutospacing="1" w:line="240" w:lineRule="atLeast"/>
              <w:ind w:left="3150" w:leftChars="0" w:hanging="3150" w:hangingChars="150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w:t>
            </w:r>
            <w:r>
              <w:rPr>
                <w:rFonts w:ascii="Arial" w:hAnsi="Arial" w:cs="Arial"/>
                <w:color w:val="000000"/>
                <w:kern w:val="0"/>
                <w:szCs w:val="21"/>
              </w:rPr>
              <w:t>故障偏高，无法接受 </w:t>
            </w:r>
            <w:r>
              <w:rPr>
                <w:rFonts w:hint="eastAsia" w:ascii="Arial" w:hAnsi="Arial" w:cs="Arial"/>
                <w:color w:val="000000"/>
                <w:kern w:val="0"/>
                <w:szCs w:val="21"/>
                <w:lang w:eastAsia="zh-CN"/>
              </w:rPr>
              <w:t>（</w:t>
            </w:r>
            <w:r>
              <w:rPr>
                <w:rFonts w:hint="eastAsia" w:ascii="Arial" w:hAnsi="Arial" w:cs="Arial"/>
                <w:color w:val="000000"/>
                <w:kern w:val="0"/>
                <w:szCs w:val="21"/>
                <w:lang w:val="en-US" w:eastAsia="zh-CN"/>
              </w:rPr>
              <w:t>0分</w:t>
            </w:r>
            <w:r>
              <w:rPr>
                <w:rFonts w:hint="eastAsia" w:ascii="Arial" w:hAnsi="Arial" w:cs="Arial"/>
                <w:color w:val="000000"/>
                <w:kern w:val="0"/>
                <w:szCs w:val="21"/>
                <w:lang w:eastAsia="zh-CN"/>
              </w:rPr>
              <w:t>）</w:t>
            </w:r>
          </w:p>
        </w:tc>
      </w:tr>
      <w:tr w14:paraId="26A00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5" w:type="dxa"/>
            <w:tcBorders>
              <w:left w:val="single" w:color="auto" w:sz="12" w:space="0"/>
              <w:bottom w:val="single" w:color="auto" w:sz="4" w:space="0"/>
            </w:tcBorders>
            <w:noWrap w:val="0"/>
            <w:vAlign w:val="center"/>
          </w:tcPr>
          <w:p w14:paraId="759CB89F">
            <w:pPr>
              <w:jc w:val="left"/>
              <w:rPr>
                <w:rFonts w:ascii="Arial" w:hAnsi="Arial" w:cs="Arial"/>
                <w:color w:val="000000"/>
                <w:kern w:val="0"/>
                <w:sz w:val="21"/>
                <w:szCs w:val="21"/>
              </w:rPr>
            </w:pPr>
            <w:r>
              <w:rPr>
                <w:rFonts w:ascii="Arial" w:hAnsi="Arial" w:cs="Arial"/>
                <w:color w:val="000000"/>
                <w:kern w:val="0"/>
                <w:sz w:val="21"/>
                <w:szCs w:val="21"/>
              </w:rPr>
              <w:t>故障</w:t>
            </w:r>
            <w:r>
              <w:rPr>
                <w:rFonts w:hint="eastAsia" w:ascii="Arial" w:hAnsi="Arial" w:cs="Arial"/>
                <w:color w:val="000000"/>
                <w:kern w:val="0"/>
                <w:sz w:val="21"/>
                <w:szCs w:val="21"/>
                <w:lang w:eastAsia="zh-CN"/>
              </w:rPr>
              <w:t>召修</w:t>
            </w:r>
            <w:r>
              <w:rPr>
                <w:rFonts w:ascii="Arial" w:hAnsi="Arial" w:cs="Arial"/>
                <w:color w:val="000000"/>
                <w:kern w:val="0"/>
                <w:sz w:val="21"/>
                <w:szCs w:val="21"/>
              </w:rPr>
              <w:t>响应速度</w:t>
            </w:r>
          </w:p>
        </w:tc>
        <w:tc>
          <w:tcPr>
            <w:tcW w:w="2998" w:type="dxa"/>
            <w:tcBorders>
              <w:bottom w:val="single" w:color="auto" w:sz="4" w:space="0"/>
            </w:tcBorders>
            <w:noWrap w:val="0"/>
            <w:vAlign w:val="center"/>
          </w:tcPr>
          <w:p w14:paraId="21E18D2F">
            <w:pPr>
              <w:jc w:val="left"/>
              <w:rPr>
                <w:rFonts w:hint="default" w:ascii="Arial" w:hAnsi="Arial" w:cs="Arial"/>
              </w:rPr>
            </w:pPr>
            <w:r>
              <w:rPr>
                <w:rFonts w:hint="eastAsia" w:ascii="宋体" w:hAnsi="宋体" w:eastAsia="宋体" w:cs="宋体"/>
                <w:color w:val="000000"/>
                <w:kern w:val="0"/>
                <w:szCs w:val="21"/>
                <w:lang w:val="en-US" w:eastAsia="zh-CN"/>
              </w:rPr>
              <w:t>□响应</w:t>
            </w:r>
            <w:r>
              <w:rPr>
                <w:rFonts w:ascii="Arial" w:hAnsi="Arial" w:cs="Arial"/>
                <w:color w:val="000000"/>
                <w:kern w:val="0"/>
                <w:szCs w:val="21"/>
              </w:rPr>
              <w:t>速度快</w:t>
            </w:r>
            <w:r>
              <w:rPr>
                <w:rFonts w:hint="eastAsia" w:ascii="Arial" w:hAnsi="Arial" w:cs="Arial"/>
                <w:color w:val="000000"/>
                <w:kern w:val="0"/>
                <w:szCs w:val="21"/>
              </w:rPr>
              <w:t xml:space="preserve"> </w:t>
            </w:r>
            <w:r>
              <w:rPr>
                <w:rFonts w:hint="eastAsia" w:ascii="Arial" w:hAnsi="Arial" w:cs="Arial"/>
                <w:color w:val="000000"/>
                <w:kern w:val="0"/>
                <w:szCs w:val="21"/>
                <w:lang w:eastAsia="zh-CN"/>
              </w:rPr>
              <w:t>（</w:t>
            </w:r>
            <w:r>
              <w:rPr>
                <w:rFonts w:hint="eastAsia" w:ascii="Arial" w:hAnsi="Arial" w:cs="Arial"/>
                <w:color w:val="000000"/>
                <w:kern w:val="0"/>
                <w:szCs w:val="21"/>
                <w:lang w:val="en-US" w:eastAsia="zh-CN"/>
              </w:rPr>
              <w:t>10分</w:t>
            </w:r>
            <w:r>
              <w:rPr>
                <w:rFonts w:hint="eastAsia" w:ascii="Arial" w:hAnsi="Arial" w:cs="Arial"/>
                <w:color w:val="000000"/>
                <w:kern w:val="0"/>
                <w:szCs w:val="21"/>
                <w:lang w:eastAsia="zh-CN"/>
              </w:rPr>
              <w:t>）</w:t>
            </w:r>
          </w:p>
        </w:tc>
        <w:tc>
          <w:tcPr>
            <w:tcW w:w="3272" w:type="dxa"/>
            <w:gridSpan w:val="2"/>
            <w:tcBorders>
              <w:bottom w:val="single" w:color="auto" w:sz="4" w:space="0"/>
              <w:right w:val="single" w:color="auto" w:sz="4" w:space="0"/>
            </w:tcBorders>
            <w:noWrap w:val="0"/>
            <w:vAlign w:val="center"/>
          </w:tcPr>
          <w:p w14:paraId="28C2ED29">
            <w:pPr>
              <w:jc w:val="left"/>
              <w:rPr>
                <w:rFonts w:hint="eastAsia"/>
              </w:rPr>
            </w:pPr>
            <w:r>
              <w:rPr>
                <w:rFonts w:hint="eastAsia" w:ascii="宋体" w:hAnsi="宋体" w:eastAsia="宋体" w:cs="宋体"/>
                <w:color w:val="000000"/>
                <w:kern w:val="0"/>
                <w:szCs w:val="21"/>
                <w:lang w:val="en-US" w:eastAsia="zh-CN"/>
              </w:rPr>
              <w:t>□</w:t>
            </w:r>
            <w:r>
              <w:rPr>
                <w:rFonts w:ascii="Arial" w:hAnsi="Arial" w:cs="Arial"/>
                <w:color w:val="000000"/>
                <w:kern w:val="0"/>
                <w:szCs w:val="21"/>
              </w:rPr>
              <w:t>响应速度一般</w:t>
            </w:r>
            <w:r>
              <w:rPr>
                <w:rFonts w:hint="eastAsia" w:ascii="Arial" w:hAnsi="Arial" w:cs="Arial"/>
                <w:color w:val="000000"/>
                <w:kern w:val="0"/>
                <w:szCs w:val="21"/>
                <w:lang w:eastAsia="zh-CN"/>
              </w:rPr>
              <w:t>（</w:t>
            </w:r>
            <w:r>
              <w:rPr>
                <w:rFonts w:hint="eastAsia" w:ascii="Arial" w:hAnsi="Arial" w:cs="Arial"/>
                <w:color w:val="000000"/>
                <w:kern w:val="0"/>
                <w:szCs w:val="21"/>
                <w:lang w:val="en-US" w:eastAsia="zh-CN"/>
              </w:rPr>
              <w:t>8分</w:t>
            </w:r>
            <w:r>
              <w:rPr>
                <w:rFonts w:hint="eastAsia" w:ascii="Arial" w:hAnsi="Arial" w:cs="Arial"/>
                <w:color w:val="000000"/>
                <w:kern w:val="0"/>
                <w:szCs w:val="21"/>
                <w:lang w:eastAsia="zh-CN"/>
              </w:rPr>
              <w:t>）</w:t>
            </w:r>
          </w:p>
        </w:tc>
        <w:tc>
          <w:tcPr>
            <w:tcW w:w="3049" w:type="dxa"/>
            <w:tcBorders>
              <w:left w:val="single" w:color="auto" w:sz="4" w:space="0"/>
              <w:bottom w:val="single" w:color="auto" w:sz="4" w:space="0"/>
              <w:right w:val="single" w:color="auto" w:sz="4" w:space="0"/>
            </w:tcBorders>
            <w:noWrap w:val="0"/>
            <w:vAlign w:val="center"/>
          </w:tcPr>
          <w:p w14:paraId="1544FA91">
            <w:pPr>
              <w:widowControl/>
              <w:spacing w:before="100" w:beforeAutospacing="1" w:after="100" w:afterAutospacing="1" w:line="240" w:lineRule="atLeast"/>
              <w:jc w:val="left"/>
              <w:rPr>
                <w:rFonts w:hint="eastAsia"/>
              </w:rPr>
            </w:pPr>
            <w:r>
              <w:rPr>
                <w:rFonts w:hint="eastAsia" w:ascii="宋体" w:hAnsi="宋体" w:eastAsia="宋体" w:cs="宋体"/>
                <w:color w:val="000000"/>
                <w:kern w:val="0"/>
                <w:szCs w:val="21"/>
                <w:lang w:val="en-US" w:eastAsia="zh-CN"/>
              </w:rPr>
              <w:t>□</w:t>
            </w:r>
            <w:r>
              <w:rPr>
                <w:rFonts w:ascii="Arial" w:hAnsi="Arial" w:cs="Arial"/>
                <w:color w:val="000000"/>
                <w:kern w:val="0"/>
                <w:szCs w:val="21"/>
              </w:rPr>
              <w:t>响应速度慢</w:t>
            </w:r>
            <w:r>
              <w:rPr>
                <w:rFonts w:hint="eastAsia" w:ascii="Arial" w:hAnsi="Arial" w:cs="Arial"/>
                <w:color w:val="000000"/>
                <w:kern w:val="0"/>
                <w:szCs w:val="21"/>
                <w:lang w:eastAsia="zh-CN"/>
              </w:rPr>
              <w:t>（</w:t>
            </w:r>
            <w:r>
              <w:rPr>
                <w:rFonts w:hint="eastAsia" w:ascii="Arial" w:hAnsi="Arial" w:cs="Arial"/>
                <w:color w:val="000000"/>
                <w:kern w:val="0"/>
                <w:szCs w:val="21"/>
                <w:lang w:val="en-US" w:eastAsia="zh-CN"/>
              </w:rPr>
              <w:t>5分</w:t>
            </w:r>
            <w:r>
              <w:rPr>
                <w:rFonts w:hint="eastAsia" w:ascii="Arial" w:hAnsi="Arial" w:cs="Arial"/>
                <w:color w:val="000000"/>
                <w:kern w:val="0"/>
                <w:szCs w:val="21"/>
                <w:lang w:eastAsia="zh-CN"/>
              </w:rPr>
              <w:t>）</w:t>
            </w:r>
          </w:p>
        </w:tc>
        <w:tc>
          <w:tcPr>
            <w:tcW w:w="3056" w:type="dxa"/>
            <w:tcBorders>
              <w:left w:val="single" w:color="auto" w:sz="4" w:space="0"/>
              <w:bottom w:val="single" w:color="auto" w:sz="4" w:space="0"/>
              <w:right w:val="single" w:color="auto" w:sz="12" w:space="0"/>
            </w:tcBorders>
            <w:noWrap w:val="0"/>
            <w:vAlign w:val="center"/>
          </w:tcPr>
          <w:p w14:paraId="3AECB642">
            <w:pPr>
              <w:jc w:val="left"/>
              <w:rPr>
                <w:rFonts w:hint="eastAsia"/>
              </w:rPr>
            </w:pPr>
            <w:r>
              <w:rPr>
                <w:rFonts w:hint="eastAsia" w:ascii="宋体" w:hAnsi="宋体" w:eastAsia="宋体" w:cs="宋体"/>
                <w:color w:val="000000"/>
                <w:kern w:val="0"/>
                <w:szCs w:val="21"/>
                <w:lang w:val="en-US" w:eastAsia="zh-CN"/>
              </w:rPr>
              <w:t>□不响应</w:t>
            </w:r>
            <w:r>
              <w:rPr>
                <w:rFonts w:hint="eastAsia" w:ascii="Arial" w:hAnsi="Arial" w:cs="Arial"/>
                <w:color w:val="000000"/>
                <w:kern w:val="0"/>
                <w:szCs w:val="21"/>
                <w:lang w:eastAsia="zh-CN"/>
              </w:rPr>
              <w:t>（</w:t>
            </w:r>
            <w:r>
              <w:rPr>
                <w:rFonts w:hint="eastAsia" w:ascii="Arial" w:hAnsi="Arial" w:cs="Arial"/>
                <w:color w:val="000000"/>
                <w:kern w:val="0"/>
                <w:szCs w:val="21"/>
                <w:lang w:val="en-US" w:eastAsia="zh-CN"/>
              </w:rPr>
              <w:t>0分</w:t>
            </w:r>
            <w:r>
              <w:rPr>
                <w:rFonts w:hint="eastAsia" w:ascii="Arial" w:hAnsi="Arial" w:cs="Arial"/>
                <w:color w:val="000000"/>
                <w:kern w:val="0"/>
                <w:szCs w:val="21"/>
                <w:lang w:eastAsia="zh-CN"/>
              </w:rPr>
              <w:t>）</w:t>
            </w:r>
          </w:p>
        </w:tc>
      </w:tr>
      <w:tr w14:paraId="14AEE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5" w:type="dxa"/>
            <w:tcBorders>
              <w:left w:val="single" w:color="auto" w:sz="12" w:space="0"/>
            </w:tcBorders>
            <w:noWrap w:val="0"/>
            <w:vAlign w:val="center"/>
          </w:tcPr>
          <w:p w14:paraId="19A31760">
            <w:pPr>
              <w:jc w:val="left"/>
              <w:rPr>
                <w:rFonts w:ascii="Arial" w:hAnsi="Arial" w:cs="Arial"/>
                <w:color w:val="000000"/>
                <w:kern w:val="0"/>
                <w:sz w:val="21"/>
                <w:szCs w:val="21"/>
              </w:rPr>
            </w:pPr>
            <w:r>
              <w:rPr>
                <w:rFonts w:hint="eastAsia" w:ascii="Arial" w:hAnsi="Arial" w:cs="Arial"/>
                <w:color w:val="000000"/>
                <w:kern w:val="0"/>
                <w:sz w:val="21"/>
                <w:szCs w:val="21"/>
                <w:lang w:eastAsia="zh-CN"/>
              </w:rPr>
              <w:t>故障处理情况</w:t>
            </w:r>
          </w:p>
        </w:tc>
        <w:tc>
          <w:tcPr>
            <w:tcW w:w="2998" w:type="dxa"/>
            <w:tcBorders>
              <w:bottom w:val="single" w:color="auto" w:sz="4" w:space="0"/>
            </w:tcBorders>
            <w:noWrap w:val="0"/>
            <w:vAlign w:val="center"/>
          </w:tcPr>
          <w:p w14:paraId="45194B1A">
            <w:pPr>
              <w:jc w:val="left"/>
              <w:rPr>
                <w:rFonts w:hint="default" w:ascii="Arial" w:hAnsi="Arial" w:cs="Arial"/>
              </w:rPr>
            </w:pPr>
            <w:r>
              <w:rPr>
                <w:rFonts w:hint="eastAsia" w:ascii="宋体" w:hAnsi="宋体" w:eastAsia="宋体" w:cs="宋体"/>
                <w:color w:val="000000"/>
                <w:kern w:val="0"/>
                <w:szCs w:val="21"/>
                <w:lang w:val="en-US" w:eastAsia="zh-CN"/>
              </w:rPr>
              <w:t>□非常</w:t>
            </w:r>
            <w:r>
              <w:rPr>
                <w:rFonts w:hint="eastAsia" w:ascii="Arial" w:hAnsi="Arial" w:cs="Arial"/>
                <w:color w:val="000000"/>
                <w:kern w:val="0"/>
                <w:szCs w:val="21"/>
              </w:rPr>
              <w:t>满意</w:t>
            </w:r>
            <w:r>
              <w:rPr>
                <w:rFonts w:hint="eastAsia" w:ascii="Arial" w:hAnsi="Arial" w:cs="Arial"/>
                <w:color w:val="000000"/>
                <w:kern w:val="0"/>
                <w:szCs w:val="21"/>
                <w:lang w:eastAsia="zh-CN"/>
              </w:rPr>
              <w:t>（</w:t>
            </w:r>
            <w:r>
              <w:rPr>
                <w:rFonts w:hint="eastAsia" w:ascii="Arial" w:hAnsi="Arial" w:cs="Arial"/>
                <w:color w:val="000000"/>
                <w:kern w:val="0"/>
                <w:szCs w:val="21"/>
                <w:lang w:val="en-US" w:eastAsia="zh-CN"/>
              </w:rPr>
              <w:t>10分</w:t>
            </w:r>
            <w:r>
              <w:rPr>
                <w:rFonts w:hint="eastAsia" w:ascii="Arial" w:hAnsi="Arial" w:cs="Arial"/>
                <w:color w:val="000000"/>
                <w:kern w:val="0"/>
                <w:szCs w:val="21"/>
                <w:lang w:eastAsia="zh-CN"/>
              </w:rPr>
              <w:t>）</w:t>
            </w:r>
          </w:p>
        </w:tc>
        <w:tc>
          <w:tcPr>
            <w:tcW w:w="3272" w:type="dxa"/>
            <w:gridSpan w:val="2"/>
            <w:tcBorders>
              <w:bottom w:val="single" w:color="auto" w:sz="4" w:space="0"/>
              <w:right w:val="single" w:color="auto" w:sz="4" w:space="0"/>
            </w:tcBorders>
            <w:noWrap w:val="0"/>
            <w:vAlign w:val="center"/>
          </w:tcPr>
          <w:p w14:paraId="3AE0077A">
            <w:pPr>
              <w:jc w:val="left"/>
              <w:rPr>
                <w:rFonts w:hint="eastAsia"/>
              </w:rPr>
            </w:pPr>
            <w:r>
              <w:rPr>
                <w:rFonts w:hint="eastAsia" w:ascii="宋体" w:hAnsi="宋体" w:eastAsia="宋体" w:cs="宋体"/>
                <w:color w:val="000000"/>
                <w:kern w:val="0"/>
                <w:szCs w:val="21"/>
                <w:lang w:val="en-US" w:eastAsia="zh-CN"/>
              </w:rPr>
              <w:t>□</w:t>
            </w:r>
            <w:r>
              <w:rPr>
                <w:rFonts w:hint="eastAsia" w:ascii="Arial" w:hAnsi="Arial" w:cs="Arial"/>
                <w:color w:val="000000"/>
                <w:kern w:val="0"/>
                <w:szCs w:val="21"/>
              </w:rPr>
              <w:t>满意</w:t>
            </w:r>
            <w:r>
              <w:rPr>
                <w:rFonts w:hint="eastAsia" w:ascii="Arial" w:hAnsi="Arial" w:cs="Arial"/>
                <w:color w:val="000000"/>
                <w:kern w:val="0"/>
                <w:szCs w:val="21"/>
                <w:lang w:eastAsia="zh-CN"/>
              </w:rPr>
              <w:t>（</w:t>
            </w:r>
            <w:r>
              <w:rPr>
                <w:rFonts w:hint="eastAsia" w:ascii="Arial" w:hAnsi="Arial" w:cs="Arial"/>
                <w:color w:val="000000"/>
                <w:kern w:val="0"/>
                <w:szCs w:val="21"/>
                <w:lang w:val="en-US" w:eastAsia="zh-CN"/>
              </w:rPr>
              <w:t>8分</w:t>
            </w:r>
            <w:r>
              <w:rPr>
                <w:rFonts w:hint="eastAsia" w:ascii="Arial" w:hAnsi="Arial" w:cs="Arial"/>
                <w:color w:val="000000"/>
                <w:kern w:val="0"/>
                <w:szCs w:val="21"/>
                <w:lang w:eastAsia="zh-CN"/>
              </w:rPr>
              <w:t>））</w:t>
            </w:r>
          </w:p>
        </w:tc>
        <w:tc>
          <w:tcPr>
            <w:tcW w:w="3049" w:type="dxa"/>
            <w:tcBorders>
              <w:left w:val="single" w:color="auto" w:sz="4" w:space="0"/>
              <w:bottom w:val="single" w:color="auto" w:sz="4" w:space="0"/>
              <w:right w:val="single" w:color="auto" w:sz="4" w:space="0"/>
            </w:tcBorders>
            <w:noWrap w:val="0"/>
            <w:vAlign w:val="center"/>
          </w:tcPr>
          <w:p w14:paraId="2B807751">
            <w:pPr>
              <w:jc w:val="left"/>
              <w:rPr>
                <w:rFonts w:hint="eastAsia"/>
              </w:rPr>
            </w:pPr>
            <w:r>
              <w:rPr>
                <w:rFonts w:hint="eastAsia" w:ascii="宋体" w:hAnsi="宋体" w:eastAsia="宋体" w:cs="宋体"/>
                <w:color w:val="000000"/>
                <w:kern w:val="0"/>
                <w:szCs w:val="21"/>
                <w:lang w:val="en-US" w:eastAsia="zh-CN"/>
              </w:rPr>
              <w:t>□</w:t>
            </w:r>
            <w:r>
              <w:rPr>
                <w:rFonts w:ascii="Arial" w:hAnsi="Arial" w:cs="Arial"/>
                <w:color w:val="000000"/>
                <w:kern w:val="0"/>
                <w:szCs w:val="21"/>
              </w:rPr>
              <w:t>一般 </w:t>
            </w:r>
            <w:r>
              <w:rPr>
                <w:rFonts w:hint="eastAsia" w:ascii="Arial" w:hAnsi="Arial" w:cs="Arial"/>
                <w:color w:val="000000"/>
                <w:kern w:val="0"/>
                <w:szCs w:val="21"/>
                <w:lang w:eastAsia="zh-CN"/>
              </w:rPr>
              <w:t>（</w:t>
            </w:r>
            <w:r>
              <w:rPr>
                <w:rFonts w:hint="eastAsia" w:ascii="Arial" w:hAnsi="Arial" w:cs="Arial"/>
                <w:color w:val="000000"/>
                <w:kern w:val="0"/>
                <w:szCs w:val="21"/>
                <w:lang w:val="en-US" w:eastAsia="zh-CN"/>
              </w:rPr>
              <w:t>5分</w:t>
            </w:r>
            <w:r>
              <w:rPr>
                <w:rFonts w:hint="eastAsia" w:ascii="Arial" w:hAnsi="Arial" w:cs="Arial"/>
                <w:color w:val="000000"/>
                <w:kern w:val="0"/>
                <w:szCs w:val="21"/>
                <w:lang w:eastAsia="zh-CN"/>
              </w:rPr>
              <w:t>）</w:t>
            </w:r>
          </w:p>
        </w:tc>
        <w:tc>
          <w:tcPr>
            <w:tcW w:w="3056" w:type="dxa"/>
            <w:tcBorders>
              <w:left w:val="single" w:color="auto" w:sz="4" w:space="0"/>
              <w:bottom w:val="single" w:color="auto" w:sz="4" w:space="0"/>
              <w:right w:val="single" w:color="auto" w:sz="12" w:space="0"/>
            </w:tcBorders>
            <w:noWrap w:val="0"/>
            <w:vAlign w:val="center"/>
          </w:tcPr>
          <w:p w14:paraId="066449A2">
            <w:pPr>
              <w:jc w:val="left"/>
              <w:rPr>
                <w:rFonts w:hint="eastAsia"/>
              </w:rPr>
            </w:pPr>
            <w:r>
              <w:rPr>
                <w:rFonts w:hint="eastAsia" w:ascii="宋体" w:hAnsi="宋体" w:eastAsia="宋体" w:cs="宋体"/>
                <w:color w:val="000000"/>
                <w:kern w:val="0"/>
                <w:szCs w:val="21"/>
                <w:lang w:val="en-US" w:eastAsia="zh-CN"/>
              </w:rPr>
              <w:t>□不</w:t>
            </w:r>
            <w:r>
              <w:rPr>
                <w:rFonts w:hint="eastAsia" w:ascii="Arial" w:hAnsi="Arial" w:eastAsia="宋体" w:cs="Arial"/>
                <w:color w:val="000000"/>
                <w:kern w:val="0"/>
                <w:szCs w:val="21"/>
                <w:lang w:eastAsia="zh-CN"/>
              </w:rPr>
              <w:t>满意</w:t>
            </w:r>
            <w:r>
              <w:rPr>
                <w:rFonts w:ascii="Arial" w:hAnsi="Arial" w:cs="Arial"/>
                <w:color w:val="000000"/>
                <w:kern w:val="0"/>
                <w:szCs w:val="21"/>
              </w:rPr>
              <w:t> </w:t>
            </w:r>
            <w:r>
              <w:rPr>
                <w:rFonts w:hint="eastAsia" w:ascii="Arial" w:hAnsi="Arial" w:cs="Arial"/>
                <w:color w:val="000000"/>
                <w:kern w:val="0"/>
                <w:szCs w:val="21"/>
                <w:lang w:eastAsia="zh-CN"/>
              </w:rPr>
              <w:t>（</w:t>
            </w:r>
            <w:r>
              <w:rPr>
                <w:rFonts w:hint="eastAsia" w:ascii="Arial" w:hAnsi="Arial" w:cs="Arial"/>
                <w:color w:val="000000"/>
                <w:kern w:val="0"/>
                <w:szCs w:val="21"/>
                <w:lang w:val="en-US" w:eastAsia="zh-CN"/>
              </w:rPr>
              <w:t>2分</w:t>
            </w:r>
            <w:r>
              <w:rPr>
                <w:rFonts w:hint="eastAsia" w:ascii="Arial" w:hAnsi="Arial" w:cs="Arial"/>
                <w:color w:val="000000"/>
                <w:kern w:val="0"/>
                <w:szCs w:val="21"/>
                <w:lang w:eastAsia="zh-CN"/>
              </w:rPr>
              <w:t>）</w:t>
            </w:r>
          </w:p>
        </w:tc>
      </w:tr>
      <w:tr w14:paraId="1CE06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5" w:type="dxa"/>
            <w:tcBorders>
              <w:left w:val="single" w:color="auto" w:sz="12" w:space="0"/>
            </w:tcBorders>
            <w:noWrap w:val="0"/>
            <w:vAlign w:val="center"/>
          </w:tcPr>
          <w:p w14:paraId="580C5580">
            <w:pPr>
              <w:jc w:val="left"/>
              <w:rPr>
                <w:rFonts w:hint="eastAsia" w:ascii="Arial" w:hAnsi="Arial" w:cs="Arial"/>
                <w:color w:val="000000"/>
                <w:kern w:val="0"/>
                <w:sz w:val="21"/>
                <w:szCs w:val="21"/>
                <w:lang w:eastAsia="zh-CN"/>
              </w:rPr>
            </w:pPr>
            <w:r>
              <w:rPr>
                <w:rFonts w:hint="eastAsia" w:ascii="Arial" w:hAnsi="Arial" w:cs="Arial"/>
                <w:color w:val="000000"/>
                <w:kern w:val="0"/>
                <w:sz w:val="21"/>
                <w:szCs w:val="21"/>
                <w:lang w:eastAsia="zh-CN"/>
              </w:rPr>
              <w:t>配件供应（</w:t>
            </w:r>
            <w:r>
              <w:rPr>
                <w:rFonts w:hint="eastAsia" w:ascii="Arial" w:hAnsi="Arial" w:cs="Arial"/>
                <w:color w:val="000000"/>
                <w:kern w:val="0"/>
                <w:sz w:val="21"/>
                <w:szCs w:val="21"/>
                <w:lang w:val="en-US" w:eastAsia="zh-CN"/>
              </w:rPr>
              <w:t>按计划完成配件更换</w:t>
            </w:r>
            <w:r>
              <w:rPr>
                <w:rFonts w:hint="eastAsia" w:ascii="Arial" w:hAnsi="Arial" w:cs="Arial"/>
                <w:color w:val="000000"/>
                <w:kern w:val="0"/>
                <w:sz w:val="21"/>
                <w:szCs w:val="21"/>
                <w:lang w:eastAsia="zh-CN"/>
              </w:rPr>
              <w:t>）</w:t>
            </w:r>
          </w:p>
        </w:tc>
        <w:tc>
          <w:tcPr>
            <w:tcW w:w="2998" w:type="dxa"/>
            <w:tcBorders>
              <w:bottom w:val="single" w:color="auto" w:sz="4" w:space="0"/>
            </w:tcBorders>
            <w:noWrap w:val="0"/>
            <w:vAlign w:val="center"/>
          </w:tcPr>
          <w:p w14:paraId="5315467D">
            <w:pPr>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□非常</w:t>
            </w:r>
            <w:r>
              <w:rPr>
                <w:rFonts w:hint="eastAsia" w:ascii="Arial" w:hAnsi="Arial" w:cs="Arial"/>
                <w:color w:val="000000"/>
                <w:kern w:val="0"/>
                <w:szCs w:val="21"/>
              </w:rPr>
              <w:t>满意</w:t>
            </w:r>
            <w:r>
              <w:rPr>
                <w:rFonts w:hint="eastAsia" w:ascii="Arial" w:hAnsi="Arial" w:cs="Arial"/>
                <w:color w:val="000000"/>
                <w:kern w:val="0"/>
                <w:szCs w:val="21"/>
                <w:lang w:eastAsia="zh-CN"/>
              </w:rPr>
              <w:t>（</w:t>
            </w:r>
            <w:r>
              <w:rPr>
                <w:rFonts w:hint="eastAsia" w:ascii="Arial" w:hAnsi="Arial" w:cs="Arial"/>
                <w:color w:val="000000"/>
                <w:kern w:val="0"/>
                <w:szCs w:val="21"/>
                <w:lang w:val="en-US" w:eastAsia="zh-CN"/>
              </w:rPr>
              <w:t>10分</w:t>
            </w:r>
            <w:r>
              <w:rPr>
                <w:rFonts w:hint="eastAsia" w:ascii="Arial" w:hAnsi="Arial" w:cs="Arial"/>
                <w:color w:val="000000"/>
                <w:kern w:val="0"/>
                <w:szCs w:val="21"/>
                <w:lang w:eastAsia="zh-CN"/>
              </w:rPr>
              <w:t>）</w:t>
            </w:r>
          </w:p>
        </w:tc>
        <w:tc>
          <w:tcPr>
            <w:tcW w:w="3272" w:type="dxa"/>
            <w:gridSpan w:val="2"/>
            <w:tcBorders>
              <w:bottom w:val="single" w:color="auto" w:sz="4" w:space="0"/>
              <w:right w:val="single" w:color="auto" w:sz="4" w:space="0"/>
            </w:tcBorders>
            <w:noWrap w:val="0"/>
            <w:vAlign w:val="center"/>
          </w:tcPr>
          <w:p w14:paraId="6ECE2288">
            <w:pPr>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□满意</w:t>
            </w:r>
            <w:r>
              <w:rPr>
                <w:rFonts w:hint="eastAsia" w:ascii="Arial" w:hAnsi="Arial" w:cs="Arial"/>
                <w:color w:val="000000"/>
                <w:kern w:val="0"/>
                <w:szCs w:val="21"/>
                <w:lang w:eastAsia="zh-CN"/>
              </w:rPr>
              <w:t>（</w:t>
            </w:r>
            <w:r>
              <w:rPr>
                <w:rFonts w:hint="eastAsia" w:ascii="Arial" w:hAnsi="Arial" w:cs="Arial"/>
                <w:color w:val="000000"/>
                <w:kern w:val="0"/>
                <w:szCs w:val="21"/>
                <w:lang w:val="en-US" w:eastAsia="zh-CN"/>
              </w:rPr>
              <w:t>8分</w:t>
            </w:r>
            <w:r>
              <w:rPr>
                <w:rFonts w:hint="eastAsia" w:ascii="Arial" w:hAnsi="Arial" w:cs="Arial"/>
                <w:color w:val="000000"/>
                <w:kern w:val="0"/>
                <w:szCs w:val="21"/>
                <w:lang w:eastAsia="zh-CN"/>
              </w:rPr>
              <w:t>）</w:t>
            </w:r>
          </w:p>
        </w:tc>
        <w:tc>
          <w:tcPr>
            <w:tcW w:w="3049" w:type="dxa"/>
            <w:tcBorders>
              <w:left w:val="single" w:color="auto" w:sz="4" w:space="0"/>
              <w:bottom w:val="single" w:color="auto" w:sz="4" w:space="0"/>
              <w:right w:val="single" w:color="auto" w:sz="4" w:space="0"/>
            </w:tcBorders>
            <w:noWrap w:val="0"/>
            <w:vAlign w:val="center"/>
          </w:tcPr>
          <w:p w14:paraId="6A786F08">
            <w:pPr>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sym w:font="Wingdings" w:char="00A8"/>
            </w:r>
            <w:r>
              <w:rPr>
                <w:rFonts w:ascii="Arial" w:hAnsi="Arial" w:cs="Arial"/>
                <w:color w:val="000000"/>
                <w:kern w:val="0"/>
                <w:szCs w:val="21"/>
              </w:rPr>
              <w:t>一般</w:t>
            </w:r>
            <w:r>
              <w:rPr>
                <w:rFonts w:hint="eastAsia" w:ascii="Arial" w:hAnsi="Arial" w:cs="Arial"/>
                <w:color w:val="000000"/>
                <w:kern w:val="0"/>
                <w:szCs w:val="21"/>
                <w:lang w:eastAsia="zh-CN"/>
              </w:rPr>
              <w:t>（</w:t>
            </w:r>
            <w:r>
              <w:rPr>
                <w:rFonts w:hint="eastAsia" w:ascii="Arial" w:hAnsi="Arial" w:cs="Arial"/>
                <w:color w:val="000000"/>
                <w:kern w:val="0"/>
                <w:szCs w:val="21"/>
                <w:lang w:val="en-US" w:eastAsia="zh-CN"/>
              </w:rPr>
              <w:t>5分</w:t>
            </w:r>
            <w:r>
              <w:rPr>
                <w:rFonts w:hint="eastAsia" w:ascii="Arial" w:hAnsi="Arial" w:cs="Arial"/>
                <w:color w:val="000000"/>
                <w:kern w:val="0"/>
                <w:szCs w:val="21"/>
                <w:lang w:eastAsia="zh-CN"/>
              </w:rPr>
              <w:t>）</w:t>
            </w:r>
          </w:p>
        </w:tc>
        <w:tc>
          <w:tcPr>
            <w:tcW w:w="3056" w:type="dxa"/>
            <w:tcBorders>
              <w:left w:val="single" w:color="auto" w:sz="4" w:space="0"/>
              <w:bottom w:val="single" w:color="auto" w:sz="4" w:space="0"/>
              <w:right w:val="single" w:color="auto" w:sz="12" w:space="0"/>
            </w:tcBorders>
            <w:noWrap w:val="0"/>
            <w:vAlign w:val="center"/>
          </w:tcPr>
          <w:p w14:paraId="4BF5FBE8">
            <w:pPr>
              <w:jc w:val="left"/>
              <w:rPr>
                <w:rFonts w:hint="eastAsia"/>
              </w:rPr>
            </w:pPr>
            <w:r>
              <w:rPr>
                <w:rFonts w:hint="eastAsia" w:ascii="宋体" w:hAnsi="宋体" w:eastAsia="宋体" w:cs="宋体"/>
                <w:color w:val="000000"/>
                <w:kern w:val="0"/>
                <w:szCs w:val="21"/>
                <w:lang w:val="en-US" w:eastAsia="zh-CN"/>
              </w:rPr>
              <w:t>□不</w:t>
            </w:r>
            <w:r>
              <w:rPr>
                <w:rFonts w:hint="eastAsia" w:ascii="Arial" w:hAnsi="Arial" w:eastAsia="宋体" w:cs="Arial"/>
                <w:color w:val="000000"/>
                <w:kern w:val="0"/>
                <w:szCs w:val="21"/>
                <w:lang w:eastAsia="zh-CN"/>
              </w:rPr>
              <w:t>满意</w:t>
            </w:r>
            <w:r>
              <w:rPr>
                <w:rFonts w:ascii="Arial" w:hAnsi="Arial" w:cs="Arial"/>
                <w:color w:val="000000"/>
                <w:kern w:val="0"/>
                <w:szCs w:val="21"/>
              </w:rPr>
              <w:t> </w:t>
            </w:r>
            <w:r>
              <w:rPr>
                <w:rFonts w:hint="eastAsia" w:ascii="Arial" w:hAnsi="Arial" w:cs="Arial"/>
                <w:color w:val="000000"/>
                <w:kern w:val="0"/>
                <w:szCs w:val="21"/>
                <w:lang w:eastAsia="zh-CN"/>
              </w:rPr>
              <w:t>（</w:t>
            </w:r>
            <w:r>
              <w:rPr>
                <w:rFonts w:hint="eastAsia" w:ascii="Arial" w:hAnsi="Arial" w:cs="Arial"/>
                <w:color w:val="000000"/>
                <w:kern w:val="0"/>
                <w:szCs w:val="21"/>
                <w:lang w:val="en-US" w:eastAsia="zh-CN"/>
              </w:rPr>
              <w:t>2分</w:t>
            </w:r>
            <w:r>
              <w:rPr>
                <w:rFonts w:hint="eastAsia" w:ascii="Arial" w:hAnsi="Arial" w:cs="Arial"/>
                <w:color w:val="000000"/>
                <w:kern w:val="0"/>
                <w:szCs w:val="21"/>
                <w:lang w:eastAsia="zh-CN"/>
              </w:rPr>
              <w:t>）</w:t>
            </w:r>
          </w:p>
        </w:tc>
      </w:tr>
      <w:tr w14:paraId="49859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5" w:type="dxa"/>
            <w:tcBorders>
              <w:left w:val="single" w:color="auto" w:sz="12" w:space="0"/>
            </w:tcBorders>
            <w:noWrap w:val="0"/>
            <w:vAlign w:val="center"/>
          </w:tcPr>
          <w:p w14:paraId="7BB0BDD7">
            <w:pPr>
              <w:jc w:val="left"/>
              <w:rPr>
                <w:rFonts w:hint="eastAsia" w:ascii="Arial" w:hAnsi="Arial" w:cs="Arial"/>
                <w:color w:val="000000"/>
                <w:kern w:val="0"/>
                <w:sz w:val="21"/>
                <w:szCs w:val="21"/>
                <w:lang w:eastAsia="zh-CN"/>
              </w:rPr>
            </w:pPr>
            <w:r>
              <w:rPr>
                <w:rFonts w:hint="eastAsia" w:ascii="Arial" w:hAnsi="Arial" w:cs="Arial"/>
                <w:color w:val="000000"/>
                <w:kern w:val="0"/>
                <w:sz w:val="21"/>
                <w:szCs w:val="21"/>
                <w:lang w:eastAsia="zh-CN"/>
              </w:rPr>
              <w:t>电梯运行存在的问题得到及时跟进或妥善的回复</w:t>
            </w:r>
          </w:p>
        </w:tc>
        <w:tc>
          <w:tcPr>
            <w:tcW w:w="2998" w:type="dxa"/>
            <w:tcBorders>
              <w:bottom w:val="single" w:color="auto" w:sz="4" w:space="0"/>
            </w:tcBorders>
            <w:noWrap w:val="0"/>
            <w:vAlign w:val="center"/>
          </w:tcPr>
          <w:p w14:paraId="69F4E3F4">
            <w:pPr>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□非常</w:t>
            </w:r>
            <w:r>
              <w:rPr>
                <w:rFonts w:hint="eastAsia" w:ascii="Arial" w:hAnsi="Arial" w:cs="Arial"/>
                <w:color w:val="000000"/>
                <w:kern w:val="0"/>
                <w:szCs w:val="21"/>
              </w:rPr>
              <w:t>满意</w:t>
            </w:r>
            <w:r>
              <w:rPr>
                <w:rFonts w:hint="eastAsia" w:ascii="Arial" w:hAnsi="Arial" w:cs="Arial"/>
                <w:color w:val="000000"/>
                <w:kern w:val="0"/>
                <w:szCs w:val="21"/>
                <w:lang w:eastAsia="zh-CN"/>
              </w:rPr>
              <w:t>（</w:t>
            </w:r>
            <w:r>
              <w:rPr>
                <w:rFonts w:hint="eastAsia" w:ascii="Arial" w:hAnsi="Arial" w:cs="Arial"/>
                <w:color w:val="000000"/>
                <w:kern w:val="0"/>
                <w:szCs w:val="21"/>
                <w:lang w:val="en-US" w:eastAsia="zh-CN"/>
              </w:rPr>
              <w:t>10分</w:t>
            </w:r>
            <w:r>
              <w:rPr>
                <w:rFonts w:hint="eastAsia" w:ascii="Arial" w:hAnsi="Arial" w:cs="Arial"/>
                <w:color w:val="000000"/>
                <w:kern w:val="0"/>
                <w:szCs w:val="21"/>
                <w:lang w:eastAsia="zh-CN"/>
              </w:rPr>
              <w:t>）</w:t>
            </w:r>
          </w:p>
        </w:tc>
        <w:tc>
          <w:tcPr>
            <w:tcW w:w="3272" w:type="dxa"/>
            <w:gridSpan w:val="2"/>
            <w:tcBorders>
              <w:bottom w:val="single" w:color="auto" w:sz="4" w:space="0"/>
              <w:right w:val="single" w:color="auto" w:sz="4" w:space="0"/>
            </w:tcBorders>
            <w:noWrap w:val="0"/>
            <w:vAlign w:val="center"/>
          </w:tcPr>
          <w:p w14:paraId="335E9B84">
            <w:pPr>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□满意</w:t>
            </w:r>
            <w:r>
              <w:rPr>
                <w:rFonts w:hint="eastAsia" w:ascii="Arial" w:hAnsi="Arial" w:cs="Arial"/>
                <w:color w:val="000000"/>
                <w:kern w:val="0"/>
                <w:szCs w:val="21"/>
                <w:lang w:eastAsia="zh-CN"/>
              </w:rPr>
              <w:t>（</w:t>
            </w:r>
            <w:r>
              <w:rPr>
                <w:rFonts w:hint="eastAsia" w:ascii="Arial" w:hAnsi="Arial" w:cs="Arial"/>
                <w:color w:val="000000"/>
                <w:kern w:val="0"/>
                <w:szCs w:val="21"/>
                <w:lang w:val="en-US" w:eastAsia="zh-CN"/>
              </w:rPr>
              <w:t>8分</w:t>
            </w:r>
            <w:r>
              <w:rPr>
                <w:rFonts w:hint="eastAsia" w:ascii="Arial" w:hAnsi="Arial" w:cs="Arial"/>
                <w:color w:val="000000"/>
                <w:kern w:val="0"/>
                <w:szCs w:val="21"/>
                <w:lang w:eastAsia="zh-CN"/>
              </w:rPr>
              <w:t>）</w:t>
            </w:r>
          </w:p>
        </w:tc>
        <w:tc>
          <w:tcPr>
            <w:tcW w:w="3049" w:type="dxa"/>
            <w:tcBorders>
              <w:left w:val="single" w:color="auto" w:sz="4" w:space="0"/>
              <w:bottom w:val="single" w:color="auto" w:sz="4" w:space="0"/>
              <w:right w:val="single" w:color="auto" w:sz="4" w:space="0"/>
            </w:tcBorders>
            <w:noWrap w:val="0"/>
            <w:vAlign w:val="center"/>
          </w:tcPr>
          <w:p w14:paraId="07B5B999">
            <w:pPr>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sym w:font="Wingdings" w:char="00A8"/>
            </w:r>
            <w:r>
              <w:rPr>
                <w:rFonts w:ascii="Arial" w:hAnsi="Arial" w:cs="Arial"/>
                <w:color w:val="000000"/>
                <w:kern w:val="0"/>
                <w:szCs w:val="21"/>
              </w:rPr>
              <w:t>一般</w:t>
            </w:r>
            <w:r>
              <w:rPr>
                <w:rFonts w:hint="eastAsia" w:ascii="Arial" w:hAnsi="Arial" w:cs="Arial"/>
                <w:color w:val="000000"/>
                <w:kern w:val="0"/>
                <w:szCs w:val="21"/>
                <w:lang w:eastAsia="zh-CN"/>
              </w:rPr>
              <w:t>（</w:t>
            </w:r>
            <w:r>
              <w:rPr>
                <w:rFonts w:hint="eastAsia" w:ascii="Arial" w:hAnsi="Arial" w:cs="Arial"/>
                <w:color w:val="000000"/>
                <w:kern w:val="0"/>
                <w:szCs w:val="21"/>
                <w:lang w:val="en-US" w:eastAsia="zh-CN"/>
              </w:rPr>
              <w:t>5分</w:t>
            </w:r>
            <w:r>
              <w:rPr>
                <w:rFonts w:hint="eastAsia" w:ascii="Arial" w:hAnsi="Arial" w:cs="Arial"/>
                <w:color w:val="000000"/>
                <w:kern w:val="0"/>
                <w:szCs w:val="21"/>
                <w:lang w:eastAsia="zh-CN"/>
              </w:rPr>
              <w:t>）</w:t>
            </w:r>
          </w:p>
        </w:tc>
        <w:tc>
          <w:tcPr>
            <w:tcW w:w="3056" w:type="dxa"/>
            <w:tcBorders>
              <w:left w:val="single" w:color="auto" w:sz="4" w:space="0"/>
              <w:bottom w:val="single" w:color="auto" w:sz="4" w:space="0"/>
              <w:right w:val="single" w:color="auto" w:sz="12" w:space="0"/>
            </w:tcBorders>
            <w:noWrap w:val="0"/>
            <w:vAlign w:val="center"/>
          </w:tcPr>
          <w:p w14:paraId="2C437F9E">
            <w:pPr>
              <w:jc w:val="left"/>
              <w:rPr>
                <w:rFonts w:hint="eastAsia"/>
              </w:rPr>
            </w:pPr>
            <w:r>
              <w:rPr>
                <w:rFonts w:hint="eastAsia" w:ascii="宋体" w:hAnsi="宋体" w:eastAsia="宋体" w:cs="宋体"/>
                <w:color w:val="000000"/>
                <w:kern w:val="0"/>
                <w:szCs w:val="21"/>
                <w:lang w:val="en-US" w:eastAsia="zh-CN"/>
              </w:rPr>
              <w:t>□</w:t>
            </w:r>
            <w:r>
              <w:rPr>
                <w:rFonts w:hint="eastAsia" w:ascii="Arial" w:hAnsi="Arial" w:eastAsia="宋体" w:cs="Arial"/>
                <w:color w:val="000000"/>
                <w:kern w:val="0"/>
                <w:szCs w:val="21"/>
                <w:lang w:eastAsia="zh-CN"/>
              </w:rPr>
              <w:t>不满意</w:t>
            </w:r>
            <w:r>
              <w:rPr>
                <w:rFonts w:ascii="Arial" w:hAnsi="Arial" w:cs="Arial"/>
                <w:color w:val="000000"/>
                <w:kern w:val="0"/>
                <w:szCs w:val="21"/>
              </w:rPr>
              <w:t> </w:t>
            </w:r>
            <w:r>
              <w:rPr>
                <w:rFonts w:hint="eastAsia" w:ascii="Arial" w:hAnsi="Arial" w:cs="Arial"/>
                <w:color w:val="000000"/>
                <w:kern w:val="0"/>
                <w:szCs w:val="21"/>
                <w:lang w:eastAsia="zh-CN"/>
              </w:rPr>
              <w:t>（</w:t>
            </w:r>
            <w:r>
              <w:rPr>
                <w:rFonts w:hint="eastAsia" w:ascii="Arial" w:hAnsi="Arial" w:cs="Arial"/>
                <w:color w:val="000000"/>
                <w:kern w:val="0"/>
                <w:szCs w:val="21"/>
                <w:lang w:val="en-US" w:eastAsia="zh-CN"/>
              </w:rPr>
              <w:t>2分</w:t>
            </w:r>
            <w:r>
              <w:rPr>
                <w:rFonts w:hint="eastAsia" w:ascii="Arial" w:hAnsi="Arial" w:cs="Arial"/>
                <w:color w:val="000000"/>
                <w:kern w:val="0"/>
                <w:szCs w:val="21"/>
                <w:lang w:eastAsia="zh-CN"/>
              </w:rPr>
              <w:t>）</w:t>
            </w:r>
          </w:p>
        </w:tc>
      </w:tr>
      <w:tr w14:paraId="341B2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5" w:type="dxa"/>
            <w:tcBorders>
              <w:left w:val="single" w:color="auto" w:sz="12" w:space="0"/>
            </w:tcBorders>
            <w:noWrap w:val="0"/>
            <w:vAlign w:val="center"/>
          </w:tcPr>
          <w:p w14:paraId="1105132B">
            <w:pPr>
              <w:jc w:val="left"/>
              <w:rPr>
                <w:rFonts w:hint="eastAsia" w:ascii="Arial" w:hAnsi="Arial" w:cs="Arial"/>
                <w:color w:val="000000"/>
                <w:kern w:val="0"/>
                <w:sz w:val="21"/>
                <w:szCs w:val="21"/>
                <w:lang w:eastAsia="zh-CN"/>
              </w:rPr>
            </w:pPr>
            <w:r>
              <w:rPr>
                <w:rFonts w:hint="eastAsia" w:ascii="Arial" w:hAnsi="Arial" w:cs="Arial"/>
                <w:color w:val="000000"/>
                <w:kern w:val="0"/>
                <w:sz w:val="21"/>
                <w:szCs w:val="21"/>
                <w:lang w:val="en-US" w:eastAsia="zh-CN"/>
              </w:rPr>
              <w:t>对维</w:t>
            </w:r>
            <w:r>
              <w:rPr>
                <w:rFonts w:hint="eastAsia" w:ascii="Arial" w:hAnsi="Arial" w:cs="Arial"/>
                <w:color w:val="000000"/>
                <w:kern w:val="0"/>
                <w:sz w:val="21"/>
                <w:szCs w:val="21"/>
                <w:lang w:eastAsia="zh-CN"/>
              </w:rPr>
              <w:t>保质量总体评价</w:t>
            </w:r>
          </w:p>
        </w:tc>
        <w:tc>
          <w:tcPr>
            <w:tcW w:w="2998" w:type="dxa"/>
            <w:tcBorders>
              <w:bottom w:val="single" w:color="auto" w:sz="4" w:space="0"/>
            </w:tcBorders>
            <w:noWrap w:val="0"/>
            <w:vAlign w:val="center"/>
          </w:tcPr>
          <w:p w14:paraId="766E5B8C">
            <w:pPr>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□非常</w:t>
            </w:r>
            <w:r>
              <w:rPr>
                <w:rFonts w:hint="eastAsia" w:ascii="Arial" w:hAnsi="Arial" w:cs="Arial"/>
                <w:color w:val="000000"/>
                <w:kern w:val="0"/>
                <w:szCs w:val="21"/>
              </w:rPr>
              <w:t>满意</w:t>
            </w:r>
            <w:r>
              <w:rPr>
                <w:rFonts w:hint="eastAsia" w:ascii="Arial" w:hAnsi="Arial" w:cs="Arial"/>
                <w:color w:val="000000"/>
                <w:kern w:val="0"/>
                <w:szCs w:val="21"/>
                <w:lang w:eastAsia="zh-CN"/>
              </w:rPr>
              <w:t>（</w:t>
            </w:r>
            <w:r>
              <w:rPr>
                <w:rFonts w:hint="eastAsia" w:ascii="Arial" w:hAnsi="Arial" w:cs="Arial"/>
                <w:color w:val="000000"/>
                <w:kern w:val="0"/>
                <w:szCs w:val="21"/>
                <w:lang w:val="en-US" w:eastAsia="zh-CN"/>
              </w:rPr>
              <w:t>20分</w:t>
            </w:r>
            <w:r>
              <w:rPr>
                <w:rFonts w:hint="eastAsia" w:ascii="Arial" w:hAnsi="Arial" w:cs="Arial"/>
                <w:color w:val="000000"/>
                <w:kern w:val="0"/>
                <w:szCs w:val="21"/>
                <w:lang w:eastAsia="zh-CN"/>
              </w:rPr>
              <w:t>）</w:t>
            </w:r>
          </w:p>
        </w:tc>
        <w:tc>
          <w:tcPr>
            <w:tcW w:w="3272" w:type="dxa"/>
            <w:gridSpan w:val="2"/>
            <w:tcBorders>
              <w:bottom w:val="single" w:color="auto" w:sz="4" w:space="0"/>
              <w:right w:val="single" w:color="auto" w:sz="4" w:space="0"/>
            </w:tcBorders>
            <w:noWrap w:val="0"/>
            <w:vAlign w:val="center"/>
          </w:tcPr>
          <w:p w14:paraId="2FA3C0C3">
            <w:pPr>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□满意</w:t>
            </w:r>
            <w:r>
              <w:rPr>
                <w:rFonts w:hint="eastAsia" w:ascii="Arial" w:hAnsi="Arial" w:cs="Arial"/>
                <w:color w:val="000000"/>
                <w:kern w:val="0"/>
                <w:szCs w:val="21"/>
                <w:lang w:eastAsia="zh-CN"/>
              </w:rPr>
              <w:t>（</w:t>
            </w:r>
            <w:r>
              <w:rPr>
                <w:rFonts w:hint="eastAsia" w:ascii="Arial" w:hAnsi="Arial" w:cs="Arial"/>
                <w:color w:val="000000"/>
                <w:kern w:val="0"/>
                <w:szCs w:val="21"/>
                <w:lang w:val="en-US" w:eastAsia="zh-CN"/>
              </w:rPr>
              <w:t>15分</w:t>
            </w:r>
            <w:r>
              <w:rPr>
                <w:rFonts w:hint="eastAsia" w:ascii="Arial" w:hAnsi="Arial" w:cs="Arial"/>
                <w:color w:val="000000"/>
                <w:kern w:val="0"/>
                <w:szCs w:val="21"/>
                <w:lang w:eastAsia="zh-CN"/>
              </w:rPr>
              <w:t>）</w:t>
            </w:r>
          </w:p>
        </w:tc>
        <w:tc>
          <w:tcPr>
            <w:tcW w:w="3049" w:type="dxa"/>
            <w:tcBorders>
              <w:left w:val="single" w:color="auto" w:sz="4" w:space="0"/>
              <w:bottom w:val="single" w:color="auto" w:sz="4" w:space="0"/>
              <w:right w:val="single" w:color="auto" w:sz="4" w:space="0"/>
            </w:tcBorders>
            <w:noWrap w:val="0"/>
            <w:vAlign w:val="center"/>
          </w:tcPr>
          <w:p w14:paraId="18B975F9">
            <w:pPr>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sym w:font="Wingdings" w:char="00A8"/>
            </w:r>
            <w:r>
              <w:rPr>
                <w:rFonts w:ascii="Arial" w:hAnsi="Arial" w:cs="Arial"/>
                <w:color w:val="000000"/>
                <w:kern w:val="0"/>
                <w:szCs w:val="21"/>
              </w:rPr>
              <w:t>一般</w:t>
            </w:r>
            <w:r>
              <w:rPr>
                <w:rFonts w:hint="eastAsia" w:ascii="Arial" w:hAnsi="Arial" w:cs="Arial"/>
                <w:color w:val="000000"/>
                <w:kern w:val="0"/>
                <w:szCs w:val="21"/>
                <w:lang w:eastAsia="zh-CN"/>
              </w:rPr>
              <w:t>（</w:t>
            </w:r>
            <w:r>
              <w:rPr>
                <w:rFonts w:hint="eastAsia" w:ascii="Arial" w:hAnsi="Arial" w:cs="Arial"/>
                <w:color w:val="000000"/>
                <w:kern w:val="0"/>
                <w:szCs w:val="21"/>
                <w:lang w:val="en-US" w:eastAsia="zh-CN"/>
              </w:rPr>
              <w:t>10分</w:t>
            </w:r>
            <w:r>
              <w:rPr>
                <w:rFonts w:hint="eastAsia" w:ascii="Arial" w:hAnsi="Arial" w:cs="Arial"/>
                <w:color w:val="000000"/>
                <w:kern w:val="0"/>
                <w:szCs w:val="21"/>
                <w:lang w:eastAsia="zh-CN"/>
              </w:rPr>
              <w:t>）</w:t>
            </w:r>
          </w:p>
        </w:tc>
        <w:tc>
          <w:tcPr>
            <w:tcW w:w="3056" w:type="dxa"/>
            <w:tcBorders>
              <w:left w:val="single" w:color="auto" w:sz="4" w:space="0"/>
              <w:bottom w:val="single" w:color="auto" w:sz="4" w:space="0"/>
              <w:right w:val="single" w:color="auto" w:sz="12" w:space="0"/>
            </w:tcBorders>
            <w:noWrap w:val="0"/>
            <w:vAlign w:val="center"/>
          </w:tcPr>
          <w:p w14:paraId="2DBAC2BA">
            <w:pPr>
              <w:jc w:val="left"/>
              <w:rPr>
                <w:rFonts w:hint="eastAsia"/>
              </w:rPr>
            </w:pPr>
            <w:r>
              <w:rPr>
                <w:rFonts w:hint="eastAsia" w:ascii="宋体" w:hAnsi="宋体" w:eastAsia="宋体" w:cs="宋体"/>
                <w:color w:val="000000"/>
                <w:kern w:val="0"/>
                <w:szCs w:val="21"/>
                <w:lang w:val="en-US" w:eastAsia="zh-CN"/>
              </w:rPr>
              <w:t>□</w:t>
            </w:r>
            <w:r>
              <w:rPr>
                <w:rFonts w:hint="eastAsia" w:ascii="Arial" w:hAnsi="Arial" w:eastAsia="宋体" w:cs="Arial"/>
                <w:color w:val="000000"/>
                <w:kern w:val="0"/>
                <w:szCs w:val="21"/>
                <w:lang w:eastAsia="zh-CN"/>
              </w:rPr>
              <w:t>不满意</w:t>
            </w:r>
            <w:r>
              <w:rPr>
                <w:rFonts w:hint="eastAsia" w:ascii="Arial" w:hAnsi="Arial" w:cs="Arial"/>
                <w:color w:val="000000"/>
                <w:kern w:val="0"/>
                <w:szCs w:val="21"/>
                <w:lang w:eastAsia="zh-CN"/>
              </w:rPr>
              <w:t>（</w:t>
            </w:r>
            <w:r>
              <w:rPr>
                <w:rFonts w:hint="eastAsia" w:ascii="Arial" w:hAnsi="Arial" w:cs="Arial"/>
                <w:color w:val="000000"/>
                <w:kern w:val="0"/>
                <w:szCs w:val="21"/>
                <w:lang w:val="en-US" w:eastAsia="zh-CN"/>
              </w:rPr>
              <w:t>5分</w:t>
            </w:r>
            <w:r>
              <w:rPr>
                <w:rFonts w:hint="eastAsia" w:ascii="Arial" w:hAnsi="Arial" w:cs="Arial"/>
                <w:color w:val="000000"/>
                <w:kern w:val="0"/>
                <w:szCs w:val="21"/>
                <w:lang w:eastAsia="zh-CN"/>
              </w:rPr>
              <w:t>）</w:t>
            </w:r>
          </w:p>
        </w:tc>
      </w:tr>
      <w:tr w14:paraId="4456E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15080" w:type="dxa"/>
            <w:gridSpan w:val="6"/>
            <w:tcBorders>
              <w:left w:val="single" w:color="auto" w:sz="12" w:space="0"/>
              <w:bottom w:val="double" w:color="auto" w:sz="4" w:space="0"/>
              <w:right w:val="single" w:color="auto" w:sz="12" w:space="0"/>
            </w:tcBorders>
            <w:noWrap w:val="0"/>
            <w:vAlign w:val="top"/>
          </w:tcPr>
          <w:p w14:paraId="7919184E">
            <w:pPr>
              <w:rPr>
                <w:rFonts w:ascii="Arial" w:hAnsi="Arial" w:cs="Arial"/>
                <w:color w:val="000000"/>
                <w:kern w:val="0"/>
                <w:sz w:val="21"/>
                <w:szCs w:val="21"/>
              </w:rPr>
            </w:pPr>
            <w:r>
              <w:rPr>
                <w:rFonts w:hint="eastAsia" w:ascii="Arial" w:hAnsi="Arial" w:cs="Arial"/>
                <w:color w:val="000000"/>
                <w:kern w:val="0"/>
                <w:sz w:val="21"/>
                <w:szCs w:val="21"/>
                <w:lang w:val="en-US" w:eastAsia="zh-CN"/>
              </w:rPr>
              <w:t>考核单位</w:t>
            </w:r>
            <w:r>
              <w:rPr>
                <w:rFonts w:ascii="Arial" w:hAnsi="Arial" w:cs="Arial"/>
                <w:color w:val="000000"/>
                <w:kern w:val="0"/>
                <w:sz w:val="21"/>
                <w:szCs w:val="21"/>
              </w:rPr>
              <w:t>具体的意见、建议或需求：</w:t>
            </w:r>
          </w:p>
          <w:p w14:paraId="79D4B1ED">
            <w:pPr>
              <w:rPr>
                <w:rFonts w:hint="eastAsia" w:ascii="Arial" w:hAnsi="Arial" w:cs="Arial"/>
                <w:color w:val="000000"/>
                <w:kern w:val="0"/>
                <w:sz w:val="21"/>
                <w:szCs w:val="21"/>
                <w:lang w:eastAsia="zh-CN"/>
              </w:rPr>
            </w:pPr>
          </w:p>
        </w:tc>
      </w:tr>
      <w:tr w14:paraId="6D7BD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9" w:hRule="atLeast"/>
          <w:jc w:val="center"/>
        </w:trPr>
        <w:tc>
          <w:tcPr>
            <w:tcW w:w="15080" w:type="dxa"/>
            <w:gridSpan w:val="6"/>
            <w:tcBorders>
              <w:left w:val="single" w:color="auto" w:sz="12" w:space="0"/>
              <w:bottom w:val="double" w:color="auto" w:sz="4" w:space="0"/>
              <w:right w:val="single" w:color="auto" w:sz="12" w:space="0"/>
            </w:tcBorders>
            <w:noWrap w:val="0"/>
            <w:vAlign w:val="top"/>
          </w:tcPr>
          <w:p w14:paraId="3FC314F9">
            <w:pPr>
              <w:rPr>
                <w:rFonts w:hint="eastAsia" w:ascii="Arial" w:hAnsi="Arial" w:cs="Arial"/>
                <w:color w:val="000000"/>
                <w:kern w:val="0"/>
                <w:sz w:val="21"/>
                <w:szCs w:val="21"/>
                <w:lang w:eastAsia="zh-CN"/>
              </w:rPr>
            </w:pPr>
            <w:r>
              <w:rPr>
                <w:rFonts w:hint="eastAsia" w:ascii="Arial" w:hAnsi="Arial" w:cs="Arial"/>
                <w:color w:val="000000"/>
                <w:kern w:val="0"/>
                <w:sz w:val="21"/>
                <w:szCs w:val="21"/>
                <w:lang w:eastAsia="zh-CN"/>
              </w:rPr>
              <w:t>总体得分：</w:t>
            </w:r>
          </w:p>
        </w:tc>
      </w:tr>
      <w:tr w14:paraId="0052B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505" w:type="dxa"/>
            <w:gridSpan w:val="3"/>
            <w:tcBorders>
              <w:top w:val="double" w:color="auto" w:sz="4" w:space="0"/>
              <w:left w:val="single" w:color="auto" w:sz="12" w:space="0"/>
              <w:bottom w:val="single" w:color="auto" w:sz="4" w:space="0"/>
              <w:right w:val="double" w:color="auto" w:sz="4" w:space="0"/>
            </w:tcBorders>
            <w:noWrap w:val="0"/>
            <w:vAlign w:val="center"/>
          </w:tcPr>
          <w:p w14:paraId="24C1E608">
            <w:pPr>
              <w:rPr>
                <w:rFonts w:hint="eastAsia"/>
                <w:sz w:val="21"/>
                <w:szCs w:val="22"/>
              </w:rPr>
            </w:pPr>
            <w:r>
              <w:rPr>
                <w:rFonts w:hint="eastAsia"/>
                <w:sz w:val="21"/>
                <w:szCs w:val="22"/>
                <w:lang w:val="en-US" w:eastAsia="zh-CN"/>
              </w:rPr>
              <w:t>考核单位</w:t>
            </w:r>
            <w:r>
              <w:rPr>
                <w:rFonts w:hint="eastAsia"/>
                <w:sz w:val="21"/>
                <w:szCs w:val="22"/>
              </w:rPr>
              <w:t>：</w:t>
            </w:r>
            <w:r>
              <w:rPr>
                <w:rFonts w:hint="eastAsia"/>
                <w:sz w:val="21"/>
                <w:szCs w:val="22"/>
                <w:lang w:val="en-US" w:eastAsia="zh-CN"/>
              </w:rPr>
              <w:t>西安市儿童医院</w:t>
            </w:r>
            <w:r>
              <w:rPr>
                <w:rFonts w:hint="eastAsia"/>
                <w:sz w:val="21"/>
                <w:szCs w:val="22"/>
              </w:rPr>
              <w:t xml:space="preserve">   </w:t>
            </w:r>
          </w:p>
        </w:tc>
        <w:tc>
          <w:tcPr>
            <w:tcW w:w="8575" w:type="dxa"/>
            <w:gridSpan w:val="3"/>
            <w:tcBorders>
              <w:top w:val="double" w:color="auto" w:sz="4" w:space="0"/>
              <w:left w:val="double" w:color="auto" w:sz="4" w:space="0"/>
              <w:bottom w:val="single" w:color="auto" w:sz="4" w:space="0"/>
              <w:right w:val="single" w:color="auto" w:sz="12" w:space="0"/>
            </w:tcBorders>
            <w:noWrap w:val="0"/>
            <w:vAlign w:val="center"/>
          </w:tcPr>
          <w:p w14:paraId="5ECEBD00">
            <w:pPr>
              <w:rPr>
                <w:rFonts w:hint="eastAsia"/>
                <w:sz w:val="21"/>
                <w:szCs w:val="22"/>
                <w:lang w:eastAsia="zh-CN"/>
              </w:rPr>
            </w:pPr>
            <w:r>
              <w:rPr>
                <w:rFonts w:hint="eastAsia"/>
                <w:sz w:val="21"/>
                <w:szCs w:val="22"/>
                <w:lang w:eastAsia="zh-CN"/>
              </w:rPr>
              <w:t>维保单位名称</w:t>
            </w:r>
            <w:r>
              <w:rPr>
                <w:rFonts w:hint="eastAsia"/>
                <w:sz w:val="21"/>
                <w:szCs w:val="22"/>
                <w:lang w:val="en-US" w:eastAsia="zh-CN"/>
              </w:rPr>
              <w:t xml:space="preserve">: </w:t>
            </w:r>
          </w:p>
        </w:tc>
      </w:tr>
      <w:tr w14:paraId="5FC75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505" w:type="dxa"/>
            <w:gridSpan w:val="3"/>
            <w:tcBorders>
              <w:top w:val="single" w:color="auto" w:sz="4" w:space="0"/>
              <w:left w:val="single" w:color="auto" w:sz="12" w:space="0"/>
              <w:bottom w:val="single" w:color="auto" w:sz="4" w:space="0"/>
              <w:right w:val="double" w:color="auto" w:sz="4" w:space="0"/>
            </w:tcBorders>
            <w:noWrap w:val="0"/>
            <w:vAlign w:val="center"/>
          </w:tcPr>
          <w:p w14:paraId="1D000D3B">
            <w:pPr>
              <w:rPr>
                <w:rFonts w:hint="eastAsia"/>
                <w:sz w:val="21"/>
                <w:szCs w:val="22"/>
              </w:rPr>
            </w:pPr>
            <w:r>
              <w:rPr>
                <w:rFonts w:hint="eastAsia"/>
                <w:sz w:val="21"/>
                <w:szCs w:val="22"/>
                <w:lang w:val="en-US" w:eastAsia="zh-CN"/>
              </w:rPr>
              <w:t>负责人/考核人</w:t>
            </w:r>
            <w:r>
              <w:rPr>
                <w:rFonts w:hint="eastAsia"/>
                <w:sz w:val="21"/>
                <w:szCs w:val="22"/>
              </w:rPr>
              <w:t>（签名）：</w:t>
            </w:r>
          </w:p>
        </w:tc>
        <w:tc>
          <w:tcPr>
            <w:tcW w:w="8575" w:type="dxa"/>
            <w:gridSpan w:val="3"/>
            <w:tcBorders>
              <w:top w:val="single" w:color="auto" w:sz="4" w:space="0"/>
              <w:left w:val="double" w:color="auto" w:sz="4" w:space="0"/>
              <w:bottom w:val="single" w:color="auto" w:sz="4" w:space="0"/>
              <w:right w:val="single" w:color="auto" w:sz="12" w:space="0"/>
            </w:tcBorders>
            <w:noWrap w:val="0"/>
            <w:vAlign w:val="center"/>
          </w:tcPr>
          <w:p w14:paraId="24B6C3C0">
            <w:pPr>
              <w:rPr>
                <w:rFonts w:hint="eastAsia"/>
                <w:sz w:val="21"/>
                <w:szCs w:val="22"/>
              </w:rPr>
            </w:pPr>
            <w:r>
              <w:rPr>
                <w:rFonts w:hint="eastAsia"/>
                <w:sz w:val="21"/>
                <w:szCs w:val="22"/>
              </w:rPr>
              <w:t xml:space="preserve">          </w:t>
            </w:r>
          </w:p>
        </w:tc>
      </w:tr>
      <w:tr w14:paraId="3D47D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5080" w:type="dxa"/>
            <w:gridSpan w:val="6"/>
            <w:tcBorders>
              <w:top w:val="double" w:color="auto" w:sz="4" w:space="0"/>
              <w:left w:val="single" w:color="auto" w:sz="12" w:space="0"/>
              <w:bottom w:val="single" w:color="auto" w:sz="12" w:space="0"/>
              <w:right w:val="single" w:color="auto" w:sz="12" w:space="0"/>
            </w:tcBorders>
            <w:noWrap w:val="0"/>
            <w:vAlign w:val="center"/>
          </w:tcPr>
          <w:p w14:paraId="03DB07ED">
            <w:pPr>
              <w:rPr>
                <w:rFonts w:hint="default" w:eastAsia="宋体"/>
                <w:sz w:val="21"/>
                <w:szCs w:val="22"/>
                <w:lang w:val="en-US" w:eastAsia="zh-CN"/>
              </w:rPr>
            </w:pPr>
            <w:r>
              <w:rPr>
                <w:rFonts w:hint="eastAsia"/>
                <w:sz w:val="21"/>
                <w:szCs w:val="22"/>
                <w:lang w:val="en-US" w:eastAsia="zh-CN"/>
              </w:rPr>
              <w:t>维保单位（签字）：</w:t>
            </w:r>
          </w:p>
        </w:tc>
      </w:tr>
    </w:tbl>
    <w:p w14:paraId="14C2845F">
      <w:pPr>
        <w:pStyle w:val="8"/>
        <w:rPr>
          <w:rFonts w:hint="default"/>
          <w:color w:val="auto"/>
        </w:rPr>
        <w:sectPr>
          <w:pgSz w:w="16838" w:h="11906" w:orient="landscape"/>
          <w:pgMar w:top="1800" w:right="1440" w:bottom="1800" w:left="1440" w:header="851" w:footer="992" w:gutter="0"/>
          <w:cols w:space="720" w:num="1"/>
          <w:docGrid w:type="lines" w:linePitch="312" w:charSpace="0"/>
        </w:sectPr>
      </w:pPr>
    </w:p>
    <w:p w14:paraId="7F5BE615">
      <w:pPr>
        <w:rPr>
          <w:rFonts w:hint="eastAsia"/>
          <w:sz w:val="24"/>
          <w:szCs w:val="28"/>
          <w:lang w:val="en-US" w:eastAsia="zh-CN"/>
        </w:rPr>
      </w:pPr>
      <w:r>
        <w:rPr>
          <w:rFonts w:hint="eastAsia"/>
          <w:b/>
          <w:bCs/>
          <w:sz w:val="24"/>
          <w:szCs w:val="28"/>
          <w:lang w:val="en-US" w:eastAsia="zh-CN"/>
        </w:rPr>
        <w:t>附表二</w:t>
      </w:r>
      <w:r>
        <w:rPr>
          <w:rFonts w:hint="eastAsia"/>
          <w:sz w:val="24"/>
          <w:szCs w:val="28"/>
          <w:lang w:val="en-US" w:eastAsia="zh-CN"/>
        </w:rPr>
        <w:t>维保设备清单</w:t>
      </w:r>
    </w:p>
    <w:tbl>
      <w:tblPr>
        <w:tblStyle w:val="6"/>
        <w:tblW w:w="8099" w:type="dxa"/>
        <w:tblInd w:w="-15" w:type="dxa"/>
        <w:shd w:val="clear" w:color="auto" w:fill="auto"/>
        <w:tblLayout w:type="fixed"/>
        <w:tblCellMar>
          <w:top w:w="0" w:type="dxa"/>
          <w:left w:w="108" w:type="dxa"/>
          <w:bottom w:w="0" w:type="dxa"/>
          <w:right w:w="108" w:type="dxa"/>
        </w:tblCellMar>
      </w:tblPr>
      <w:tblGrid>
        <w:gridCol w:w="899"/>
        <w:gridCol w:w="1653"/>
        <w:gridCol w:w="3132"/>
        <w:gridCol w:w="2415"/>
      </w:tblGrid>
      <w:tr w14:paraId="3FA8A6AD">
        <w:tblPrEx>
          <w:tblCellMar>
            <w:top w:w="0" w:type="dxa"/>
            <w:left w:w="108" w:type="dxa"/>
            <w:bottom w:w="0" w:type="dxa"/>
            <w:right w:w="108" w:type="dxa"/>
          </w:tblCellMar>
        </w:tblPrEx>
        <w:trPr>
          <w:trHeight w:val="423"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8ED68">
            <w:pPr>
              <w:rPr>
                <w:rFonts w:hint="eastAsia"/>
                <w:sz w:val="21"/>
                <w:szCs w:val="22"/>
                <w:lang w:val="en-US" w:eastAsia="zh-CN"/>
              </w:rPr>
            </w:pPr>
            <w:r>
              <w:rPr>
                <w:rFonts w:hint="eastAsia"/>
                <w:sz w:val="21"/>
                <w:szCs w:val="22"/>
                <w:lang w:val="en-US" w:eastAsia="zh-CN"/>
              </w:rPr>
              <w:t>序号</w:t>
            </w:r>
          </w:p>
        </w:tc>
        <w:tc>
          <w:tcPr>
            <w:tcW w:w="16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F51E9">
            <w:pPr>
              <w:rPr>
                <w:rFonts w:hint="eastAsia"/>
                <w:sz w:val="21"/>
                <w:szCs w:val="22"/>
                <w:lang w:val="en-US" w:eastAsia="zh-CN"/>
              </w:rPr>
            </w:pPr>
            <w:r>
              <w:rPr>
                <w:rFonts w:hint="eastAsia"/>
                <w:sz w:val="21"/>
                <w:szCs w:val="22"/>
                <w:lang w:val="en-US" w:eastAsia="zh-CN"/>
              </w:rPr>
              <w:t>设备名称</w:t>
            </w:r>
          </w:p>
        </w:tc>
        <w:tc>
          <w:tcPr>
            <w:tcW w:w="3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D44CF">
            <w:pPr>
              <w:rPr>
                <w:rFonts w:hint="eastAsia"/>
                <w:sz w:val="21"/>
                <w:szCs w:val="22"/>
                <w:lang w:val="en-US" w:eastAsia="zh-CN"/>
              </w:rPr>
            </w:pPr>
            <w:r>
              <w:rPr>
                <w:rFonts w:hint="eastAsia"/>
                <w:sz w:val="21"/>
                <w:szCs w:val="22"/>
                <w:lang w:val="en-US" w:eastAsia="zh-CN"/>
              </w:rPr>
              <w:t>注册代码</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6BF3B">
            <w:pPr>
              <w:rPr>
                <w:rFonts w:hint="eastAsia"/>
                <w:sz w:val="21"/>
                <w:szCs w:val="22"/>
                <w:lang w:val="en-US" w:eastAsia="zh-CN"/>
              </w:rPr>
            </w:pPr>
            <w:r>
              <w:rPr>
                <w:rFonts w:hint="eastAsia"/>
                <w:sz w:val="21"/>
                <w:szCs w:val="22"/>
                <w:lang w:val="en-US" w:eastAsia="zh-CN"/>
              </w:rPr>
              <w:t>安装详细地址</w:t>
            </w:r>
          </w:p>
        </w:tc>
      </w:tr>
      <w:tr w14:paraId="26D835D9">
        <w:tblPrEx>
          <w:tblCellMar>
            <w:top w:w="0" w:type="dxa"/>
            <w:left w:w="108" w:type="dxa"/>
            <w:bottom w:w="0" w:type="dxa"/>
            <w:right w:w="108" w:type="dxa"/>
          </w:tblCellMar>
        </w:tblPrEx>
        <w:trPr>
          <w:trHeight w:val="365"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75277">
            <w:pPr>
              <w:rPr>
                <w:rFonts w:hint="eastAsia"/>
                <w:sz w:val="21"/>
                <w:szCs w:val="22"/>
                <w:lang w:val="en-US" w:eastAsia="zh-CN"/>
              </w:rPr>
            </w:pPr>
            <w:r>
              <w:rPr>
                <w:rFonts w:hint="eastAsia"/>
                <w:sz w:val="21"/>
                <w:szCs w:val="22"/>
                <w:lang w:val="en-US" w:eastAsia="zh-CN"/>
              </w:rPr>
              <w:t>1</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50148">
            <w:pPr>
              <w:rPr>
                <w:rFonts w:hint="eastAsia"/>
                <w:sz w:val="21"/>
                <w:szCs w:val="22"/>
                <w:lang w:val="en-US" w:eastAsia="zh-CN"/>
              </w:rPr>
            </w:pPr>
            <w:r>
              <w:rPr>
                <w:rFonts w:hint="eastAsia"/>
                <w:sz w:val="21"/>
                <w:szCs w:val="22"/>
                <w:lang w:val="en-US" w:eastAsia="zh-CN"/>
              </w:rPr>
              <w:t>自动扶梯</w:t>
            </w:r>
          </w:p>
        </w:tc>
        <w:tc>
          <w:tcPr>
            <w:tcW w:w="3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B6FD9">
            <w:pPr>
              <w:rPr>
                <w:rFonts w:hint="eastAsia"/>
                <w:sz w:val="21"/>
                <w:szCs w:val="22"/>
                <w:lang w:val="en-US" w:eastAsia="zh-CN"/>
              </w:rPr>
            </w:pPr>
            <w:r>
              <w:rPr>
                <w:rFonts w:hint="eastAsia"/>
                <w:sz w:val="21"/>
                <w:szCs w:val="22"/>
                <w:lang w:val="en-US" w:eastAsia="zh-CN"/>
              </w:rPr>
              <w:t>35006101042013120001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2C32A">
            <w:pPr>
              <w:rPr>
                <w:rFonts w:hint="eastAsia"/>
                <w:sz w:val="21"/>
                <w:szCs w:val="22"/>
                <w:lang w:val="en-US" w:eastAsia="zh-CN"/>
              </w:rPr>
            </w:pPr>
            <w:r>
              <w:rPr>
                <w:rFonts w:hint="eastAsia"/>
                <w:sz w:val="21"/>
                <w:szCs w:val="22"/>
                <w:lang w:val="en-US" w:eastAsia="zh-CN"/>
              </w:rPr>
              <w:t>门诊扶梯1-2东</w:t>
            </w:r>
          </w:p>
        </w:tc>
      </w:tr>
      <w:tr w14:paraId="73E45BD6">
        <w:tblPrEx>
          <w:tblCellMar>
            <w:top w:w="0" w:type="dxa"/>
            <w:left w:w="108" w:type="dxa"/>
            <w:bottom w:w="0" w:type="dxa"/>
            <w:right w:w="108" w:type="dxa"/>
          </w:tblCellMar>
        </w:tblPrEx>
        <w:trPr>
          <w:trHeight w:val="334"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31926">
            <w:pPr>
              <w:rPr>
                <w:rFonts w:hint="eastAsia"/>
                <w:sz w:val="21"/>
                <w:szCs w:val="22"/>
                <w:lang w:val="en-US" w:eastAsia="zh-CN"/>
              </w:rPr>
            </w:pPr>
            <w:r>
              <w:rPr>
                <w:rFonts w:hint="eastAsia"/>
                <w:sz w:val="21"/>
                <w:szCs w:val="22"/>
                <w:lang w:val="en-US" w:eastAsia="zh-CN"/>
              </w:rPr>
              <w:t>2</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C7E2A">
            <w:pPr>
              <w:rPr>
                <w:rFonts w:hint="eastAsia"/>
                <w:sz w:val="21"/>
                <w:szCs w:val="22"/>
                <w:lang w:val="en-US" w:eastAsia="zh-CN"/>
              </w:rPr>
            </w:pPr>
            <w:r>
              <w:rPr>
                <w:rFonts w:hint="eastAsia"/>
                <w:sz w:val="21"/>
                <w:szCs w:val="22"/>
                <w:lang w:val="en-US" w:eastAsia="zh-CN"/>
              </w:rPr>
              <w:t>自动扶梯</w:t>
            </w:r>
          </w:p>
        </w:tc>
        <w:tc>
          <w:tcPr>
            <w:tcW w:w="3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F0D04">
            <w:pPr>
              <w:rPr>
                <w:rFonts w:hint="eastAsia"/>
                <w:sz w:val="21"/>
                <w:szCs w:val="22"/>
                <w:lang w:val="en-US" w:eastAsia="zh-CN"/>
              </w:rPr>
            </w:pPr>
            <w:r>
              <w:rPr>
                <w:rFonts w:hint="eastAsia"/>
                <w:sz w:val="21"/>
                <w:szCs w:val="22"/>
                <w:lang w:val="en-US" w:eastAsia="zh-CN"/>
              </w:rPr>
              <w:t>35006101042013120004</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39966">
            <w:pPr>
              <w:rPr>
                <w:rFonts w:hint="eastAsia"/>
                <w:sz w:val="21"/>
                <w:szCs w:val="22"/>
                <w:lang w:val="en-US" w:eastAsia="zh-CN"/>
              </w:rPr>
            </w:pPr>
            <w:r>
              <w:rPr>
                <w:rFonts w:hint="eastAsia"/>
                <w:sz w:val="21"/>
                <w:szCs w:val="22"/>
                <w:lang w:val="en-US" w:eastAsia="zh-CN"/>
              </w:rPr>
              <w:t>门诊扶梯1-2西</w:t>
            </w:r>
          </w:p>
        </w:tc>
      </w:tr>
      <w:tr w14:paraId="3BF762C6">
        <w:tblPrEx>
          <w:tblCellMar>
            <w:top w:w="0" w:type="dxa"/>
            <w:left w:w="108" w:type="dxa"/>
            <w:bottom w:w="0" w:type="dxa"/>
            <w:right w:w="108" w:type="dxa"/>
          </w:tblCellMar>
        </w:tblPrEx>
        <w:trPr>
          <w:trHeight w:val="348"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FAA59">
            <w:pPr>
              <w:rPr>
                <w:rFonts w:hint="eastAsia"/>
                <w:sz w:val="21"/>
                <w:szCs w:val="22"/>
                <w:lang w:val="en-US" w:eastAsia="zh-CN"/>
              </w:rPr>
            </w:pPr>
            <w:r>
              <w:rPr>
                <w:rFonts w:hint="eastAsia"/>
                <w:sz w:val="21"/>
                <w:szCs w:val="22"/>
                <w:lang w:val="en-US" w:eastAsia="zh-CN"/>
              </w:rPr>
              <w:t>3</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83737">
            <w:pPr>
              <w:rPr>
                <w:rFonts w:hint="eastAsia"/>
                <w:sz w:val="21"/>
                <w:szCs w:val="22"/>
                <w:lang w:val="en-US" w:eastAsia="zh-CN"/>
              </w:rPr>
            </w:pPr>
            <w:r>
              <w:rPr>
                <w:rFonts w:hint="eastAsia"/>
                <w:sz w:val="21"/>
                <w:szCs w:val="22"/>
                <w:lang w:val="en-US" w:eastAsia="zh-CN"/>
              </w:rPr>
              <w:t>自动扶梯</w:t>
            </w:r>
          </w:p>
        </w:tc>
        <w:tc>
          <w:tcPr>
            <w:tcW w:w="3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D6462">
            <w:pPr>
              <w:rPr>
                <w:rFonts w:hint="eastAsia"/>
                <w:sz w:val="21"/>
                <w:szCs w:val="22"/>
                <w:lang w:val="en-US" w:eastAsia="zh-CN"/>
              </w:rPr>
            </w:pPr>
            <w:r>
              <w:rPr>
                <w:rFonts w:hint="eastAsia"/>
                <w:sz w:val="21"/>
                <w:szCs w:val="22"/>
                <w:lang w:val="en-US" w:eastAsia="zh-CN"/>
              </w:rPr>
              <w:t>35006101042013120002</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9C98B">
            <w:pPr>
              <w:rPr>
                <w:rFonts w:hint="eastAsia"/>
                <w:sz w:val="21"/>
                <w:szCs w:val="22"/>
                <w:lang w:val="en-US" w:eastAsia="zh-CN"/>
              </w:rPr>
            </w:pPr>
            <w:r>
              <w:rPr>
                <w:rFonts w:hint="eastAsia"/>
                <w:sz w:val="21"/>
                <w:szCs w:val="22"/>
                <w:lang w:val="en-US" w:eastAsia="zh-CN"/>
              </w:rPr>
              <w:t>门诊扶梯2-3东</w:t>
            </w:r>
          </w:p>
        </w:tc>
      </w:tr>
      <w:tr w14:paraId="39254310">
        <w:tblPrEx>
          <w:shd w:val="clear" w:color="auto" w:fill="auto"/>
          <w:tblCellMar>
            <w:top w:w="0" w:type="dxa"/>
            <w:left w:w="108" w:type="dxa"/>
            <w:bottom w:w="0" w:type="dxa"/>
            <w:right w:w="108" w:type="dxa"/>
          </w:tblCellMar>
        </w:tblPrEx>
        <w:trPr>
          <w:trHeight w:val="334"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BA629">
            <w:pPr>
              <w:rPr>
                <w:rFonts w:hint="eastAsia"/>
                <w:sz w:val="21"/>
                <w:szCs w:val="22"/>
                <w:lang w:val="en-US" w:eastAsia="zh-CN"/>
              </w:rPr>
            </w:pPr>
            <w:r>
              <w:rPr>
                <w:rFonts w:hint="eastAsia"/>
                <w:sz w:val="21"/>
                <w:szCs w:val="22"/>
                <w:lang w:val="en-US" w:eastAsia="zh-CN"/>
              </w:rPr>
              <w:t>4</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D194C">
            <w:pPr>
              <w:rPr>
                <w:rFonts w:hint="eastAsia"/>
                <w:sz w:val="21"/>
                <w:szCs w:val="22"/>
                <w:lang w:val="en-US" w:eastAsia="zh-CN"/>
              </w:rPr>
            </w:pPr>
            <w:r>
              <w:rPr>
                <w:rFonts w:hint="eastAsia"/>
                <w:sz w:val="21"/>
                <w:szCs w:val="22"/>
                <w:lang w:val="en-US" w:eastAsia="zh-CN"/>
              </w:rPr>
              <w:t>自动扶梯</w:t>
            </w:r>
          </w:p>
        </w:tc>
        <w:tc>
          <w:tcPr>
            <w:tcW w:w="3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E7729">
            <w:pPr>
              <w:rPr>
                <w:rFonts w:hint="eastAsia"/>
                <w:sz w:val="21"/>
                <w:szCs w:val="22"/>
                <w:lang w:val="en-US" w:eastAsia="zh-CN"/>
              </w:rPr>
            </w:pPr>
            <w:r>
              <w:rPr>
                <w:rFonts w:hint="eastAsia"/>
                <w:sz w:val="21"/>
                <w:szCs w:val="22"/>
                <w:lang w:val="en-US" w:eastAsia="zh-CN"/>
              </w:rPr>
              <w:t>35006101042013120003</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E82CA">
            <w:pPr>
              <w:rPr>
                <w:rFonts w:hint="eastAsia"/>
                <w:sz w:val="21"/>
                <w:szCs w:val="22"/>
                <w:lang w:val="en-US" w:eastAsia="zh-CN"/>
              </w:rPr>
            </w:pPr>
            <w:r>
              <w:rPr>
                <w:rFonts w:hint="eastAsia"/>
                <w:sz w:val="21"/>
                <w:szCs w:val="22"/>
                <w:lang w:val="en-US" w:eastAsia="zh-CN"/>
              </w:rPr>
              <w:t>门诊扶梯2-3西</w:t>
            </w:r>
          </w:p>
        </w:tc>
      </w:tr>
      <w:tr w14:paraId="514A22D7">
        <w:tblPrEx>
          <w:tblCellMar>
            <w:top w:w="0" w:type="dxa"/>
            <w:left w:w="108" w:type="dxa"/>
            <w:bottom w:w="0" w:type="dxa"/>
            <w:right w:w="108" w:type="dxa"/>
          </w:tblCellMar>
        </w:tblPrEx>
        <w:trPr>
          <w:trHeight w:val="365"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DEEC7">
            <w:pPr>
              <w:rPr>
                <w:rFonts w:hint="eastAsia"/>
                <w:sz w:val="21"/>
                <w:szCs w:val="22"/>
                <w:lang w:val="en-US" w:eastAsia="zh-CN"/>
              </w:rPr>
            </w:pPr>
            <w:r>
              <w:rPr>
                <w:rFonts w:hint="eastAsia"/>
                <w:sz w:val="21"/>
                <w:szCs w:val="22"/>
                <w:lang w:val="en-US" w:eastAsia="zh-CN"/>
              </w:rPr>
              <w:t>5</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67B51">
            <w:pPr>
              <w:rPr>
                <w:rFonts w:hint="eastAsia"/>
                <w:sz w:val="21"/>
                <w:szCs w:val="22"/>
                <w:lang w:val="en-US" w:eastAsia="zh-CN"/>
              </w:rPr>
            </w:pPr>
            <w:r>
              <w:rPr>
                <w:rFonts w:hint="eastAsia"/>
                <w:sz w:val="21"/>
                <w:szCs w:val="22"/>
                <w:lang w:val="en-US" w:eastAsia="zh-CN"/>
              </w:rPr>
              <w:t>乘客电梯</w:t>
            </w:r>
          </w:p>
        </w:tc>
        <w:tc>
          <w:tcPr>
            <w:tcW w:w="3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0A9AB">
            <w:pPr>
              <w:rPr>
                <w:rFonts w:hint="eastAsia"/>
                <w:sz w:val="21"/>
                <w:szCs w:val="22"/>
                <w:lang w:val="en-US" w:eastAsia="zh-CN"/>
              </w:rPr>
            </w:pPr>
            <w:r>
              <w:rPr>
                <w:rFonts w:hint="eastAsia"/>
                <w:sz w:val="21"/>
                <w:szCs w:val="22"/>
                <w:lang w:val="en-US" w:eastAsia="zh-CN"/>
              </w:rPr>
              <w:t>31706101042013120002</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E3D87">
            <w:pPr>
              <w:rPr>
                <w:rFonts w:hint="eastAsia"/>
                <w:sz w:val="21"/>
                <w:szCs w:val="22"/>
                <w:lang w:val="en-US" w:eastAsia="zh-CN"/>
              </w:rPr>
            </w:pPr>
            <w:r>
              <w:rPr>
                <w:rFonts w:hint="eastAsia"/>
                <w:sz w:val="21"/>
                <w:szCs w:val="22"/>
                <w:lang w:val="en-US" w:eastAsia="zh-CN"/>
              </w:rPr>
              <w:t>门诊楼1#直梯</w:t>
            </w:r>
          </w:p>
        </w:tc>
      </w:tr>
      <w:tr w14:paraId="014816BF">
        <w:tblPrEx>
          <w:tblCellMar>
            <w:top w:w="0" w:type="dxa"/>
            <w:left w:w="108" w:type="dxa"/>
            <w:bottom w:w="0" w:type="dxa"/>
            <w:right w:w="108" w:type="dxa"/>
          </w:tblCellMar>
        </w:tblPrEx>
        <w:trPr>
          <w:trHeight w:val="365"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A6224">
            <w:pPr>
              <w:rPr>
                <w:rFonts w:hint="eastAsia"/>
                <w:sz w:val="21"/>
                <w:szCs w:val="22"/>
                <w:lang w:val="en-US" w:eastAsia="zh-CN"/>
              </w:rPr>
            </w:pPr>
            <w:r>
              <w:rPr>
                <w:rFonts w:hint="eastAsia"/>
                <w:sz w:val="21"/>
                <w:szCs w:val="22"/>
                <w:lang w:val="en-US" w:eastAsia="zh-CN"/>
              </w:rPr>
              <w:t>6</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3B23B">
            <w:pPr>
              <w:rPr>
                <w:rFonts w:hint="eastAsia"/>
                <w:sz w:val="21"/>
                <w:szCs w:val="22"/>
                <w:lang w:val="en-US" w:eastAsia="zh-CN"/>
              </w:rPr>
            </w:pPr>
            <w:r>
              <w:rPr>
                <w:rFonts w:hint="eastAsia"/>
                <w:sz w:val="21"/>
                <w:szCs w:val="22"/>
                <w:lang w:val="en-US" w:eastAsia="zh-CN"/>
              </w:rPr>
              <w:t>乘客电梯</w:t>
            </w:r>
          </w:p>
        </w:tc>
        <w:tc>
          <w:tcPr>
            <w:tcW w:w="3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21CF7">
            <w:pPr>
              <w:rPr>
                <w:rFonts w:hint="eastAsia"/>
                <w:sz w:val="21"/>
                <w:szCs w:val="22"/>
                <w:lang w:val="en-US" w:eastAsia="zh-CN"/>
              </w:rPr>
            </w:pPr>
            <w:r>
              <w:rPr>
                <w:rFonts w:hint="eastAsia"/>
                <w:sz w:val="21"/>
                <w:szCs w:val="22"/>
                <w:lang w:val="en-US" w:eastAsia="zh-CN"/>
              </w:rPr>
              <w:t>31706101042013120001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B1F6D">
            <w:pPr>
              <w:rPr>
                <w:rFonts w:hint="eastAsia"/>
                <w:sz w:val="21"/>
                <w:szCs w:val="22"/>
                <w:lang w:val="en-US" w:eastAsia="zh-CN"/>
              </w:rPr>
            </w:pPr>
            <w:r>
              <w:rPr>
                <w:rFonts w:hint="eastAsia"/>
                <w:sz w:val="21"/>
                <w:szCs w:val="22"/>
                <w:lang w:val="en-US" w:eastAsia="zh-CN"/>
              </w:rPr>
              <w:t>门诊楼2#直梯</w:t>
            </w:r>
          </w:p>
        </w:tc>
      </w:tr>
      <w:tr w14:paraId="68D69400">
        <w:tblPrEx>
          <w:tblCellMar>
            <w:top w:w="0" w:type="dxa"/>
            <w:left w:w="108" w:type="dxa"/>
            <w:bottom w:w="0" w:type="dxa"/>
            <w:right w:w="108" w:type="dxa"/>
          </w:tblCellMar>
        </w:tblPrEx>
        <w:trPr>
          <w:trHeight w:val="348"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90C2F">
            <w:pPr>
              <w:rPr>
                <w:rFonts w:hint="eastAsia"/>
                <w:sz w:val="21"/>
                <w:szCs w:val="22"/>
                <w:lang w:val="en-US" w:eastAsia="zh-CN"/>
              </w:rPr>
            </w:pPr>
            <w:r>
              <w:rPr>
                <w:rFonts w:hint="eastAsia"/>
                <w:sz w:val="21"/>
                <w:szCs w:val="22"/>
                <w:lang w:val="en-US" w:eastAsia="zh-CN"/>
              </w:rPr>
              <w:t>7</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3A329">
            <w:pPr>
              <w:rPr>
                <w:rFonts w:hint="eastAsia"/>
                <w:sz w:val="21"/>
                <w:szCs w:val="22"/>
                <w:lang w:val="en-US" w:eastAsia="zh-CN"/>
              </w:rPr>
            </w:pPr>
            <w:r>
              <w:rPr>
                <w:rFonts w:hint="eastAsia"/>
                <w:sz w:val="21"/>
                <w:szCs w:val="22"/>
                <w:lang w:val="en-US" w:eastAsia="zh-CN"/>
              </w:rPr>
              <w:t>乘客电梯</w:t>
            </w:r>
          </w:p>
        </w:tc>
        <w:tc>
          <w:tcPr>
            <w:tcW w:w="3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87C52">
            <w:pPr>
              <w:rPr>
                <w:rFonts w:hint="eastAsia"/>
                <w:sz w:val="21"/>
                <w:szCs w:val="22"/>
                <w:lang w:val="en-US" w:eastAsia="zh-CN"/>
              </w:rPr>
            </w:pPr>
            <w:r>
              <w:rPr>
                <w:rFonts w:hint="eastAsia"/>
                <w:sz w:val="21"/>
                <w:szCs w:val="22"/>
                <w:lang w:val="en-US" w:eastAsia="zh-CN"/>
              </w:rPr>
              <w:t>31106101042013120004</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5DFA6">
            <w:pPr>
              <w:rPr>
                <w:rFonts w:hint="eastAsia"/>
                <w:sz w:val="21"/>
                <w:szCs w:val="22"/>
                <w:lang w:val="en-US" w:eastAsia="zh-CN"/>
              </w:rPr>
            </w:pPr>
            <w:r>
              <w:rPr>
                <w:rFonts w:hint="eastAsia"/>
                <w:sz w:val="21"/>
                <w:szCs w:val="22"/>
                <w:lang w:val="en-US" w:eastAsia="zh-CN"/>
              </w:rPr>
              <w:t>门诊楼3#直梯</w:t>
            </w:r>
          </w:p>
        </w:tc>
      </w:tr>
      <w:tr w14:paraId="4126E4FF">
        <w:tblPrEx>
          <w:tblCellMar>
            <w:top w:w="0" w:type="dxa"/>
            <w:left w:w="108" w:type="dxa"/>
            <w:bottom w:w="0" w:type="dxa"/>
            <w:right w:w="108" w:type="dxa"/>
          </w:tblCellMar>
        </w:tblPrEx>
        <w:trPr>
          <w:trHeight w:val="348"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F4EB4">
            <w:pPr>
              <w:rPr>
                <w:rFonts w:hint="eastAsia"/>
                <w:sz w:val="21"/>
                <w:szCs w:val="22"/>
                <w:lang w:val="en-US" w:eastAsia="zh-CN"/>
              </w:rPr>
            </w:pPr>
            <w:r>
              <w:rPr>
                <w:rFonts w:hint="eastAsia"/>
                <w:sz w:val="21"/>
                <w:szCs w:val="22"/>
                <w:lang w:val="en-US" w:eastAsia="zh-CN"/>
              </w:rPr>
              <w:t>8</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8E8C0">
            <w:pPr>
              <w:rPr>
                <w:rFonts w:hint="eastAsia"/>
                <w:sz w:val="21"/>
                <w:szCs w:val="22"/>
                <w:lang w:val="en-US" w:eastAsia="zh-CN"/>
              </w:rPr>
            </w:pPr>
            <w:r>
              <w:rPr>
                <w:rFonts w:hint="eastAsia"/>
                <w:sz w:val="21"/>
                <w:szCs w:val="22"/>
                <w:lang w:val="en-US" w:eastAsia="zh-CN"/>
              </w:rPr>
              <w:t>乘客电梯</w:t>
            </w:r>
          </w:p>
        </w:tc>
        <w:tc>
          <w:tcPr>
            <w:tcW w:w="3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F1F82">
            <w:pPr>
              <w:rPr>
                <w:rFonts w:hint="eastAsia"/>
                <w:sz w:val="21"/>
                <w:szCs w:val="22"/>
                <w:lang w:val="en-US" w:eastAsia="zh-CN"/>
              </w:rPr>
            </w:pPr>
            <w:r>
              <w:rPr>
                <w:rFonts w:hint="eastAsia"/>
                <w:sz w:val="21"/>
                <w:szCs w:val="22"/>
                <w:lang w:val="en-US" w:eastAsia="zh-CN"/>
              </w:rPr>
              <w:t>31706101042013120003</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B875B">
            <w:pPr>
              <w:rPr>
                <w:rFonts w:hint="eastAsia"/>
                <w:sz w:val="21"/>
                <w:szCs w:val="22"/>
                <w:lang w:val="en-US" w:eastAsia="zh-CN"/>
              </w:rPr>
            </w:pPr>
            <w:r>
              <w:rPr>
                <w:rFonts w:hint="eastAsia"/>
                <w:sz w:val="21"/>
                <w:szCs w:val="22"/>
                <w:lang w:val="en-US" w:eastAsia="zh-CN"/>
              </w:rPr>
              <w:t>门诊楼4#直梯</w:t>
            </w:r>
          </w:p>
        </w:tc>
      </w:tr>
      <w:tr w14:paraId="16F7B839">
        <w:tblPrEx>
          <w:shd w:val="clear" w:color="auto" w:fill="auto"/>
          <w:tblCellMar>
            <w:top w:w="0" w:type="dxa"/>
            <w:left w:w="108" w:type="dxa"/>
            <w:bottom w:w="0" w:type="dxa"/>
            <w:right w:w="108" w:type="dxa"/>
          </w:tblCellMar>
        </w:tblPrEx>
        <w:trPr>
          <w:trHeight w:val="348"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D97C1">
            <w:pPr>
              <w:rPr>
                <w:rFonts w:hint="eastAsia"/>
                <w:sz w:val="21"/>
                <w:szCs w:val="22"/>
                <w:lang w:val="en-US" w:eastAsia="zh-CN"/>
              </w:rPr>
            </w:pPr>
            <w:r>
              <w:rPr>
                <w:rFonts w:hint="eastAsia"/>
                <w:sz w:val="21"/>
                <w:szCs w:val="22"/>
                <w:lang w:val="en-US" w:eastAsia="zh-CN"/>
              </w:rPr>
              <w:t>9</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D4B95">
            <w:pPr>
              <w:rPr>
                <w:rFonts w:hint="eastAsia"/>
                <w:sz w:val="21"/>
                <w:szCs w:val="22"/>
                <w:lang w:val="en-US" w:eastAsia="zh-CN"/>
              </w:rPr>
            </w:pPr>
            <w:r>
              <w:rPr>
                <w:rFonts w:hint="eastAsia"/>
                <w:sz w:val="21"/>
                <w:szCs w:val="22"/>
                <w:lang w:val="en-US" w:eastAsia="zh-CN"/>
              </w:rPr>
              <w:t>乘客电梯</w:t>
            </w:r>
          </w:p>
        </w:tc>
        <w:tc>
          <w:tcPr>
            <w:tcW w:w="3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C35CF">
            <w:pPr>
              <w:rPr>
                <w:rFonts w:hint="eastAsia"/>
                <w:sz w:val="21"/>
                <w:szCs w:val="22"/>
                <w:lang w:val="en-US" w:eastAsia="zh-CN"/>
              </w:rPr>
            </w:pPr>
            <w:r>
              <w:rPr>
                <w:rFonts w:hint="eastAsia"/>
                <w:sz w:val="21"/>
                <w:szCs w:val="22"/>
                <w:lang w:val="en-US" w:eastAsia="zh-CN"/>
              </w:rPr>
              <w:t>31106101042016090019</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B20D7">
            <w:pPr>
              <w:rPr>
                <w:rFonts w:hint="eastAsia"/>
                <w:sz w:val="21"/>
                <w:szCs w:val="22"/>
                <w:lang w:val="en-US" w:eastAsia="zh-CN"/>
              </w:rPr>
            </w:pPr>
            <w:r>
              <w:rPr>
                <w:rFonts w:hint="eastAsia"/>
                <w:sz w:val="21"/>
                <w:szCs w:val="22"/>
                <w:lang w:val="en-US" w:eastAsia="zh-CN"/>
              </w:rPr>
              <w:t>住院一部1#直梯</w:t>
            </w:r>
          </w:p>
        </w:tc>
      </w:tr>
      <w:tr w14:paraId="0C821068">
        <w:tblPrEx>
          <w:tblCellMar>
            <w:top w:w="0" w:type="dxa"/>
            <w:left w:w="108" w:type="dxa"/>
            <w:bottom w:w="0" w:type="dxa"/>
            <w:right w:w="108" w:type="dxa"/>
          </w:tblCellMar>
        </w:tblPrEx>
        <w:trPr>
          <w:trHeight w:val="348"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FB8F8">
            <w:pPr>
              <w:rPr>
                <w:rFonts w:hint="eastAsia"/>
                <w:sz w:val="21"/>
                <w:szCs w:val="22"/>
                <w:lang w:val="en-US" w:eastAsia="zh-CN"/>
              </w:rPr>
            </w:pPr>
            <w:r>
              <w:rPr>
                <w:rFonts w:hint="eastAsia"/>
                <w:sz w:val="21"/>
                <w:szCs w:val="22"/>
                <w:lang w:val="en-US" w:eastAsia="zh-CN"/>
              </w:rPr>
              <w:t>10</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4C4A6">
            <w:pPr>
              <w:rPr>
                <w:rFonts w:hint="eastAsia"/>
                <w:sz w:val="21"/>
                <w:szCs w:val="22"/>
                <w:lang w:val="en-US" w:eastAsia="zh-CN"/>
              </w:rPr>
            </w:pPr>
            <w:r>
              <w:rPr>
                <w:rFonts w:hint="eastAsia"/>
                <w:sz w:val="21"/>
                <w:szCs w:val="22"/>
                <w:lang w:val="en-US" w:eastAsia="zh-CN"/>
              </w:rPr>
              <w:t>乘客电梯</w:t>
            </w:r>
          </w:p>
        </w:tc>
        <w:tc>
          <w:tcPr>
            <w:tcW w:w="3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9BAF8">
            <w:pPr>
              <w:rPr>
                <w:rFonts w:hint="eastAsia"/>
                <w:sz w:val="21"/>
                <w:szCs w:val="22"/>
                <w:lang w:val="en-US" w:eastAsia="zh-CN"/>
              </w:rPr>
            </w:pPr>
            <w:r>
              <w:rPr>
                <w:rFonts w:hint="eastAsia"/>
                <w:sz w:val="21"/>
                <w:szCs w:val="22"/>
                <w:lang w:val="en-US" w:eastAsia="zh-CN"/>
              </w:rPr>
              <w:t>31106101042016090020</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E9698">
            <w:pPr>
              <w:rPr>
                <w:rFonts w:hint="eastAsia"/>
                <w:sz w:val="21"/>
                <w:szCs w:val="22"/>
                <w:lang w:val="en-US" w:eastAsia="zh-CN"/>
              </w:rPr>
            </w:pPr>
            <w:r>
              <w:rPr>
                <w:rFonts w:hint="eastAsia"/>
                <w:sz w:val="21"/>
                <w:szCs w:val="22"/>
                <w:lang w:val="en-US" w:eastAsia="zh-CN"/>
              </w:rPr>
              <w:t>住院一部2#直梯</w:t>
            </w:r>
          </w:p>
        </w:tc>
      </w:tr>
      <w:tr w14:paraId="52628FE0">
        <w:tblPrEx>
          <w:tblCellMar>
            <w:top w:w="0" w:type="dxa"/>
            <w:left w:w="108" w:type="dxa"/>
            <w:bottom w:w="0" w:type="dxa"/>
            <w:right w:w="108" w:type="dxa"/>
          </w:tblCellMar>
        </w:tblPrEx>
        <w:trPr>
          <w:trHeight w:val="348"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902E6">
            <w:pPr>
              <w:rPr>
                <w:rFonts w:hint="eastAsia"/>
                <w:sz w:val="21"/>
                <w:szCs w:val="22"/>
                <w:lang w:val="en-US" w:eastAsia="zh-CN"/>
              </w:rPr>
            </w:pPr>
            <w:r>
              <w:rPr>
                <w:rFonts w:hint="eastAsia"/>
                <w:sz w:val="21"/>
                <w:szCs w:val="22"/>
                <w:lang w:val="en-US" w:eastAsia="zh-CN"/>
              </w:rPr>
              <w:t>11</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F62A3">
            <w:pPr>
              <w:rPr>
                <w:rFonts w:hint="eastAsia"/>
                <w:sz w:val="21"/>
                <w:szCs w:val="22"/>
                <w:lang w:val="en-US" w:eastAsia="zh-CN"/>
              </w:rPr>
            </w:pPr>
            <w:r>
              <w:rPr>
                <w:rFonts w:hint="eastAsia"/>
                <w:sz w:val="21"/>
                <w:szCs w:val="22"/>
                <w:lang w:val="en-US" w:eastAsia="zh-CN"/>
              </w:rPr>
              <w:t>乘客电梯</w:t>
            </w:r>
          </w:p>
        </w:tc>
        <w:tc>
          <w:tcPr>
            <w:tcW w:w="3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C70EC">
            <w:pPr>
              <w:rPr>
                <w:rFonts w:hint="eastAsia"/>
                <w:sz w:val="21"/>
                <w:szCs w:val="22"/>
                <w:lang w:val="en-US" w:eastAsia="zh-CN"/>
              </w:rPr>
            </w:pPr>
            <w:r>
              <w:rPr>
                <w:rFonts w:hint="eastAsia"/>
                <w:sz w:val="21"/>
                <w:szCs w:val="22"/>
                <w:lang w:val="en-US" w:eastAsia="zh-CN"/>
              </w:rPr>
              <w:t>30106101042004060003</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18B3D">
            <w:pPr>
              <w:rPr>
                <w:rFonts w:hint="eastAsia"/>
                <w:sz w:val="21"/>
                <w:szCs w:val="22"/>
                <w:lang w:val="en-US" w:eastAsia="zh-CN"/>
              </w:rPr>
            </w:pPr>
            <w:r>
              <w:rPr>
                <w:rFonts w:hint="eastAsia"/>
                <w:sz w:val="21"/>
                <w:szCs w:val="22"/>
                <w:lang w:val="en-US" w:eastAsia="zh-CN"/>
              </w:rPr>
              <w:t>住院一部西污梯</w:t>
            </w:r>
          </w:p>
        </w:tc>
      </w:tr>
      <w:tr w14:paraId="62D0BC72">
        <w:tblPrEx>
          <w:tblCellMar>
            <w:top w:w="0" w:type="dxa"/>
            <w:left w:w="108" w:type="dxa"/>
            <w:bottom w:w="0" w:type="dxa"/>
            <w:right w:w="108" w:type="dxa"/>
          </w:tblCellMar>
        </w:tblPrEx>
        <w:trPr>
          <w:trHeight w:val="348"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7452D">
            <w:pPr>
              <w:rPr>
                <w:rFonts w:hint="eastAsia"/>
                <w:sz w:val="21"/>
                <w:szCs w:val="22"/>
                <w:lang w:val="en-US" w:eastAsia="zh-CN"/>
              </w:rPr>
            </w:pPr>
            <w:r>
              <w:rPr>
                <w:rFonts w:hint="eastAsia"/>
                <w:sz w:val="21"/>
                <w:szCs w:val="22"/>
                <w:lang w:val="en-US" w:eastAsia="zh-CN"/>
              </w:rPr>
              <w:t>12</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B6CF2">
            <w:pPr>
              <w:rPr>
                <w:rFonts w:hint="eastAsia"/>
                <w:sz w:val="21"/>
                <w:szCs w:val="22"/>
                <w:lang w:val="en-US" w:eastAsia="zh-CN"/>
              </w:rPr>
            </w:pPr>
            <w:r>
              <w:rPr>
                <w:rFonts w:hint="eastAsia"/>
                <w:sz w:val="21"/>
                <w:szCs w:val="22"/>
                <w:lang w:val="en-US" w:eastAsia="zh-CN"/>
              </w:rPr>
              <w:t>乘客电梯</w:t>
            </w:r>
          </w:p>
        </w:tc>
        <w:tc>
          <w:tcPr>
            <w:tcW w:w="3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83408">
            <w:pPr>
              <w:rPr>
                <w:rFonts w:hint="eastAsia"/>
                <w:sz w:val="21"/>
                <w:szCs w:val="22"/>
                <w:lang w:val="en-US" w:eastAsia="zh-CN"/>
              </w:rPr>
            </w:pPr>
            <w:r>
              <w:rPr>
                <w:rFonts w:hint="eastAsia"/>
                <w:sz w:val="21"/>
                <w:szCs w:val="22"/>
                <w:lang w:val="en-US" w:eastAsia="zh-CN"/>
              </w:rPr>
              <w:t>31106101042016090021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18626">
            <w:pPr>
              <w:rPr>
                <w:rFonts w:hint="eastAsia"/>
                <w:sz w:val="21"/>
                <w:szCs w:val="22"/>
                <w:lang w:val="en-US" w:eastAsia="zh-CN"/>
              </w:rPr>
            </w:pPr>
            <w:r>
              <w:rPr>
                <w:rFonts w:hint="eastAsia"/>
                <w:sz w:val="21"/>
                <w:szCs w:val="22"/>
                <w:lang w:val="en-US" w:eastAsia="zh-CN"/>
              </w:rPr>
              <w:t>住院一部新污梯</w:t>
            </w:r>
          </w:p>
        </w:tc>
      </w:tr>
      <w:tr w14:paraId="1A9445C4">
        <w:tblPrEx>
          <w:shd w:val="clear" w:color="auto" w:fill="auto"/>
          <w:tblCellMar>
            <w:top w:w="0" w:type="dxa"/>
            <w:left w:w="108" w:type="dxa"/>
            <w:bottom w:w="0" w:type="dxa"/>
            <w:right w:w="108" w:type="dxa"/>
          </w:tblCellMar>
        </w:tblPrEx>
        <w:trPr>
          <w:trHeight w:val="348"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C9C1A">
            <w:pPr>
              <w:rPr>
                <w:rFonts w:hint="eastAsia"/>
                <w:sz w:val="21"/>
                <w:szCs w:val="22"/>
                <w:lang w:val="en-US" w:eastAsia="zh-CN"/>
              </w:rPr>
            </w:pPr>
            <w:r>
              <w:rPr>
                <w:rFonts w:hint="eastAsia"/>
                <w:sz w:val="21"/>
                <w:szCs w:val="22"/>
                <w:lang w:val="en-US" w:eastAsia="zh-CN"/>
              </w:rPr>
              <w:t>13</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D4CFE">
            <w:pPr>
              <w:rPr>
                <w:rFonts w:hint="eastAsia"/>
                <w:sz w:val="21"/>
                <w:szCs w:val="22"/>
                <w:lang w:val="en-US" w:eastAsia="zh-CN"/>
              </w:rPr>
            </w:pPr>
            <w:r>
              <w:rPr>
                <w:rFonts w:hint="eastAsia"/>
                <w:sz w:val="21"/>
                <w:szCs w:val="22"/>
                <w:lang w:val="en-US" w:eastAsia="zh-CN"/>
              </w:rPr>
              <w:t>乘客电梯</w:t>
            </w:r>
          </w:p>
        </w:tc>
        <w:tc>
          <w:tcPr>
            <w:tcW w:w="3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BF742">
            <w:pPr>
              <w:rPr>
                <w:rFonts w:hint="eastAsia"/>
                <w:sz w:val="21"/>
                <w:szCs w:val="22"/>
                <w:lang w:val="en-US" w:eastAsia="zh-CN"/>
              </w:rPr>
            </w:pPr>
            <w:r>
              <w:rPr>
                <w:rFonts w:hint="eastAsia"/>
                <w:sz w:val="21"/>
                <w:szCs w:val="22"/>
                <w:lang w:val="en-US" w:eastAsia="zh-CN"/>
              </w:rPr>
              <w:t>30106101042005100009</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03E2B">
            <w:pPr>
              <w:rPr>
                <w:rFonts w:hint="eastAsia"/>
                <w:sz w:val="21"/>
                <w:szCs w:val="22"/>
                <w:lang w:val="en-US" w:eastAsia="zh-CN"/>
              </w:rPr>
            </w:pPr>
            <w:r>
              <w:rPr>
                <w:rFonts w:hint="eastAsia"/>
                <w:sz w:val="21"/>
                <w:szCs w:val="22"/>
                <w:lang w:val="en-US" w:eastAsia="zh-CN"/>
              </w:rPr>
              <w:t>住院二部新1#直梯</w:t>
            </w:r>
          </w:p>
        </w:tc>
      </w:tr>
      <w:tr w14:paraId="53BD6C28">
        <w:tblPrEx>
          <w:tblCellMar>
            <w:top w:w="0" w:type="dxa"/>
            <w:left w:w="108" w:type="dxa"/>
            <w:bottom w:w="0" w:type="dxa"/>
            <w:right w:w="108" w:type="dxa"/>
          </w:tblCellMar>
        </w:tblPrEx>
        <w:trPr>
          <w:trHeight w:val="348"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B8757">
            <w:pPr>
              <w:rPr>
                <w:rFonts w:hint="eastAsia"/>
                <w:sz w:val="21"/>
                <w:szCs w:val="22"/>
                <w:lang w:val="en-US" w:eastAsia="zh-CN"/>
              </w:rPr>
            </w:pPr>
            <w:r>
              <w:rPr>
                <w:rFonts w:hint="eastAsia"/>
                <w:sz w:val="21"/>
                <w:szCs w:val="22"/>
                <w:lang w:val="en-US" w:eastAsia="zh-CN"/>
              </w:rPr>
              <w:t>14</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56970">
            <w:pPr>
              <w:rPr>
                <w:rFonts w:hint="eastAsia"/>
                <w:sz w:val="21"/>
                <w:szCs w:val="22"/>
                <w:lang w:val="en-US" w:eastAsia="zh-CN"/>
              </w:rPr>
            </w:pPr>
            <w:r>
              <w:rPr>
                <w:rFonts w:hint="eastAsia"/>
                <w:sz w:val="21"/>
                <w:szCs w:val="22"/>
                <w:lang w:val="en-US" w:eastAsia="zh-CN"/>
              </w:rPr>
              <w:t>乘客电梯</w:t>
            </w:r>
          </w:p>
        </w:tc>
        <w:tc>
          <w:tcPr>
            <w:tcW w:w="3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6255C">
            <w:pPr>
              <w:rPr>
                <w:rFonts w:hint="eastAsia"/>
                <w:sz w:val="21"/>
                <w:szCs w:val="22"/>
                <w:lang w:val="en-US" w:eastAsia="zh-CN"/>
              </w:rPr>
            </w:pPr>
            <w:r>
              <w:rPr>
                <w:rFonts w:hint="eastAsia"/>
                <w:sz w:val="21"/>
                <w:szCs w:val="22"/>
                <w:lang w:val="en-US" w:eastAsia="zh-CN"/>
              </w:rPr>
              <w:t>30106101042005100011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35CF6">
            <w:pPr>
              <w:rPr>
                <w:rFonts w:hint="eastAsia"/>
                <w:sz w:val="21"/>
                <w:szCs w:val="22"/>
                <w:lang w:val="en-US" w:eastAsia="zh-CN"/>
              </w:rPr>
            </w:pPr>
            <w:r>
              <w:rPr>
                <w:rFonts w:hint="eastAsia"/>
                <w:sz w:val="21"/>
                <w:szCs w:val="22"/>
                <w:lang w:val="en-US" w:eastAsia="zh-CN"/>
              </w:rPr>
              <w:t>住院二部新2#直梯</w:t>
            </w:r>
          </w:p>
        </w:tc>
      </w:tr>
      <w:tr w14:paraId="4D278A2B">
        <w:tblPrEx>
          <w:tblCellMar>
            <w:top w:w="0" w:type="dxa"/>
            <w:left w:w="108" w:type="dxa"/>
            <w:bottom w:w="0" w:type="dxa"/>
            <w:right w:w="108" w:type="dxa"/>
          </w:tblCellMar>
        </w:tblPrEx>
        <w:trPr>
          <w:trHeight w:val="348"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715EC">
            <w:pPr>
              <w:rPr>
                <w:rFonts w:hint="eastAsia"/>
                <w:sz w:val="21"/>
                <w:szCs w:val="22"/>
                <w:lang w:val="en-US" w:eastAsia="zh-CN"/>
              </w:rPr>
            </w:pPr>
            <w:r>
              <w:rPr>
                <w:rFonts w:hint="eastAsia"/>
                <w:sz w:val="21"/>
                <w:szCs w:val="22"/>
                <w:lang w:val="en-US" w:eastAsia="zh-CN"/>
              </w:rPr>
              <w:t>15</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D24FF">
            <w:pPr>
              <w:rPr>
                <w:rFonts w:hint="eastAsia"/>
                <w:sz w:val="21"/>
                <w:szCs w:val="22"/>
                <w:lang w:val="en-US" w:eastAsia="zh-CN"/>
              </w:rPr>
            </w:pPr>
            <w:r>
              <w:rPr>
                <w:rFonts w:hint="eastAsia"/>
                <w:sz w:val="21"/>
                <w:szCs w:val="22"/>
                <w:lang w:val="en-US" w:eastAsia="zh-CN"/>
              </w:rPr>
              <w:t>乘客电梯</w:t>
            </w:r>
          </w:p>
        </w:tc>
        <w:tc>
          <w:tcPr>
            <w:tcW w:w="3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09C23">
            <w:pPr>
              <w:rPr>
                <w:rFonts w:hint="eastAsia"/>
                <w:sz w:val="21"/>
                <w:szCs w:val="22"/>
                <w:lang w:val="en-US" w:eastAsia="zh-CN"/>
              </w:rPr>
            </w:pPr>
            <w:r>
              <w:rPr>
                <w:rFonts w:hint="eastAsia"/>
                <w:sz w:val="21"/>
                <w:szCs w:val="22"/>
                <w:lang w:val="en-US" w:eastAsia="zh-CN"/>
              </w:rPr>
              <w:t>30106101042005100010</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788BB">
            <w:pPr>
              <w:rPr>
                <w:rFonts w:hint="eastAsia"/>
                <w:sz w:val="21"/>
                <w:szCs w:val="22"/>
                <w:lang w:val="en-US" w:eastAsia="zh-CN"/>
              </w:rPr>
            </w:pPr>
            <w:r>
              <w:rPr>
                <w:rFonts w:hint="eastAsia"/>
                <w:sz w:val="21"/>
                <w:szCs w:val="22"/>
                <w:lang w:val="en-US" w:eastAsia="zh-CN"/>
              </w:rPr>
              <w:t>住院二部新3#直梯</w:t>
            </w:r>
          </w:p>
        </w:tc>
      </w:tr>
      <w:tr w14:paraId="51853347">
        <w:tblPrEx>
          <w:shd w:val="clear" w:color="auto" w:fill="auto"/>
          <w:tblCellMar>
            <w:top w:w="0" w:type="dxa"/>
            <w:left w:w="108" w:type="dxa"/>
            <w:bottom w:w="0" w:type="dxa"/>
            <w:right w:w="108" w:type="dxa"/>
          </w:tblCellMar>
        </w:tblPrEx>
        <w:trPr>
          <w:trHeight w:val="348"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EA812">
            <w:pPr>
              <w:rPr>
                <w:rFonts w:hint="eastAsia"/>
                <w:sz w:val="21"/>
                <w:szCs w:val="22"/>
                <w:lang w:val="en-US" w:eastAsia="zh-CN"/>
              </w:rPr>
            </w:pPr>
            <w:r>
              <w:rPr>
                <w:rFonts w:hint="eastAsia"/>
                <w:sz w:val="21"/>
                <w:szCs w:val="22"/>
                <w:lang w:val="en-US" w:eastAsia="zh-CN"/>
              </w:rPr>
              <w:t>16</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118DD">
            <w:pPr>
              <w:rPr>
                <w:rFonts w:hint="eastAsia"/>
                <w:sz w:val="21"/>
                <w:szCs w:val="22"/>
                <w:lang w:val="en-US" w:eastAsia="zh-CN"/>
              </w:rPr>
            </w:pPr>
            <w:r>
              <w:rPr>
                <w:rFonts w:hint="eastAsia"/>
                <w:sz w:val="21"/>
                <w:szCs w:val="22"/>
                <w:lang w:val="en-US" w:eastAsia="zh-CN"/>
              </w:rPr>
              <w:t>乘客电梯</w:t>
            </w:r>
          </w:p>
        </w:tc>
        <w:tc>
          <w:tcPr>
            <w:tcW w:w="3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E825A">
            <w:pPr>
              <w:rPr>
                <w:rFonts w:hint="eastAsia"/>
                <w:sz w:val="21"/>
                <w:szCs w:val="22"/>
                <w:lang w:val="en-US" w:eastAsia="zh-CN"/>
              </w:rPr>
            </w:pPr>
            <w:r>
              <w:rPr>
                <w:rFonts w:hint="eastAsia"/>
                <w:sz w:val="21"/>
                <w:szCs w:val="22"/>
                <w:lang w:val="en-US" w:eastAsia="zh-CN"/>
              </w:rPr>
              <w:t>30106101042005100012</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93ABD">
            <w:pPr>
              <w:rPr>
                <w:rFonts w:hint="eastAsia"/>
                <w:sz w:val="21"/>
                <w:szCs w:val="22"/>
                <w:lang w:val="en-US" w:eastAsia="zh-CN"/>
              </w:rPr>
            </w:pPr>
            <w:r>
              <w:rPr>
                <w:rFonts w:hint="eastAsia"/>
                <w:sz w:val="21"/>
                <w:szCs w:val="22"/>
                <w:lang w:val="en-US" w:eastAsia="zh-CN"/>
              </w:rPr>
              <w:t>住院二部新4#直梯</w:t>
            </w:r>
          </w:p>
        </w:tc>
      </w:tr>
      <w:tr w14:paraId="41C9EABE">
        <w:tblPrEx>
          <w:tblCellMar>
            <w:top w:w="0" w:type="dxa"/>
            <w:left w:w="108" w:type="dxa"/>
            <w:bottom w:w="0" w:type="dxa"/>
            <w:right w:w="108" w:type="dxa"/>
          </w:tblCellMar>
        </w:tblPrEx>
        <w:trPr>
          <w:trHeight w:val="348"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18968">
            <w:pPr>
              <w:rPr>
                <w:rFonts w:hint="eastAsia"/>
                <w:sz w:val="21"/>
                <w:szCs w:val="22"/>
                <w:lang w:val="en-US" w:eastAsia="zh-CN"/>
              </w:rPr>
            </w:pPr>
            <w:r>
              <w:rPr>
                <w:rFonts w:hint="eastAsia"/>
                <w:sz w:val="21"/>
                <w:szCs w:val="22"/>
                <w:lang w:val="en-US" w:eastAsia="zh-CN"/>
              </w:rPr>
              <w:t>17</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32BB3">
            <w:pPr>
              <w:rPr>
                <w:rFonts w:hint="eastAsia"/>
                <w:sz w:val="21"/>
                <w:szCs w:val="22"/>
                <w:lang w:val="en-US" w:eastAsia="zh-CN"/>
              </w:rPr>
            </w:pPr>
            <w:r>
              <w:rPr>
                <w:rFonts w:hint="eastAsia"/>
                <w:sz w:val="21"/>
                <w:szCs w:val="22"/>
                <w:lang w:val="en-US" w:eastAsia="zh-CN"/>
              </w:rPr>
              <w:t>乘客电梯</w:t>
            </w:r>
          </w:p>
        </w:tc>
        <w:tc>
          <w:tcPr>
            <w:tcW w:w="3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99356">
            <w:pPr>
              <w:rPr>
                <w:rFonts w:hint="eastAsia"/>
                <w:sz w:val="21"/>
                <w:szCs w:val="22"/>
                <w:lang w:val="en-US" w:eastAsia="zh-CN"/>
              </w:rPr>
            </w:pPr>
            <w:r>
              <w:rPr>
                <w:rFonts w:hint="eastAsia"/>
                <w:sz w:val="21"/>
                <w:szCs w:val="22"/>
                <w:lang w:val="en-US" w:eastAsia="zh-CN"/>
              </w:rPr>
              <w:t>30126101042005100001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0028A">
            <w:pPr>
              <w:rPr>
                <w:rFonts w:hint="eastAsia"/>
                <w:sz w:val="21"/>
                <w:szCs w:val="22"/>
                <w:lang w:val="en-US" w:eastAsia="zh-CN"/>
              </w:rPr>
            </w:pPr>
            <w:r>
              <w:rPr>
                <w:rFonts w:hint="eastAsia"/>
                <w:sz w:val="21"/>
                <w:szCs w:val="22"/>
                <w:lang w:val="en-US" w:eastAsia="zh-CN"/>
              </w:rPr>
              <w:t>住院二部新5#直梯</w:t>
            </w:r>
          </w:p>
        </w:tc>
      </w:tr>
      <w:tr w14:paraId="62B70DBF">
        <w:tblPrEx>
          <w:tblCellMar>
            <w:top w:w="0" w:type="dxa"/>
            <w:left w:w="108" w:type="dxa"/>
            <w:bottom w:w="0" w:type="dxa"/>
            <w:right w:w="108" w:type="dxa"/>
          </w:tblCellMar>
        </w:tblPrEx>
        <w:trPr>
          <w:trHeight w:val="348"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9897A">
            <w:pPr>
              <w:rPr>
                <w:rFonts w:hint="eastAsia"/>
                <w:sz w:val="21"/>
                <w:szCs w:val="22"/>
                <w:lang w:val="en-US" w:eastAsia="zh-CN"/>
              </w:rPr>
            </w:pPr>
            <w:r>
              <w:rPr>
                <w:rFonts w:hint="eastAsia"/>
                <w:sz w:val="21"/>
                <w:szCs w:val="22"/>
                <w:lang w:val="en-US" w:eastAsia="zh-CN"/>
              </w:rPr>
              <w:t>18</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0DBF6">
            <w:pPr>
              <w:rPr>
                <w:rFonts w:hint="eastAsia"/>
                <w:sz w:val="21"/>
                <w:szCs w:val="22"/>
                <w:lang w:val="en-US" w:eastAsia="zh-CN"/>
              </w:rPr>
            </w:pPr>
            <w:r>
              <w:rPr>
                <w:rFonts w:hint="eastAsia"/>
                <w:sz w:val="21"/>
                <w:szCs w:val="22"/>
                <w:lang w:val="en-US" w:eastAsia="zh-CN"/>
              </w:rPr>
              <w:t>乘客电梯</w:t>
            </w:r>
          </w:p>
        </w:tc>
        <w:tc>
          <w:tcPr>
            <w:tcW w:w="3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5797E">
            <w:pPr>
              <w:rPr>
                <w:rFonts w:hint="eastAsia"/>
                <w:sz w:val="21"/>
                <w:szCs w:val="22"/>
                <w:lang w:val="en-US" w:eastAsia="zh-CN"/>
              </w:rPr>
            </w:pPr>
            <w:r>
              <w:rPr>
                <w:rFonts w:hint="eastAsia"/>
                <w:sz w:val="21"/>
                <w:szCs w:val="22"/>
                <w:lang w:val="en-US" w:eastAsia="zh-CN"/>
              </w:rPr>
              <w:t>30126101042005100002</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113F2">
            <w:pPr>
              <w:rPr>
                <w:rFonts w:hint="eastAsia"/>
                <w:sz w:val="21"/>
                <w:szCs w:val="22"/>
                <w:lang w:val="en-US" w:eastAsia="zh-CN"/>
              </w:rPr>
            </w:pPr>
            <w:r>
              <w:rPr>
                <w:rFonts w:hint="eastAsia"/>
                <w:sz w:val="21"/>
                <w:szCs w:val="22"/>
                <w:lang w:val="en-US" w:eastAsia="zh-CN"/>
              </w:rPr>
              <w:t>住院二部新6#直梯</w:t>
            </w:r>
          </w:p>
        </w:tc>
      </w:tr>
      <w:tr w14:paraId="5CA15C94">
        <w:tblPrEx>
          <w:shd w:val="clear" w:color="auto" w:fill="auto"/>
          <w:tblCellMar>
            <w:top w:w="0" w:type="dxa"/>
            <w:left w:w="108" w:type="dxa"/>
            <w:bottom w:w="0" w:type="dxa"/>
            <w:right w:w="108" w:type="dxa"/>
          </w:tblCellMar>
        </w:tblPrEx>
        <w:trPr>
          <w:trHeight w:val="459"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93679">
            <w:pPr>
              <w:rPr>
                <w:rFonts w:hint="eastAsia"/>
                <w:sz w:val="21"/>
                <w:szCs w:val="22"/>
                <w:lang w:val="en-US" w:eastAsia="zh-CN"/>
              </w:rPr>
            </w:pPr>
            <w:r>
              <w:rPr>
                <w:rFonts w:hint="eastAsia"/>
                <w:sz w:val="21"/>
                <w:szCs w:val="22"/>
                <w:lang w:val="en-US" w:eastAsia="zh-CN"/>
              </w:rPr>
              <w:t>19</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C5B3F">
            <w:pPr>
              <w:rPr>
                <w:rFonts w:hint="eastAsia"/>
                <w:sz w:val="21"/>
                <w:szCs w:val="22"/>
                <w:lang w:val="en-US" w:eastAsia="zh-CN"/>
              </w:rPr>
            </w:pPr>
            <w:r>
              <w:rPr>
                <w:rFonts w:hint="eastAsia"/>
                <w:sz w:val="21"/>
                <w:szCs w:val="22"/>
                <w:lang w:val="en-US" w:eastAsia="zh-CN"/>
              </w:rPr>
              <w:t>乘客电梯</w:t>
            </w:r>
          </w:p>
        </w:tc>
        <w:tc>
          <w:tcPr>
            <w:tcW w:w="3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F138E">
            <w:pPr>
              <w:rPr>
                <w:rFonts w:hint="eastAsia"/>
                <w:sz w:val="21"/>
                <w:szCs w:val="22"/>
                <w:lang w:val="en-US" w:eastAsia="zh-CN"/>
              </w:rPr>
            </w:pPr>
            <w:r>
              <w:rPr>
                <w:rFonts w:hint="eastAsia"/>
                <w:sz w:val="21"/>
                <w:szCs w:val="22"/>
                <w:lang w:val="en-US" w:eastAsia="zh-CN"/>
              </w:rPr>
              <w:t>30126101042005100003</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8392C">
            <w:pPr>
              <w:rPr>
                <w:rFonts w:hint="eastAsia"/>
                <w:sz w:val="21"/>
                <w:szCs w:val="22"/>
                <w:lang w:val="en-US" w:eastAsia="zh-CN"/>
              </w:rPr>
            </w:pPr>
            <w:r>
              <w:rPr>
                <w:rFonts w:hint="eastAsia"/>
                <w:sz w:val="21"/>
                <w:szCs w:val="22"/>
                <w:lang w:val="en-US" w:eastAsia="zh-CN"/>
              </w:rPr>
              <w:t>住院二部新7#直梯</w:t>
            </w:r>
          </w:p>
        </w:tc>
      </w:tr>
      <w:tr w14:paraId="0D0260E6">
        <w:tblPrEx>
          <w:tblCellMar>
            <w:top w:w="0" w:type="dxa"/>
            <w:left w:w="108" w:type="dxa"/>
            <w:bottom w:w="0" w:type="dxa"/>
            <w:right w:w="108" w:type="dxa"/>
          </w:tblCellMar>
        </w:tblPrEx>
        <w:trPr>
          <w:trHeight w:val="536"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DC92A">
            <w:pPr>
              <w:rPr>
                <w:rFonts w:hint="eastAsia"/>
                <w:sz w:val="21"/>
                <w:szCs w:val="22"/>
                <w:lang w:val="en-US" w:eastAsia="zh-CN"/>
              </w:rPr>
            </w:pPr>
            <w:r>
              <w:rPr>
                <w:rFonts w:hint="eastAsia"/>
                <w:sz w:val="21"/>
                <w:szCs w:val="22"/>
                <w:lang w:val="en-US" w:eastAsia="zh-CN"/>
              </w:rPr>
              <w:t>20</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231A6">
            <w:pPr>
              <w:rPr>
                <w:rFonts w:hint="eastAsia"/>
                <w:sz w:val="21"/>
                <w:szCs w:val="22"/>
                <w:lang w:val="en-US" w:eastAsia="zh-CN"/>
              </w:rPr>
            </w:pPr>
            <w:r>
              <w:rPr>
                <w:rFonts w:hint="eastAsia"/>
                <w:sz w:val="21"/>
                <w:szCs w:val="22"/>
                <w:lang w:val="en-US" w:eastAsia="zh-CN"/>
              </w:rPr>
              <w:t>手术杂污梯</w:t>
            </w:r>
          </w:p>
        </w:tc>
        <w:tc>
          <w:tcPr>
            <w:tcW w:w="3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73C44">
            <w:pPr>
              <w:rPr>
                <w:rFonts w:hint="eastAsia"/>
                <w:sz w:val="21"/>
                <w:szCs w:val="22"/>
                <w:lang w:val="en-US" w:eastAsia="zh-CN"/>
              </w:rPr>
            </w:pPr>
            <w:r>
              <w:rPr>
                <w:rFonts w:hint="eastAsia"/>
                <w:sz w:val="21"/>
                <w:szCs w:val="22"/>
                <w:lang w:val="en-US" w:eastAsia="zh-CN"/>
              </w:rPr>
              <w:t>34006101042006050004</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C0CF4">
            <w:pPr>
              <w:rPr>
                <w:rFonts w:hint="eastAsia"/>
                <w:sz w:val="21"/>
                <w:szCs w:val="22"/>
                <w:lang w:val="en-US" w:eastAsia="zh-CN"/>
              </w:rPr>
            </w:pPr>
            <w:r>
              <w:rPr>
                <w:rFonts w:hint="eastAsia"/>
                <w:sz w:val="21"/>
                <w:szCs w:val="22"/>
                <w:lang w:val="en-US" w:eastAsia="zh-CN"/>
              </w:rPr>
              <w:t>住院二部手术室杂污梯</w:t>
            </w:r>
          </w:p>
        </w:tc>
      </w:tr>
      <w:tr w14:paraId="322ABE58">
        <w:tblPrEx>
          <w:tblCellMar>
            <w:top w:w="0" w:type="dxa"/>
            <w:left w:w="108" w:type="dxa"/>
            <w:bottom w:w="0" w:type="dxa"/>
            <w:right w:w="108" w:type="dxa"/>
          </w:tblCellMar>
        </w:tblPrEx>
        <w:trPr>
          <w:trHeight w:val="348"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FD2EC">
            <w:pPr>
              <w:rPr>
                <w:rFonts w:hint="eastAsia"/>
                <w:sz w:val="21"/>
                <w:szCs w:val="22"/>
                <w:lang w:val="en-US" w:eastAsia="zh-CN"/>
              </w:rPr>
            </w:pPr>
            <w:r>
              <w:rPr>
                <w:rFonts w:hint="eastAsia"/>
                <w:sz w:val="21"/>
                <w:szCs w:val="22"/>
                <w:lang w:val="en-US" w:eastAsia="zh-CN"/>
              </w:rPr>
              <w:t>21</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B7C1F">
            <w:pPr>
              <w:rPr>
                <w:rFonts w:hint="eastAsia"/>
                <w:sz w:val="21"/>
                <w:szCs w:val="22"/>
                <w:lang w:val="en-US" w:eastAsia="zh-CN"/>
              </w:rPr>
            </w:pPr>
            <w:r>
              <w:rPr>
                <w:rFonts w:hint="eastAsia"/>
                <w:sz w:val="21"/>
                <w:szCs w:val="22"/>
                <w:lang w:val="en-US" w:eastAsia="zh-CN"/>
              </w:rPr>
              <w:t>乘客电梯</w:t>
            </w:r>
          </w:p>
        </w:tc>
        <w:tc>
          <w:tcPr>
            <w:tcW w:w="3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36F8C">
            <w:pPr>
              <w:rPr>
                <w:rFonts w:hint="eastAsia"/>
                <w:sz w:val="21"/>
                <w:szCs w:val="22"/>
                <w:lang w:val="en-US" w:eastAsia="zh-CN"/>
              </w:rPr>
            </w:pPr>
            <w:r>
              <w:rPr>
                <w:rFonts w:hint="eastAsia"/>
                <w:sz w:val="21"/>
                <w:szCs w:val="22"/>
                <w:lang w:val="en-US" w:eastAsia="zh-CN"/>
              </w:rPr>
              <w:t>30126101042005100005</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4628D">
            <w:pPr>
              <w:rPr>
                <w:rFonts w:hint="eastAsia"/>
                <w:sz w:val="21"/>
                <w:szCs w:val="22"/>
                <w:lang w:val="en-US" w:eastAsia="zh-CN"/>
              </w:rPr>
            </w:pPr>
            <w:r>
              <w:rPr>
                <w:rFonts w:hint="eastAsia"/>
                <w:sz w:val="21"/>
                <w:szCs w:val="22"/>
                <w:lang w:val="en-US" w:eastAsia="zh-CN"/>
              </w:rPr>
              <w:t>住院二部西污梯</w:t>
            </w:r>
          </w:p>
        </w:tc>
      </w:tr>
      <w:tr w14:paraId="43E13CDC">
        <w:tblPrEx>
          <w:tblCellMar>
            <w:top w:w="0" w:type="dxa"/>
            <w:left w:w="108" w:type="dxa"/>
            <w:bottom w:w="0" w:type="dxa"/>
            <w:right w:w="108" w:type="dxa"/>
          </w:tblCellMar>
        </w:tblPrEx>
        <w:trPr>
          <w:trHeight w:val="348"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84400">
            <w:pPr>
              <w:rPr>
                <w:rFonts w:hint="eastAsia"/>
                <w:sz w:val="21"/>
                <w:szCs w:val="22"/>
                <w:lang w:val="en-US" w:eastAsia="zh-CN"/>
              </w:rPr>
            </w:pPr>
            <w:r>
              <w:rPr>
                <w:rFonts w:hint="eastAsia"/>
                <w:sz w:val="21"/>
                <w:szCs w:val="22"/>
                <w:lang w:val="en-US" w:eastAsia="zh-CN"/>
              </w:rPr>
              <w:t>22</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0C455">
            <w:pPr>
              <w:rPr>
                <w:rFonts w:hint="eastAsia"/>
                <w:sz w:val="21"/>
                <w:szCs w:val="22"/>
                <w:lang w:val="en-US" w:eastAsia="zh-CN"/>
              </w:rPr>
            </w:pPr>
            <w:r>
              <w:rPr>
                <w:rFonts w:hint="eastAsia"/>
                <w:sz w:val="21"/>
                <w:szCs w:val="22"/>
                <w:lang w:val="en-US" w:eastAsia="zh-CN"/>
              </w:rPr>
              <w:t>乘客电梯</w:t>
            </w:r>
          </w:p>
        </w:tc>
        <w:tc>
          <w:tcPr>
            <w:tcW w:w="3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709B9">
            <w:pPr>
              <w:rPr>
                <w:rFonts w:hint="eastAsia"/>
                <w:sz w:val="21"/>
                <w:szCs w:val="22"/>
                <w:lang w:val="en-US" w:eastAsia="zh-CN"/>
              </w:rPr>
            </w:pPr>
            <w:r>
              <w:rPr>
                <w:rFonts w:hint="eastAsia"/>
                <w:sz w:val="21"/>
                <w:szCs w:val="22"/>
                <w:lang w:val="en-US" w:eastAsia="zh-CN"/>
              </w:rPr>
              <w:t>30126101042005100004</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F712F">
            <w:pPr>
              <w:rPr>
                <w:rFonts w:hint="eastAsia"/>
                <w:sz w:val="21"/>
                <w:szCs w:val="22"/>
                <w:lang w:val="en-US" w:eastAsia="zh-CN"/>
              </w:rPr>
            </w:pPr>
            <w:r>
              <w:rPr>
                <w:rFonts w:hint="eastAsia"/>
                <w:sz w:val="21"/>
                <w:szCs w:val="22"/>
                <w:lang w:val="en-US" w:eastAsia="zh-CN"/>
              </w:rPr>
              <w:t>住院二部北污梯</w:t>
            </w:r>
          </w:p>
        </w:tc>
      </w:tr>
      <w:tr w14:paraId="2896431E">
        <w:tblPrEx>
          <w:tblCellMar>
            <w:top w:w="0" w:type="dxa"/>
            <w:left w:w="108" w:type="dxa"/>
            <w:bottom w:w="0" w:type="dxa"/>
            <w:right w:w="108" w:type="dxa"/>
          </w:tblCellMar>
        </w:tblPrEx>
        <w:trPr>
          <w:trHeight w:val="348"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8DD9C">
            <w:pPr>
              <w:rPr>
                <w:rFonts w:hint="eastAsia"/>
                <w:sz w:val="21"/>
                <w:szCs w:val="22"/>
                <w:lang w:val="en-US" w:eastAsia="zh-CN"/>
              </w:rPr>
            </w:pPr>
            <w:r>
              <w:rPr>
                <w:rFonts w:hint="eastAsia"/>
                <w:sz w:val="21"/>
                <w:szCs w:val="22"/>
                <w:lang w:val="en-US" w:eastAsia="zh-CN"/>
              </w:rPr>
              <w:t>23</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4E075">
            <w:pPr>
              <w:rPr>
                <w:rFonts w:hint="eastAsia"/>
                <w:sz w:val="21"/>
                <w:szCs w:val="22"/>
                <w:lang w:val="en-US" w:eastAsia="zh-CN"/>
              </w:rPr>
            </w:pPr>
            <w:r>
              <w:rPr>
                <w:rFonts w:hint="eastAsia"/>
                <w:sz w:val="21"/>
                <w:szCs w:val="22"/>
                <w:lang w:val="en-US" w:eastAsia="zh-CN"/>
              </w:rPr>
              <w:t>乘客电梯</w:t>
            </w:r>
          </w:p>
        </w:tc>
        <w:tc>
          <w:tcPr>
            <w:tcW w:w="3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835AB">
            <w:pPr>
              <w:rPr>
                <w:rFonts w:hint="eastAsia"/>
                <w:sz w:val="21"/>
                <w:szCs w:val="22"/>
                <w:lang w:val="en-US" w:eastAsia="zh-CN"/>
              </w:rPr>
            </w:pPr>
            <w:r>
              <w:rPr>
                <w:rFonts w:hint="eastAsia"/>
                <w:sz w:val="21"/>
                <w:szCs w:val="22"/>
                <w:lang w:val="en-US" w:eastAsia="zh-CN"/>
              </w:rPr>
              <w:t>31106101042022129976</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13FB2">
            <w:pPr>
              <w:rPr>
                <w:rFonts w:hint="eastAsia"/>
                <w:sz w:val="21"/>
                <w:szCs w:val="22"/>
                <w:lang w:val="en-US" w:eastAsia="zh-CN"/>
              </w:rPr>
            </w:pPr>
            <w:r>
              <w:rPr>
                <w:rFonts w:hint="eastAsia"/>
                <w:sz w:val="21"/>
                <w:szCs w:val="22"/>
                <w:lang w:val="en-US" w:eastAsia="zh-CN"/>
              </w:rPr>
              <w:t>住院二部东污梯</w:t>
            </w:r>
          </w:p>
        </w:tc>
      </w:tr>
      <w:tr w14:paraId="3A28C41D">
        <w:tblPrEx>
          <w:tblCellMar>
            <w:top w:w="0" w:type="dxa"/>
            <w:left w:w="108" w:type="dxa"/>
            <w:bottom w:w="0" w:type="dxa"/>
            <w:right w:w="108" w:type="dxa"/>
          </w:tblCellMar>
        </w:tblPrEx>
        <w:trPr>
          <w:trHeight w:val="348"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EDEC6">
            <w:pPr>
              <w:rPr>
                <w:rFonts w:hint="eastAsia"/>
                <w:sz w:val="21"/>
                <w:szCs w:val="22"/>
                <w:lang w:val="en-US" w:eastAsia="zh-CN"/>
              </w:rPr>
            </w:pPr>
            <w:r>
              <w:rPr>
                <w:rFonts w:hint="eastAsia"/>
                <w:sz w:val="21"/>
                <w:szCs w:val="22"/>
                <w:lang w:val="en-US" w:eastAsia="zh-CN"/>
              </w:rPr>
              <w:t>24</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58537">
            <w:pPr>
              <w:rPr>
                <w:rFonts w:hint="eastAsia"/>
                <w:sz w:val="21"/>
                <w:szCs w:val="22"/>
                <w:lang w:val="en-US" w:eastAsia="zh-CN"/>
              </w:rPr>
            </w:pPr>
            <w:r>
              <w:rPr>
                <w:rFonts w:hint="eastAsia"/>
                <w:sz w:val="21"/>
                <w:szCs w:val="22"/>
                <w:lang w:val="en-US" w:eastAsia="zh-CN"/>
              </w:rPr>
              <w:t>乘客电梯</w:t>
            </w:r>
          </w:p>
        </w:tc>
        <w:tc>
          <w:tcPr>
            <w:tcW w:w="3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04E8A">
            <w:pPr>
              <w:rPr>
                <w:rFonts w:hint="eastAsia"/>
                <w:sz w:val="21"/>
                <w:szCs w:val="22"/>
                <w:lang w:val="en-US" w:eastAsia="zh-CN"/>
              </w:rPr>
            </w:pPr>
            <w:r>
              <w:rPr>
                <w:rFonts w:hint="eastAsia"/>
                <w:sz w:val="21"/>
                <w:szCs w:val="22"/>
                <w:lang w:val="en-US" w:eastAsia="zh-CN"/>
              </w:rPr>
              <w:t>31306101042013120001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E1FB2">
            <w:pPr>
              <w:rPr>
                <w:rFonts w:hint="eastAsia"/>
                <w:sz w:val="21"/>
                <w:szCs w:val="22"/>
                <w:lang w:val="en-US" w:eastAsia="zh-CN"/>
              </w:rPr>
            </w:pPr>
            <w:r>
              <w:rPr>
                <w:rFonts w:hint="eastAsia"/>
                <w:sz w:val="21"/>
                <w:szCs w:val="22"/>
                <w:lang w:val="en-US" w:eastAsia="zh-CN"/>
              </w:rPr>
              <w:t>感染病房污梯</w:t>
            </w:r>
          </w:p>
        </w:tc>
      </w:tr>
      <w:tr w14:paraId="184A20AC">
        <w:tblPrEx>
          <w:shd w:val="clear" w:color="auto" w:fill="auto"/>
          <w:tblCellMar>
            <w:top w:w="0" w:type="dxa"/>
            <w:left w:w="108" w:type="dxa"/>
            <w:bottom w:w="0" w:type="dxa"/>
            <w:right w:w="108" w:type="dxa"/>
          </w:tblCellMar>
        </w:tblPrEx>
        <w:trPr>
          <w:trHeight w:val="348"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6107C">
            <w:pPr>
              <w:rPr>
                <w:rFonts w:hint="eastAsia"/>
                <w:sz w:val="21"/>
                <w:szCs w:val="22"/>
                <w:lang w:val="en-US" w:eastAsia="zh-CN"/>
              </w:rPr>
            </w:pPr>
            <w:r>
              <w:rPr>
                <w:rFonts w:hint="eastAsia"/>
                <w:sz w:val="21"/>
                <w:szCs w:val="22"/>
                <w:lang w:val="en-US" w:eastAsia="zh-CN"/>
              </w:rPr>
              <w:t>25</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3E640">
            <w:pPr>
              <w:rPr>
                <w:rFonts w:hint="eastAsia"/>
                <w:sz w:val="21"/>
                <w:szCs w:val="22"/>
                <w:lang w:val="en-US" w:eastAsia="zh-CN"/>
              </w:rPr>
            </w:pPr>
            <w:r>
              <w:rPr>
                <w:rFonts w:hint="eastAsia"/>
                <w:sz w:val="21"/>
                <w:szCs w:val="22"/>
                <w:lang w:val="en-US" w:eastAsia="zh-CN"/>
              </w:rPr>
              <w:t>乘客电梯</w:t>
            </w:r>
          </w:p>
        </w:tc>
        <w:tc>
          <w:tcPr>
            <w:tcW w:w="3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BD43B">
            <w:pPr>
              <w:rPr>
                <w:rFonts w:hint="eastAsia"/>
                <w:sz w:val="21"/>
                <w:szCs w:val="22"/>
                <w:lang w:val="en-US" w:eastAsia="zh-CN"/>
              </w:rPr>
            </w:pPr>
            <w:r>
              <w:rPr>
                <w:rFonts w:hint="eastAsia"/>
                <w:sz w:val="21"/>
                <w:szCs w:val="22"/>
                <w:lang w:val="en-US" w:eastAsia="zh-CN"/>
              </w:rPr>
              <w:t>31306101042013120003</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5D7F6">
            <w:pPr>
              <w:rPr>
                <w:rFonts w:hint="eastAsia"/>
                <w:sz w:val="21"/>
                <w:szCs w:val="22"/>
                <w:lang w:val="en-US" w:eastAsia="zh-CN"/>
              </w:rPr>
            </w:pPr>
            <w:r>
              <w:rPr>
                <w:rFonts w:hint="eastAsia"/>
                <w:sz w:val="21"/>
                <w:szCs w:val="22"/>
                <w:lang w:val="en-US" w:eastAsia="zh-CN"/>
              </w:rPr>
              <w:t>感染病医用梯</w:t>
            </w:r>
          </w:p>
        </w:tc>
      </w:tr>
      <w:tr w14:paraId="0928B9FE">
        <w:tblPrEx>
          <w:tblCellMar>
            <w:top w:w="0" w:type="dxa"/>
            <w:left w:w="108" w:type="dxa"/>
            <w:bottom w:w="0" w:type="dxa"/>
            <w:right w:w="108" w:type="dxa"/>
          </w:tblCellMar>
        </w:tblPrEx>
        <w:trPr>
          <w:trHeight w:val="536"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08714">
            <w:pPr>
              <w:rPr>
                <w:rFonts w:hint="eastAsia"/>
                <w:sz w:val="21"/>
                <w:szCs w:val="22"/>
                <w:lang w:val="en-US" w:eastAsia="zh-CN"/>
              </w:rPr>
            </w:pPr>
            <w:r>
              <w:rPr>
                <w:rFonts w:hint="eastAsia"/>
                <w:sz w:val="21"/>
                <w:szCs w:val="22"/>
                <w:lang w:val="en-US" w:eastAsia="zh-CN"/>
              </w:rPr>
              <w:t>26</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0AEB0">
            <w:pPr>
              <w:rPr>
                <w:rFonts w:hint="eastAsia"/>
                <w:sz w:val="21"/>
                <w:szCs w:val="22"/>
                <w:lang w:val="en-US" w:eastAsia="zh-CN"/>
              </w:rPr>
            </w:pPr>
            <w:r>
              <w:rPr>
                <w:rFonts w:hint="eastAsia"/>
                <w:sz w:val="21"/>
                <w:szCs w:val="22"/>
                <w:lang w:val="en-US" w:eastAsia="zh-CN"/>
              </w:rPr>
              <w:t>乘客电梯</w:t>
            </w:r>
          </w:p>
        </w:tc>
        <w:tc>
          <w:tcPr>
            <w:tcW w:w="3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DD9A7">
            <w:pPr>
              <w:rPr>
                <w:rFonts w:hint="eastAsia"/>
                <w:sz w:val="21"/>
                <w:szCs w:val="22"/>
                <w:lang w:val="en-US" w:eastAsia="zh-CN"/>
              </w:rPr>
            </w:pPr>
            <w:r>
              <w:rPr>
                <w:rFonts w:hint="eastAsia"/>
                <w:sz w:val="21"/>
                <w:szCs w:val="22"/>
                <w:lang w:val="en-US" w:eastAsia="zh-CN"/>
              </w:rPr>
              <w:t>31306101042013120002</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09514">
            <w:pPr>
              <w:rPr>
                <w:rFonts w:hint="eastAsia"/>
                <w:sz w:val="21"/>
                <w:szCs w:val="22"/>
                <w:lang w:val="en-US" w:eastAsia="zh-CN"/>
              </w:rPr>
            </w:pPr>
            <w:r>
              <w:rPr>
                <w:rFonts w:hint="eastAsia"/>
                <w:sz w:val="21"/>
                <w:szCs w:val="22"/>
                <w:lang w:val="en-US" w:eastAsia="zh-CN"/>
              </w:rPr>
              <w:t>感染患者病房患者电梯</w:t>
            </w:r>
          </w:p>
        </w:tc>
      </w:tr>
      <w:tr w14:paraId="23F6B434">
        <w:tblPrEx>
          <w:tblCellMar>
            <w:top w:w="0" w:type="dxa"/>
            <w:left w:w="108" w:type="dxa"/>
            <w:bottom w:w="0" w:type="dxa"/>
            <w:right w:w="108" w:type="dxa"/>
          </w:tblCellMar>
        </w:tblPrEx>
        <w:trPr>
          <w:trHeight w:val="348"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E2549">
            <w:pPr>
              <w:rPr>
                <w:rFonts w:hint="eastAsia"/>
                <w:sz w:val="21"/>
                <w:szCs w:val="22"/>
                <w:lang w:val="en-US" w:eastAsia="zh-CN"/>
              </w:rPr>
            </w:pPr>
            <w:r>
              <w:rPr>
                <w:rFonts w:hint="eastAsia"/>
                <w:sz w:val="21"/>
                <w:szCs w:val="22"/>
                <w:lang w:val="en-US" w:eastAsia="zh-CN"/>
              </w:rPr>
              <w:t>27</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809C0">
            <w:pPr>
              <w:rPr>
                <w:rFonts w:hint="eastAsia"/>
                <w:sz w:val="21"/>
                <w:szCs w:val="22"/>
                <w:lang w:val="en-US" w:eastAsia="zh-CN"/>
              </w:rPr>
            </w:pPr>
            <w:r>
              <w:rPr>
                <w:rFonts w:hint="eastAsia"/>
                <w:sz w:val="21"/>
                <w:szCs w:val="22"/>
                <w:lang w:val="en-US" w:eastAsia="zh-CN"/>
              </w:rPr>
              <w:t>乘客电梯</w:t>
            </w:r>
          </w:p>
        </w:tc>
        <w:tc>
          <w:tcPr>
            <w:tcW w:w="3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6C2EE">
            <w:pPr>
              <w:rPr>
                <w:rFonts w:hint="eastAsia"/>
                <w:sz w:val="21"/>
                <w:szCs w:val="22"/>
                <w:lang w:val="en-US" w:eastAsia="zh-CN"/>
              </w:rPr>
            </w:pPr>
            <w:r>
              <w:rPr>
                <w:rFonts w:hint="eastAsia"/>
                <w:sz w:val="21"/>
                <w:szCs w:val="22"/>
                <w:lang w:val="en-US" w:eastAsia="zh-CN"/>
              </w:rPr>
              <w:t>31106101042023019996</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109EB">
            <w:pPr>
              <w:rPr>
                <w:rFonts w:hint="eastAsia"/>
                <w:sz w:val="21"/>
                <w:szCs w:val="22"/>
                <w:lang w:val="en-US" w:eastAsia="zh-CN"/>
              </w:rPr>
            </w:pPr>
            <w:r>
              <w:rPr>
                <w:rFonts w:hint="eastAsia"/>
                <w:sz w:val="21"/>
                <w:szCs w:val="22"/>
                <w:lang w:val="en-US" w:eastAsia="zh-CN"/>
              </w:rPr>
              <w:t>药学楼客梯</w:t>
            </w:r>
          </w:p>
        </w:tc>
      </w:tr>
      <w:tr w14:paraId="62A5F0BC">
        <w:tblPrEx>
          <w:tblCellMar>
            <w:top w:w="0" w:type="dxa"/>
            <w:left w:w="108" w:type="dxa"/>
            <w:bottom w:w="0" w:type="dxa"/>
            <w:right w:w="108" w:type="dxa"/>
          </w:tblCellMar>
        </w:tblPrEx>
        <w:trPr>
          <w:trHeight w:val="348"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C80DF">
            <w:pPr>
              <w:rPr>
                <w:rFonts w:hint="eastAsia"/>
                <w:sz w:val="21"/>
                <w:szCs w:val="22"/>
                <w:lang w:val="en-US" w:eastAsia="zh-CN"/>
              </w:rPr>
            </w:pPr>
            <w:r>
              <w:rPr>
                <w:rFonts w:hint="eastAsia"/>
                <w:sz w:val="21"/>
                <w:szCs w:val="22"/>
                <w:lang w:val="en-US" w:eastAsia="zh-CN"/>
              </w:rPr>
              <w:t>28</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DF9FA">
            <w:pPr>
              <w:rPr>
                <w:rFonts w:hint="eastAsia"/>
                <w:sz w:val="21"/>
                <w:szCs w:val="22"/>
                <w:lang w:val="en-US" w:eastAsia="zh-CN"/>
              </w:rPr>
            </w:pPr>
            <w:r>
              <w:rPr>
                <w:rFonts w:hint="eastAsia"/>
                <w:sz w:val="21"/>
                <w:szCs w:val="22"/>
                <w:lang w:val="en-US" w:eastAsia="zh-CN"/>
              </w:rPr>
              <w:t>乘客电梯</w:t>
            </w:r>
          </w:p>
        </w:tc>
        <w:tc>
          <w:tcPr>
            <w:tcW w:w="3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1C85E">
            <w:pPr>
              <w:rPr>
                <w:rFonts w:hint="eastAsia"/>
                <w:sz w:val="21"/>
                <w:szCs w:val="22"/>
                <w:lang w:val="en-US" w:eastAsia="zh-CN"/>
              </w:rPr>
            </w:pPr>
            <w:r>
              <w:rPr>
                <w:rFonts w:hint="eastAsia"/>
                <w:sz w:val="21"/>
                <w:szCs w:val="22"/>
                <w:lang w:val="en-US" w:eastAsia="zh-CN"/>
              </w:rPr>
              <w:t>31106101042016050040</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E9450">
            <w:pPr>
              <w:rPr>
                <w:rFonts w:hint="eastAsia"/>
                <w:sz w:val="21"/>
                <w:szCs w:val="22"/>
                <w:lang w:val="en-US" w:eastAsia="zh-CN"/>
              </w:rPr>
            </w:pPr>
            <w:r>
              <w:rPr>
                <w:rFonts w:hint="eastAsia"/>
                <w:sz w:val="21"/>
                <w:szCs w:val="22"/>
                <w:lang w:val="en-US" w:eastAsia="zh-CN"/>
              </w:rPr>
              <w:t>科教楼观光梯</w:t>
            </w:r>
          </w:p>
        </w:tc>
      </w:tr>
      <w:tr w14:paraId="58676768">
        <w:tblPrEx>
          <w:tblCellMar>
            <w:top w:w="0" w:type="dxa"/>
            <w:left w:w="108" w:type="dxa"/>
            <w:bottom w:w="0" w:type="dxa"/>
            <w:right w:w="108" w:type="dxa"/>
          </w:tblCellMar>
        </w:tblPrEx>
        <w:trPr>
          <w:trHeight w:val="496"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740E5">
            <w:pPr>
              <w:rPr>
                <w:rFonts w:hint="eastAsia"/>
                <w:sz w:val="21"/>
                <w:szCs w:val="22"/>
                <w:lang w:val="en-US" w:eastAsia="zh-CN"/>
              </w:rPr>
            </w:pPr>
            <w:r>
              <w:rPr>
                <w:rFonts w:hint="eastAsia"/>
                <w:sz w:val="21"/>
                <w:szCs w:val="22"/>
                <w:lang w:val="en-US" w:eastAsia="zh-CN"/>
              </w:rPr>
              <w:t>29</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6D595">
            <w:pPr>
              <w:rPr>
                <w:rFonts w:hint="eastAsia"/>
                <w:sz w:val="21"/>
                <w:szCs w:val="22"/>
                <w:lang w:val="en-US" w:eastAsia="zh-CN"/>
              </w:rPr>
            </w:pPr>
            <w:r>
              <w:rPr>
                <w:rFonts w:hint="eastAsia"/>
                <w:sz w:val="21"/>
                <w:szCs w:val="22"/>
                <w:lang w:val="en-US" w:eastAsia="zh-CN"/>
              </w:rPr>
              <w:t>乘客电梯</w:t>
            </w:r>
          </w:p>
        </w:tc>
        <w:tc>
          <w:tcPr>
            <w:tcW w:w="3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496DC">
            <w:pPr>
              <w:rPr>
                <w:rFonts w:hint="eastAsia"/>
                <w:sz w:val="21"/>
                <w:szCs w:val="22"/>
                <w:lang w:val="en-US" w:eastAsia="zh-CN"/>
              </w:rPr>
            </w:pPr>
            <w:r>
              <w:rPr>
                <w:rFonts w:hint="eastAsia"/>
                <w:sz w:val="21"/>
                <w:szCs w:val="22"/>
                <w:lang w:val="en-US" w:eastAsia="zh-CN"/>
              </w:rPr>
              <w:t>31106101042023049994</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A7319">
            <w:pPr>
              <w:rPr>
                <w:rFonts w:hint="eastAsia"/>
                <w:sz w:val="21"/>
                <w:szCs w:val="22"/>
                <w:lang w:val="en-US" w:eastAsia="zh-CN"/>
              </w:rPr>
            </w:pPr>
            <w:r>
              <w:rPr>
                <w:rFonts w:hint="eastAsia"/>
                <w:sz w:val="21"/>
                <w:szCs w:val="22"/>
                <w:lang w:val="en-US" w:eastAsia="zh-CN"/>
              </w:rPr>
              <w:t>住院三部大厅东直梯</w:t>
            </w:r>
          </w:p>
        </w:tc>
      </w:tr>
      <w:tr w14:paraId="79BD65E2">
        <w:tblPrEx>
          <w:tblCellMar>
            <w:top w:w="0" w:type="dxa"/>
            <w:left w:w="108" w:type="dxa"/>
            <w:bottom w:w="0" w:type="dxa"/>
            <w:right w:w="108" w:type="dxa"/>
          </w:tblCellMar>
        </w:tblPrEx>
        <w:trPr>
          <w:trHeight w:val="496"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C4EBC">
            <w:pPr>
              <w:rPr>
                <w:rFonts w:hint="eastAsia"/>
                <w:sz w:val="21"/>
                <w:szCs w:val="22"/>
                <w:lang w:val="en-US" w:eastAsia="zh-CN"/>
              </w:rPr>
            </w:pPr>
            <w:r>
              <w:rPr>
                <w:rFonts w:hint="eastAsia"/>
                <w:sz w:val="21"/>
                <w:szCs w:val="22"/>
                <w:lang w:val="en-US" w:eastAsia="zh-CN"/>
              </w:rPr>
              <w:t>30</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8C98D">
            <w:pPr>
              <w:rPr>
                <w:rFonts w:hint="eastAsia"/>
                <w:sz w:val="21"/>
                <w:szCs w:val="22"/>
                <w:lang w:val="en-US" w:eastAsia="zh-CN"/>
              </w:rPr>
            </w:pPr>
            <w:r>
              <w:rPr>
                <w:rFonts w:hint="eastAsia"/>
                <w:sz w:val="21"/>
                <w:szCs w:val="22"/>
                <w:lang w:val="en-US" w:eastAsia="zh-CN"/>
              </w:rPr>
              <w:t>乘客电梯</w:t>
            </w:r>
          </w:p>
        </w:tc>
        <w:tc>
          <w:tcPr>
            <w:tcW w:w="3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71B3C">
            <w:pPr>
              <w:rPr>
                <w:rFonts w:hint="eastAsia"/>
                <w:sz w:val="21"/>
                <w:szCs w:val="22"/>
                <w:lang w:val="en-US" w:eastAsia="zh-CN"/>
              </w:rPr>
            </w:pPr>
            <w:r>
              <w:rPr>
                <w:rFonts w:hint="eastAsia"/>
                <w:sz w:val="21"/>
                <w:szCs w:val="22"/>
                <w:lang w:val="en-US" w:eastAsia="zh-CN"/>
              </w:rPr>
              <w:t>31106101042023049991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EA413">
            <w:pPr>
              <w:rPr>
                <w:rFonts w:hint="eastAsia"/>
                <w:sz w:val="21"/>
                <w:szCs w:val="22"/>
                <w:lang w:val="en-US" w:eastAsia="zh-CN"/>
              </w:rPr>
            </w:pPr>
            <w:r>
              <w:rPr>
                <w:rFonts w:hint="eastAsia"/>
                <w:sz w:val="21"/>
                <w:szCs w:val="22"/>
                <w:lang w:val="en-US" w:eastAsia="zh-CN"/>
              </w:rPr>
              <w:t>住院三部大厅西直梯</w:t>
            </w:r>
          </w:p>
        </w:tc>
      </w:tr>
      <w:tr w14:paraId="299B521C">
        <w:tblPrEx>
          <w:tblCellMar>
            <w:top w:w="0" w:type="dxa"/>
            <w:left w:w="108" w:type="dxa"/>
            <w:bottom w:w="0" w:type="dxa"/>
            <w:right w:w="108" w:type="dxa"/>
          </w:tblCellMar>
        </w:tblPrEx>
        <w:trPr>
          <w:trHeight w:val="348"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8C638">
            <w:pPr>
              <w:rPr>
                <w:rFonts w:hint="eastAsia"/>
                <w:sz w:val="21"/>
                <w:szCs w:val="22"/>
                <w:lang w:val="en-US" w:eastAsia="zh-CN"/>
              </w:rPr>
            </w:pPr>
            <w:r>
              <w:rPr>
                <w:rFonts w:hint="eastAsia"/>
                <w:sz w:val="21"/>
                <w:szCs w:val="22"/>
                <w:lang w:val="en-US" w:eastAsia="zh-CN"/>
              </w:rPr>
              <w:t>31</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C0046">
            <w:pPr>
              <w:rPr>
                <w:rFonts w:hint="eastAsia"/>
                <w:sz w:val="21"/>
                <w:szCs w:val="22"/>
                <w:lang w:val="en-US" w:eastAsia="zh-CN"/>
              </w:rPr>
            </w:pPr>
            <w:r>
              <w:rPr>
                <w:rFonts w:hint="eastAsia"/>
                <w:sz w:val="21"/>
                <w:szCs w:val="22"/>
                <w:lang w:val="en-US" w:eastAsia="zh-CN"/>
              </w:rPr>
              <w:t>乘客电梯</w:t>
            </w:r>
          </w:p>
        </w:tc>
        <w:tc>
          <w:tcPr>
            <w:tcW w:w="3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B84D2">
            <w:pPr>
              <w:rPr>
                <w:rFonts w:hint="eastAsia"/>
                <w:sz w:val="21"/>
                <w:szCs w:val="22"/>
                <w:lang w:val="en-US" w:eastAsia="zh-CN"/>
              </w:rPr>
            </w:pPr>
            <w:r>
              <w:rPr>
                <w:rFonts w:hint="eastAsia"/>
                <w:sz w:val="21"/>
                <w:szCs w:val="22"/>
                <w:lang w:val="en-US" w:eastAsia="zh-CN"/>
              </w:rPr>
              <w:t>31106101042023069964</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8118C">
            <w:pPr>
              <w:rPr>
                <w:rFonts w:hint="eastAsia"/>
                <w:sz w:val="21"/>
                <w:szCs w:val="22"/>
                <w:lang w:val="en-US" w:eastAsia="zh-CN"/>
              </w:rPr>
            </w:pPr>
            <w:r>
              <w:rPr>
                <w:rFonts w:hint="eastAsia"/>
                <w:sz w:val="21"/>
                <w:szCs w:val="22"/>
                <w:lang w:val="en-US" w:eastAsia="zh-CN"/>
              </w:rPr>
              <w:t>住院三部南楼污梯</w:t>
            </w:r>
          </w:p>
        </w:tc>
      </w:tr>
      <w:tr w14:paraId="6D8AE513">
        <w:tblPrEx>
          <w:tblCellMar>
            <w:top w:w="0" w:type="dxa"/>
            <w:left w:w="108" w:type="dxa"/>
            <w:bottom w:w="0" w:type="dxa"/>
            <w:right w:w="108" w:type="dxa"/>
          </w:tblCellMar>
        </w:tblPrEx>
        <w:trPr>
          <w:trHeight w:val="496"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40705">
            <w:pPr>
              <w:rPr>
                <w:rFonts w:hint="eastAsia"/>
                <w:sz w:val="21"/>
                <w:szCs w:val="22"/>
                <w:lang w:val="en-US" w:eastAsia="zh-CN"/>
              </w:rPr>
            </w:pPr>
            <w:r>
              <w:rPr>
                <w:rFonts w:hint="eastAsia"/>
                <w:sz w:val="21"/>
                <w:szCs w:val="22"/>
                <w:lang w:val="en-US" w:eastAsia="zh-CN"/>
              </w:rPr>
              <w:t>32</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49748">
            <w:pPr>
              <w:rPr>
                <w:rFonts w:hint="eastAsia"/>
                <w:sz w:val="21"/>
                <w:szCs w:val="22"/>
                <w:lang w:val="en-US" w:eastAsia="zh-CN"/>
              </w:rPr>
            </w:pPr>
            <w:r>
              <w:rPr>
                <w:rFonts w:hint="eastAsia"/>
                <w:sz w:val="21"/>
                <w:szCs w:val="22"/>
                <w:lang w:val="en-US" w:eastAsia="zh-CN"/>
              </w:rPr>
              <w:t>乘客电梯</w:t>
            </w:r>
          </w:p>
        </w:tc>
        <w:tc>
          <w:tcPr>
            <w:tcW w:w="3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5954A">
            <w:pPr>
              <w:rPr>
                <w:rFonts w:hint="eastAsia"/>
                <w:sz w:val="21"/>
                <w:szCs w:val="22"/>
                <w:lang w:val="en-US" w:eastAsia="zh-CN"/>
              </w:rPr>
            </w:pPr>
            <w:r>
              <w:rPr>
                <w:rFonts w:hint="eastAsia"/>
                <w:sz w:val="21"/>
                <w:szCs w:val="22"/>
                <w:lang w:val="en-US" w:eastAsia="zh-CN"/>
              </w:rPr>
              <w:t>31106101042023069968</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62402">
            <w:pPr>
              <w:rPr>
                <w:rFonts w:hint="eastAsia"/>
                <w:sz w:val="21"/>
                <w:szCs w:val="22"/>
                <w:lang w:val="en-US" w:eastAsia="zh-CN"/>
              </w:rPr>
            </w:pPr>
            <w:r>
              <w:rPr>
                <w:rFonts w:hint="eastAsia"/>
                <w:sz w:val="21"/>
                <w:szCs w:val="22"/>
                <w:lang w:val="en-US" w:eastAsia="zh-CN"/>
              </w:rPr>
              <w:t>住院三部北楼西污梯</w:t>
            </w:r>
          </w:p>
        </w:tc>
      </w:tr>
      <w:tr w14:paraId="077C08B7">
        <w:tblPrEx>
          <w:tblCellMar>
            <w:top w:w="0" w:type="dxa"/>
            <w:left w:w="108" w:type="dxa"/>
            <w:bottom w:w="0" w:type="dxa"/>
            <w:right w:w="108" w:type="dxa"/>
          </w:tblCellMar>
        </w:tblPrEx>
        <w:trPr>
          <w:trHeight w:val="521"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93FC7">
            <w:pPr>
              <w:rPr>
                <w:rFonts w:hint="eastAsia"/>
                <w:sz w:val="21"/>
                <w:szCs w:val="22"/>
                <w:lang w:val="en-US" w:eastAsia="zh-CN"/>
              </w:rPr>
            </w:pPr>
            <w:r>
              <w:rPr>
                <w:rFonts w:hint="eastAsia"/>
                <w:sz w:val="21"/>
                <w:szCs w:val="22"/>
                <w:lang w:val="en-US" w:eastAsia="zh-CN"/>
              </w:rPr>
              <w:t>33</w:t>
            </w:r>
          </w:p>
        </w:tc>
        <w:tc>
          <w:tcPr>
            <w:tcW w:w="1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0F8FE">
            <w:pPr>
              <w:rPr>
                <w:rFonts w:hint="eastAsia"/>
                <w:sz w:val="21"/>
                <w:szCs w:val="22"/>
                <w:lang w:val="en-US" w:eastAsia="zh-CN"/>
              </w:rPr>
            </w:pPr>
            <w:r>
              <w:rPr>
                <w:rFonts w:hint="eastAsia"/>
                <w:sz w:val="21"/>
                <w:szCs w:val="22"/>
                <w:lang w:val="en-US" w:eastAsia="zh-CN"/>
              </w:rPr>
              <w:t>乘客电梯</w:t>
            </w:r>
          </w:p>
        </w:tc>
        <w:tc>
          <w:tcPr>
            <w:tcW w:w="3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DF0B8">
            <w:pPr>
              <w:rPr>
                <w:rFonts w:hint="eastAsia"/>
                <w:sz w:val="21"/>
                <w:szCs w:val="22"/>
                <w:lang w:val="en-US" w:eastAsia="zh-CN"/>
              </w:rPr>
            </w:pPr>
            <w:r>
              <w:rPr>
                <w:rFonts w:hint="eastAsia"/>
                <w:sz w:val="21"/>
                <w:szCs w:val="22"/>
                <w:lang w:val="en-US" w:eastAsia="zh-CN"/>
              </w:rPr>
              <w:t>31106101042024070224</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B7B26">
            <w:pPr>
              <w:rPr>
                <w:rFonts w:hint="eastAsia"/>
                <w:sz w:val="21"/>
                <w:szCs w:val="22"/>
                <w:lang w:val="en-US" w:eastAsia="zh-CN"/>
              </w:rPr>
            </w:pPr>
            <w:r>
              <w:rPr>
                <w:rFonts w:hint="eastAsia"/>
                <w:sz w:val="21"/>
                <w:szCs w:val="22"/>
                <w:lang w:val="en-US" w:eastAsia="zh-CN"/>
              </w:rPr>
              <w:t>住院三部北楼东污梯</w:t>
            </w:r>
          </w:p>
        </w:tc>
      </w:tr>
    </w:tbl>
    <w:p w14:paraId="789035E7">
      <w:pPr>
        <w:pStyle w:val="2"/>
        <w:spacing w:before="146" w:line="222" w:lineRule="auto"/>
        <w:ind w:left="3294"/>
        <w:outlineLvl w:val="0"/>
        <w:rPr>
          <w:rFonts w:ascii="仿宋_GB2312" w:hAnsi="仿宋_GB2312" w:eastAsia="仿宋_GB2312" w:cs="仿宋_GB2312"/>
        </w:rPr>
        <w:sectPr>
          <w:pgSz w:w="11906" w:h="16838"/>
          <w:pgMar w:top="1440" w:right="1800" w:bottom="1440" w:left="1800" w:header="851" w:footer="992" w:gutter="0"/>
          <w:pgNumType w:fmt="decimal" w:start="1"/>
          <w:cols w:space="425" w:num="1"/>
          <w:docGrid w:type="lines" w:linePitch="312" w:charSpace="0"/>
        </w:sectPr>
      </w:pPr>
    </w:p>
    <w:p w14:paraId="3F364B4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0B32F9"/>
    <w:rsid w:val="510B32F9"/>
    <w:rsid w:val="7AE50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1"/>
    <w:pPr>
      <w:ind w:left="733"/>
    </w:pPr>
    <w:rPr>
      <w:rFonts w:ascii="宋体" w:hAnsi="宋体" w:eastAsia="宋体" w:cs="宋体"/>
      <w:sz w:val="28"/>
      <w:szCs w:val="28"/>
      <w:lang w:val="zh-CN" w:eastAsia="zh-CN" w:bidi="zh-CN"/>
    </w:rPr>
  </w:style>
  <w:style w:type="paragraph" w:styleId="3">
    <w:name w:val="Normal Indent"/>
    <w:basedOn w:val="1"/>
    <w:next w:val="1"/>
    <w:qFormat/>
    <w:uiPriority w:val="99"/>
    <w:pPr>
      <w:ind w:firstLine="420" w:firstLineChars="200"/>
    </w:pPr>
    <w:rPr>
      <w:rFonts w:ascii="Calibri" w:hAnsi="Calibri"/>
      <w:kern w:val="0"/>
      <w:sz w:val="20"/>
    </w:rPr>
  </w:style>
  <w:style w:type="paragraph" w:styleId="4">
    <w:name w:val="footer"/>
    <w:basedOn w:val="1"/>
    <w:qFormat/>
    <w:uiPriority w:val="0"/>
    <w:pPr>
      <w:tabs>
        <w:tab w:val="center" w:pos="4153"/>
        <w:tab w:val="right" w:pos="8306"/>
      </w:tabs>
      <w:snapToGrid w:val="0"/>
      <w:jc w:val="left"/>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6044</Words>
  <Characters>8156</Characters>
  <Lines>0</Lines>
  <Paragraphs>0</Paragraphs>
  <TotalTime>0</TotalTime>
  <ScaleCrop>false</ScaleCrop>
  <LinksUpToDate>false</LinksUpToDate>
  <CharactersWithSpaces>8466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2026-05-13T06:01:00Z</dcterms:created>
  <dc:creator>WPS_小小小小小小文</dc:creator>
  <cp:lastModifiedBy>WPS_小小小小小小文</cp:lastModifiedBy>
  <dcterms:modified xsi:type="dcterms:W3CDTF">2026-05-14T01:50:10Z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F0B86507D7CB471A9B9C6E770ECA2C2A_11</vt:lpwstr>
  </property>
  <property fmtid="{D5CDD505-2E9C-101B-9397-08002B2CF9AE}" pid="4" name="KSOTemplateDocerSaveRecord">
    <vt:lpwstr>eyJoZGlkIjoiZDU5ODkzYjM3NDZmZThlOTVjMjA1NzRiYjVjNDY0ZWMiLCJ1c2VySWQiOiIxNDYxOTUwMjY0In0=</vt:lpwstr>
  </property>
</Properties>
</file>