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3546E">
      <w:pPr>
        <w:rPr>
          <w:rFonts w:hint="eastAsia"/>
          <w:lang w:val="en-US" w:eastAsia="zh-CN"/>
        </w:rPr>
      </w:pPr>
      <w:r>
        <w:rPr>
          <w:rFonts w:hint="eastAsia"/>
          <w:lang w:val="en-US" w:eastAsia="zh-CN"/>
        </w:rPr>
        <w:t>一、工程概况</w:t>
      </w:r>
    </w:p>
    <w:p w14:paraId="4065EAF8">
      <w:pPr>
        <w:rPr>
          <w:rFonts w:hint="eastAsia"/>
          <w:lang w:val="en-US" w:eastAsia="zh-CN"/>
        </w:rPr>
      </w:pPr>
      <w:r>
        <w:rPr>
          <w:rFonts w:hint="eastAsia"/>
          <w:lang w:val="en-US" w:eastAsia="zh-CN"/>
        </w:rPr>
        <w:t>1、工程名称：男女生学生公寓提升改造项目。</w:t>
      </w:r>
    </w:p>
    <w:p w14:paraId="5BCC6184">
      <w:pPr>
        <w:rPr>
          <w:rFonts w:hint="eastAsia"/>
          <w:lang w:val="en-US" w:eastAsia="zh-CN"/>
        </w:rPr>
      </w:pPr>
      <w:r>
        <w:rPr>
          <w:rFonts w:hint="eastAsia"/>
          <w:lang w:val="en-US" w:eastAsia="zh-CN"/>
        </w:rPr>
        <w:t>2、工程地址：陕西省西安市。</w:t>
      </w:r>
    </w:p>
    <w:p w14:paraId="2BF4D84C">
      <w:pPr>
        <w:rPr>
          <w:rFonts w:hint="eastAsia"/>
          <w:lang w:val="en-US" w:eastAsia="zh-CN"/>
        </w:rPr>
      </w:pPr>
      <w:r>
        <w:rPr>
          <w:rFonts w:hint="eastAsia"/>
          <w:lang w:val="en-US" w:eastAsia="zh-CN"/>
        </w:rPr>
        <w:t>3、建设单位：西安旅游职业中等专业学校。</w:t>
      </w:r>
    </w:p>
    <w:p w14:paraId="7A3C4A32">
      <w:pPr>
        <w:rPr>
          <w:rFonts w:hint="eastAsia"/>
          <w:lang w:val="en-US" w:eastAsia="zh-CN"/>
        </w:rPr>
      </w:pPr>
      <w:r>
        <w:rPr>
          <w:rFonts w:hint="eastAsia"/>
          <w:lang w:val="en-US" w:eastAsia="zh-CN"/>
        </w:rPr>
        <w:t>4、工程概况：（1）男生学生公寓提升改造：男生学生公寓提升改造包含首层卫生间改造，2间，二至五楼的卫生间升级，每层2间：换吊顶，换隔档，换小便池，换洗手盆，换水龙头，换暖气片，翻新水管；首层浴室改造，3间；洗衣房改造，1间；一至五层走道和楼梯间墙面局部修补打磨喷漆；公寓设备升级；</w:t>
      </w:r>
    </w:p>
    <w:p w14:paraId="1CE54F4E">
      <w:pPr>
        <w:rPr>
          <w:rFonts w:hint="default"/>
          <w:lang w:val="en-US" w:eastAsia="zh-CN"/>
        </w:rPr>
      </w:pPr>
      <w:r>
        <w:rPr>
          <w:rFonts w:hint="eastAsia"/>
          <w:lang w:val="en-US" w:eastAsia="zh-CN"/>
        </w:rPr>
        <w:t>女生学生公寓提升改造：女生学生公寓提升改造包含一至五层走道和楼梯间墙面局部修补打磨喷漆；公寓浴室改造，1间；疏散钢楼梯封闭，装修。房内为木地板地面。公寓至女生浴室连廊；女生浴室淋浴设备提升改造；公寓设备升级。</w:t>
      </w:r>
      <w:bookmarkStart w:id="0" w:name="_GoBack"/>
      <w:bookmarkEnd w:id="0"/>
    </w:p>
    <w:p w14:paraId="66ADA9F3">
      <w:pPr>
        <w:rPr>
          <w:rFonts w:hint="eastAsia"/>
          <w:lang w:val="en-US" w:eastAsia="zh-CN"/>
        </w:rPr>
      </w:pPr>
      <w:r>
        <w:rPr>
          <w:rFonts w:hint="eastAsia"/>
          <w:lang w:val="en-US" w:eastAsia="zh-CN"/>
        </w:rPr>
        <w:t>二、工程量清单编制依据</w:t>
      </w:r>
    </w:p>
    <w:p w14:paraId="68FF3C1A">
      <w:pPr>
        <w:rPr>
          <w:rFonts w:hint="eastAsia"/>
          <w:lang w:val="en-US" w:eastAsia="zh-CN"/>
        </w:rPr>
      </w:pPr>
      <w:r>
        <w:rPr>
          <w:rFonts w:hint="eastAsia"/>
          <w:lang w:val="en-US" w:eastAsia="zh-CN"/>
        </w:rPr>
        <w:t>（一）陕西省现行工程量清单编制依据</w:t>
      </w:r>
    </w:p>
    <w:p w14:paraId="5051ECA5">
      <w:pPr>
        <w:rPr>
          <w:rFonts w:hint="eastAsia"/>
          <w:lang w:val="en-US" w:eastAsia="zh-CN"/>
        </w:rPr>
      </w:pPr>
      <w:r>
        <w:rPr>
          <w:rFonts w:hint="eastAsia"/>
          <w:lang w:val="en-US" w:eastAsia="zh-CN"/>
        </w:rPr>
        <w:t>1、《园林绿化工程工程量计算标准》（DB 61/T 5131-2025）；</w:t>
      </w:r>
    </w:p>
    <w:p w14:paraId="0EED85B6">
      <w:pPr>
        <w:rPr>
          <w:rFonts w:hint="eastAsia"/>
          <w:lang w:val="en-US" w:eastAsia="zh-CN"/>
        </w:rPr>
      </w:pPr>
      <w:r>
        <w:rPr>
          <w:rFonts w:hint="eastAsia"/>
          <w:lang w:val="en-US" w:eastAsia="zh-CN"/>
        </w:rPr>
        <w:t>2、陕西省建设工程工程量清单计价计算标准(2025) ；</w:t>
      </w:r>
    </w:p>
    <w:p w14:paraId="10059FDF">
      <w:pPr>
        <w:rPr>
          <w:rFonts w:hint="eastAsia"/>
          <w:lang w:val="en-US" w:eastAsia="zh-CN"/>
        </w:rPr>
      </w:pPr>
      <w:r>
        <w:rPr>
          <w:rFonts w:hint="eastAsia"/>
          <w:lang w:val="en-US" w:eastAsia="zh-CN"/>
        </w:rPr>
        <w:t>3、陕西省园林绿化工程基价表(2025)；</w:t>
      </w:r>
    </w:p>
    <w:p w14:paraId="6A2A8F96">
      <w:pPr>
        <w:rPr>
          <w:rFonts w:hint="eastAsia"/>
          <w:lang w:val="en-US" w:eastAsia="zh-CN"/>
        </w:rPr>
      </w:pPr>
      <w:r>
        <w:rPr>
          <w:rFonts w:hint="eastAsia"/>
          <w:lang w:val="en-US" w:eastAsia="zh-CN"/>
        </w:rPr>
        <w:t>4、材料价参见《陕西工程造价信息》2026年第5期，信息价没有的材料价格采用市场价格计入。</w:t>
      </w:r>
    </w:p>
    <w:p w14:paraId="2C639486">
      <w:pPr>
        <w:rPr>
          <w:rFonts w:hint="eastAsia"/>
          <w:lang w:val="en-US" w:eastAsia="zh-CN"/>
        </w:rPr>
      </w:pPr>
      <w:r>
        <w:rPr>
          <w:rFonts w:hint="eastAsia"/>
          <w:lang w:val="en-US" w:eastAsia="zh-CN"/>
        </w:rPr>
        <w:t>（二）建设主管部门颁发的计价依据</w:t>
      </w:r>
    </w:p>
    <w:p w14:paraId="12F1D0DE">
      <w:pPr>
        <w:rPr>
          <w:rFonts w:hint="eastAsia"/>
          <w:lang w:val="en-US" w:eastAsia="zh-CN"/>
        </w:rPr>
      </w:pPr>
      <w:r>
        <w:rPr>
          <w:rFonts w:hint="eastAsia"/>
          <w:lang w:val="en-US" w:eastAsia="zh-CN"/>
        </w:rPr>
        <w:t>1、《建设工程工程量清单计价标准》（GB/T 50500-2024）；</w:t>
      </w:r>
    </w:p>
    <w:p w14:paraId="2F03203A">
      <w:pPr>
        <w:rPr>
          <w:rFonts w:hint="eastAsia"/>
          <w:lang w:val="en-US" w:eastAsia="zh-CN"/>
        </w:rPr>
      </w:pPr>
      <w:r>
        <w:rPr>
          <w:rFonts w:hint="eastAsia"/>
          <w:lang w:val="en-US" w:eastAsia="zh-CN"/>
        </w:rPr>
        <w:t>2、《建设工程工程量清单计价标准》（DB 61/T 5126-2025）；</w:t>
      </w:r>
    </w:p>
    <w:p w14:paraId="5B78114A">
      <w:pPr>
        <w:rPr>
          <w:rFonts w:hint="eastAsia"/>
          <w:lang w:val="en-US" w:eastAsia="zh-CN"/>
        </w:rPr>
      </w:pPr>
      <w:r>
        <w:rPr>
          <w:rFonts w:hint="eastAsia"/>
          <w:lang w:val="en-US" w:eastAsia="zh-CN"/>
        </w:rPr>
        <w:t>3、《陕西省建设工程费用规则》（2025）。</w:t>
      </w:r>
    </w:p>
    <w:p w14:paraId="6CA705A6">
      <w:pPr>
        <w:rPr>
          <w:rFonts w:hint="eastAsia"/>
          <w:lang w:val="en-US" w:eastAsia="zh-CN"/>
        </w:rPr>
      </w:pPr>
      <w:r>
        <w:rPr>
          <w:rFonts w:hint="eastAsia"/>
          <w:lang w:val="en-US" w:eastAsia="zh-CN"/>
        </w:rPr>
        <w:t>三、工程质量、材料、施工等的要求</w:t>
      </w:r>
    </w:p>
    <w:p w14:paraId="2AB6688B">
      <w:pPr>
        <w:rPr>
          <w:rFonts w:hint="eastAsia"/>
          <w:lang w:val="en-US" w:eastAsia="zh-CN"/>
        </w:rPr>
      </w:pPr>
      <w:r>
        <w:rPr>
          <w:rFonts w:hint="eastAsia"/>
          <w:lang w:val="en-US" w:eastAsia="zh-CN"/>
        </w:rPr>
        <w:t>1、工程质量要求：达到国家现行施工质量验收规范中的合格标准。</w:t>
      </w:r>
    </w:p>
    <w:p w14:paraId="580C5310">
      <w:pPr>
        <w:rPr>
          <w:rFonts w:hint="eastAsia"/>
          <w:lang w:val="en-US" w:eastAsia="zh-CN"/>
        </w:rPr>
      </w:pPr>
      <w:r>
        <w:rPr>
          <w:rFonts w:hint="eastAsia"/>
          <w:lang w:val="en-US" w:eastAsia="zh-CN"/>
        </w:rPr>
        <w:t>2、施工要求：满足国家与当地政府对质量、安全方面的要求，必须按经批准的施工组织设计施工，符合施工规范与验收标准的要求。</w:t>
      </w:r>
    </w:p>
    <w:p w14:paraId="3BBDAB2F">
      <w:pPr>
        <w:rPr>
          <w:rFonts w:hint="eastAsia"/>
          <w:lang w:val="en-US" w:eastAsia="zh-CN"/>
        </w:rPr>
      </w:pPr>
      <w:r>
        <w:rPr>
          <w:rFonts w:hint="eastAsia"/>
          <w:lang w:val="en-US" w:eastAsia="zh-CN"/>
        </w:rPr>
        <w:t>四、其他需要说明的问题</w:t>
      </w:r>
    </w:p>
    <w:p w14:paraId="224E35E3">
      <w:pPr>
        <w:rPr>
          <w:rFonts w:hint="eastAsia"/>
          <w:lang w:val="en-US" w:eastAsia="zh-CN"/>
        </w:rPr>
      </w:pPr>
      <w:r>
        <w:rPr>
          <w:rFonts w:hint="eastAsia"/>
          <w:lang w:val="en-US" w:eastAsia="zh-CN"/>
        </w:rPr>
        <w:t>1、投标人需自行踏勘现场后综合考虑垃圾（含拆除垃圾）的装卸、现场在指定地点码放整齐、运输距离、消纳，自行考虑计入综合单价；</w:t>
      </w:r>
    </w:p>
    <w:p w14:paraId="2B1E004B">
      <w:pPr>
        <w:rPr>
          <w:rFonts w:hint="eastAsia"/>
          <w:lang w:val="en-US" w:eastAsia="zh-CN"/>
        </w:rPr>
      </w:pPr>
      <w:r>
        <w:rPr>
          <w:rFonts w:hint="eastAsia"/>
          <w:lang w:val="en-US" w:eastAsia="zh-CN"/>
        </w:rPr>
        <w:t>2、本工程需提供增值税专用发票，按国家规定，税率为9%，投标单位报价时请综合考虑；</w:t>
      </w:r>
    </w:p>
    <w:p w14:paraId="6F6F2957">
      <w:pPr>
        <w:rPr>
          <w:rFonts w:hint="eastAsia"/>
          <w:lang w:val="en-US" w:eastAsia="zh-CN"/>
        </w:rPr>
      </w:pPr>
      <w:r>
        <w:rPr>
          <w:rFonts w:hint="eastAsia"/>
          <w:lang w:val="en-US" w:eastAsia="zh-CN"/>
        </w:rPr>
        <w:t>3、本工程量清单的综合单价及总价均未包含施工期间水电费用；</w:t>
      </w:r>
    </w:p>
    <w:p w14:paraId="4064123C">
      <w:pPr>
        <w:rPr>
          <w:rFonts w:hint="eastAsia"/>
          <w:lang w:val="en-US" w:eastAsia="zh-CN"/>
        </w:rPr>
      </w:pPr>
      <w:r>
        <w:rPr>
          <w:rFonts w:hint="eastAsia"/>
          <w:lang w:val="en-US" w:eastAsia="zh-CN"/>
        </w:rPr>
        <w:t>4、本工程量清单采用广联达云计价平台GCCP7.0（7.5000.23.3）编制。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hOGMyZGM2N2UwZmU5MDAxYTAwYzU0MWM2MjgwZmMifQ=="/>
  </w:docVars>
  <w:rsids>
    <w:rsidRoot w:val="008722C1"/>
    <w:rsid w:val="007D6A53"/>
    <w:rsid w:val="008722C1"/>
    <w:rsid w:val="184719C8"/>
    <w:rsid w:val="2FCC2A87"/>
    <w:rsid w:val="3D2D05BA"/>
    <w:rsid w:val="45863281"/>
    <w:rsid w:val="45F14B9E"/>
    <w:rsid w:val="4FD03A76"/>
    <w:rsid w:val="4FE64CA6"/>
    <w:rsid w:val="53514ECE"/>
    <w:rsid w:val="59441031"/>
    <w:rsid w:val="670342D9"/>
    <w:rsid w:val="7DAC54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Words>
  <Characters>45</Characters>
  <Lines>0</Lines>
  <Paragraphs>0</Paragraphs>
  <TotalTime>0</TotalTime>
  <ScaleCrop>false</ScaleCrop>
  <LinksUpToDate>false</LinksUpToDate>
  <CharactersWithSpaces>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2025-07-28T09:01:00Z</dcterms:created>
  <dc:creator>You fire¥no  fire</dc:creator>
  <cp:lastModifiedBy>招标代理</cp:lastModifiedBy>
  <dcterms:modified xsi:type="dcterms:W3CDTF">2026-07-06T02:01:56Z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3CC50A3D45BC49E09C717AFC0D3887E7_13</vt:lpwstr>
  </property>
  <property fmtid="{D5CDD505-2E9C-101B-9397-08002B2CF9AE}" pid="4" name="KSOTemplateDocerSaveRecord">
    <vt:lpwstr>eyJoZGlkIjoiMGU1YmEzNzRhNzU2NzEyYjcyMGUxMGNiNThmNjIzNjUiLCJ1c2VySWQiOiIzODIzMTExOTIifQ==</vt:lpwstr>
  </property>
</Properties>
</file>