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pStyle w:val="5"/>
        <w:widowControl w:val="0"/>
        <w:wordWrap w:val="0"/>
        <w:topLinePunct/>
        <w:spacing w:before="0" w:after="0" w:line="360" w:lineRule="auto"/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  <w:t>服务内容及服务要求应答表</w:t>
      </w:r>
    </w:p>
    <w:p w14:paraId="3C2D23A1">
      <w:pPr>
        <w:spacing w:line="360" w:lineRule="auto"/>
        <w:ind w:left="1532" w:hanging="1313" w:hangingChars="545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采购项目名称：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{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Hans"/>
        </w:rPr>
        <w:t>请填写采购项目名称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}</w:t>
      </w:r>
    </w:p>
    <w:p w14:paraId="2ABC9DC6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采购项目编号：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{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Hans"/>
        </w:rPr>
        <w:t>请填写采购项目编号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}</w:t>
      </w:r>
    </w:p>
    <w:p w14:paraId="20FD76F2">
      <w:pPr>
        <w:spacing w:line="36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采购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Hans"/>
        </w:rPr>
        <w:t>包号：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{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Hans"/>
        </w:rPr>
        <w:t>请填写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采购包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Hans"/>
        </w:rPr>
        <w:t>编号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}  </w:t>
      </w:r>
    </w:p>
    <w:tbl>
      <w:tblPr>
        <w:tblStyle w:val="3"/>
        <w:tblW w:w="9686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3"/>
        <w:gridCol w:w="2925"/>
        <w:gridCol w:w="2714"/>
        <w:gridCol w:w="1107"/>
        <w:gridCol w:w="1037"/>
        <w:gridCol w:w="1170"/>
      </w:tblGrid>
      <w:tr w14:paraId="7D728D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228DE79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内容</w:t>
            </w:r>
          </w:p>
        </w:tc>
        <w:tc>
          <w:tcPr>
            <w:tcW w:w="2925" w:type="dxa"/>
            <w:noWrap w:val="0"/>
            <w:vAlign w:val="center"/>
          </w:tcPr>
          <w:p w14:paraId="342231E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磋商文件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技术要求</w:t>
            </w:r>
          </w:p>
        </w:tc>
        <w:tc>
          <w:tcPr>
            <w:tcW w:w="2714" w:type="dxa"/>
            <w:noWrap w:val="0"/>
            <w:vAlign w:val="center"/>
          </w:tcPr>
          <w:p w14:paraId="41F8647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响应文件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技术响应</w:t>
            </w:r>
          </w:p>
        </w:tc>
        <w:tc>
          <w:tcPr>
            <w:tcW w:w="1107" w:type="dxa"/>
            <w:noWrap w:val="0"/>
            <w:vAlign w:val="center"/>
          </w:tcPr>
          <w:p w14:paraId="09885DB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偏离情况</w:t>
            </w:r>
          </w:p>
        </w:tc>
        <w:tc>
          <w:tcPr>
            <w:tcW w:w="1037" w:type="dxa"/>
            <w:noWrap w:val="0"/>
            <w:vAlign w:val="center"/>
          </w:tcPr>
          <w:p w14:paraId="056B0FB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说明</w:t>
            </w:r>
          </w:p>
        </w:tc>
        <w:tc>
          <w:tcPr>
            <w:tcW w:w="1170" w:type="dxa"/>
            <w:noWrap w:val="0"/>
            <w:vAlign w:val="center"/>
          </w:tcPr>
          <w:p w14:paraId="134C2E5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u w:val="none"/>
                <w:lang w:eastAsia="zh-CN"/>
              </w:rPr>
              <w:t>页码范围</w:t>
            </w:r>
          </w:p>
        </w:tc>
      </w:tr>
      <w:tr w14:paraId="4AAEBC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182406F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2925" w:type="dxa"/>
            <w:noWrap w:val="0"/>
            <w:vAlign w:val="center"/>
          </w:tcPr>
          <w:p w14:paraId="3DF1193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5B4CCF0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0CDAD2E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72DCB6A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49E17D4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A063C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6AE2841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2925" w:type="dxa"/>
            <w:noWrap w:val="0"/>
            <w:vAlign w:val="center"/>
          </w:tcPr>
          <w:p w14:paraId="6ECC383A">
            <w:pPr>
              <w:pStyle w:val="6"/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62940E4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3BE7710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746D109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4903975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02313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169BFDF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2925" w:type="dxa"/>
            <w:noWrap w:val="0"/>
            <w:vAlign w:val="center"/>
          </w:tcPr>
          <w:p w14:paraId="3F3AA01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10F5A58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4D6CB17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000E00F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6DD0790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E80973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4BDC294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925" w:type="dxa"/>
            <w:noWrap w:val="0"/>
            <w:vAlign w:val="center"/>
          </w:tcPr>
          <w:p w14:paraId="0D83F7F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06531B7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02DFA5D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3975D5B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1C97066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BDBFE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6E95129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925" w:type="dxa"/>
            <w:noWrap w:val="0"/>
            <w:vAlign w:val="center"/>
          </w:tcPr>
          <w:p w14:paraId="511F8B3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17FAEEB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6CB5913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56CAFB7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707ED2C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B6CFCB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2839CE8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2925" w:type="dxa"/>
            <w:noWrap w:val="0"/>
            <w:vAlign w:val="center"/>
          </w:tcPr>
          <w:p w14:paraId="3F79B32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5A668F9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61142DE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3192409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13AB736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4749D068">
      <w:pPr>
        <w:spacing w:line="400" w:lineRule="atLeast"/>
        <w:rPr>
          <w:rFonts w:hint="eastAsia" w:ascii="仿宋" w:hAnsi="仿宋" w:eastAsia="仿宋" w:cs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</w:rPr>
        <w:t>注：1、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根据第三章 磋商项目技术、服务、商务及其他要求3.2服务内容及服务要求</w:t>
      </w:r>
      <w:r>
        <w:rPr>
          <w:rFonts w:hint="eastAsia" w:ascii="仿宋" w:hAnsi="仿宋" w:eastAsia="仿宋" w:cs="仿宋"/>
          <w:sz w:val="24"/>
          <w:highlight w:val="none"/>
        </w:rPr>
        <w:t>列明偏离情况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未列明视为无偏离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sz w:val="24"/>
          <w:highlight w:val="none"/>
        </w:rPr>
        <w:t>。对于有偏离的必须具体指出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偏离内容</w:t>
      </w:r>
      <w:r>
        <w:rPr>
          <w:rFonts w:hint="eastAsia" w:ascii="仿宋" w:hAnsi="仿宋" w:eastAsia="仿宋" w:cs="仿宋"/>
          <w:sz w:val="24"/>
          <w:highlight w:val="none"/>
        </w:rPr>
        <w:t>，无偏离条款须填写“无偏离”。</w:t>
      </w:r>
    </w:p>
    <w:p w14:paraId="284775A1">
      <w:pPr>
        <w:spacing w:line="400" w:lineRule="atLeast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2、服务内容及服务要求需</w:t>
      </w:r>
      <w:r>
        <w:rPr>
          <w:rFonts w:hint="eastAsia" w:ascii="仿宋" w:hAnsi="仿宋" w:eastAsia="仿宋" w:cs="仿宋"/>
          <w:sz w:val="24"/>
          <w:highlight w:val="none"/>
        </w:rPr>
        <w:t>提供佐证材料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的应</w:t>
      </w:r>
      <w:r>
        <w:rPr>
          <w:rFonts w:hint="eastAsia" w:ascii="仿宋" w:hAnsi="仿宋" w:eastAsia="仿宋" w:cs="仿宋"/>
          <w:sz w:val="24"/>
          <w:highlight w:val="none"/>
        </w:rPr>
        <w:t>列明页码范围（佐证材料包括但不限于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资质证书或其他证明材料或承诺书</w:t>
      </w:r>
      <w:r>
        <w:rPr>
          <w:rFonts w:hint="eastAsia" w:ascii="仿宋" w:hAnsi="仿宋" w:eastAsia="仿宋" w:cs="仿宋"/>
          <w:sz w:val="24"/>
          <w:highlight w:val="none"/>
        </w:rPr>
        <w:t>等）。如上表内容与佐证材料不符，以佐证材料为准，请各供应商慎重填写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偏离情况</w:t>
      </w:r>
      <w:r>
        <w:rPr>
          <w:rFonts w:hint="eastAsia" w:ascii="仿宋" w:hAnsi="仿宋" w:eastAsia="仿宋" w:cs="仿宋"/>
          <w:sz w:val="24"/>
          <w:highlight w:val="none"/>
        </w:rPr>
        <w:t>。</w:t>
      </w:r>
    </w:p>
    <w:p w14:paraId="49B0CB3F">
      <w:pPr>
        <w:spacing w:line="400" w:lineRule="atLeast"/>
        <w:ind w:firstLine="480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sz w:val="24"/>
          <w:highlight w:val="none"/>
        </w:rPr>
        <w:t>、若签订合同发现与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本表</w:t>
      </w:r>
      <w:r>
        <w:rPr>
          <w:rFonts w:hint="eastAsia" w:ascii="仿宋" w:hAnsi="仿宋" w:eastAsia="仿宋" w:cs="仿宋"/>
          <w:sz w:val="24"/>
          <w:highlight w:val="none"/>
        </w:rPr>
        <w:t>所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服务内容</w:t>
      </w:r>
      <w:r>
        <w:rPr>
          <w:rFonts w:hint="eastAsia" w:ascii="仿宋" w:hAnsi="仿宋" w:eastAsia="仿宋" w:cs="仿宋"/>
          <w:sz w:val="24"/>
          <w:highlight w:val="none"/>
        </w:rPr>
        <w:t>不符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响应文件中为正偏离或无偏离</w:t>
      </w:r>
      <w:r>
        <w:rPr>
          <w:rFonts w:hint="eastAsia" w:ascii="仿宋" w:hAnsi="仿宋" w:eastAsia="仿宋" w:cs="仿宋"/>
          <w:sz w:val="24"/>
          <w:szCs w:val="22"/>
          <w:highlight w:val="none"/>
          <w:lang w:val="en-US" w:eastAsia="zh-CN"/>
        </w:rPr>
        <w:t>实际为负偏离，</w:t>
      </w:r>
      <w:r>
        <w:rPr>
          <w:rFonts w:hint="eastAsia" w:ascii="仿宋" w:hAnsi="仿宋" w:eastAsia="仿宋" w:cs="仿宋"/>
          <w:sz w:val="24"/>
          <w:highlight w:val="none"/>
        </w:rPr>
        <w:t>将被视为虚假应标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并</w:t>
      </w:r>
      <w:r>
        <w:rPr>
          <w:rFonts w:hint="eastAsia" w:ascii="仿宋" w:hAnsi="仿宋" w:eastAsia="仿宋" w:cs="仿宋"/>
          <w:sz w:val="24"/>
          <w:highlight w:val="none"/>
        </w:rPr>
        <w:t>上报财政主管部门，列入政府采购黑名单，1-3年不得参加政府采购活动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。</w:t>
      </w:r>
    </w:p>
    <w:tbl>
      <w:tblPr>
        <w:tblStyle w:val="3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01439B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13D7ADB5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供应商名称</w:t>
            </w:r>
          </w:p>
        </w:tc>
        <w:tc>
          <w:tcPr>
            <w:tcW w:w="287" w:type="dxa"/>
            <w:noWrap w:val="0"/>
            <w:vAlign w:val="bottom"/>
          </w:tcPr>
          <w:p w14:paraId="104AD373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4AD2E905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102A8F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09EE8DFE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030419B8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4BF4BE66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70FA3C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48083C71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2B8E8078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74562910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081BBA94">
      <w:pPr>
        <w:rPr>
          <w:rFonts w:hint="eastAsia" w:ascii="仿宋" w:hAnsi="仿宋" w:eastAsia="仿宋" w:cs="仿宋"/>
          <w:b/>
          <w:sz w:val="36"/>
        </w:rPr>
      </w:pPr>
    </w:p>
    <w:p w14:paraId="5FDC13F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32411F"/>
    <w:rsid w:val="2532411F"/>
    <w:rsid w:val="259B6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宋体" w:hAnsi="宋体" w:eastAsia="宋体" w:cstheme="minorBidi"/>
      <w:kern w:val="2"/>
      <w:sz w:val="24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customStyle="1" w:styleId="5">
    <w:name w:val="Normal_9"/>
    <w:qFormat/>
    <w:uiPriority w:val="0"/>
    <w:pPr>
      <w:spacing w:before="120" w:after="240"/>
      <w:jc w:val="both"/>
    </w:pPr>
    <w:rPr>
      <w:rFonts w:ascii="Times New Roman" w:hAnsi="Times New Roman" w:eastAsia="Calibri" w:cs="Times New Roman"/>
      <w:sz w:val="22"/>
      <w:szCs w:val="22"/>
      <w:lang w:val="ru-RU" w:eastAsia="en-US" w:bidi="ar-SA"/>
    </w:rPr>
  </w:style>
  <w:style w:type="paragraph" w:styleId="6">
    <w:name w:val="List Paragraph"/>
    <w:basedOn w:val="1"/>
    <w:autoRedefine/>
    <w:qFormat/>
    <w:uiPriority w:val="7"/>
    <w:pPr>
      <w:ind w:firstLine="420"/>
    </w:pPr>
    <w:rPr>
      <w:kern w:val="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382</Words>
  <Characters>388</Characters>
  <Lines>0</Lines>
  <Paragraphs>0</Paragraphs>
  <TotalTime>1</TotalTime>
  <ScaleCrop>false</ScaleCrop>
  <LinksUpToDate>false</LinksUpToDate>
  <CharactersWithSpaces>473</CharactersWithSpaces>
  <Application>WPS Office_12.1.0.24031_F1E327BC-269C-435d-A152-05C5408002CA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2026-07-06T07:20:00Z</dcterms:created>
  <dc:creator>Zhe</dc:creator>
  <cp:lastModifiedBy>admin</cp:lastModifiedBy>
  <dcterms:modified xsi:type="dcterms:W3CDTF">2026-07-23T10:11:48Z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2052-12.1.0.24031</vt:lpwstr>
  </property>
  <property fmtid="{D5CDD505-2E9C-101B-9397-08002B2CF9AE}" pid="3" name="ICV">
    <vt:lpwstr>63873AECB1EB4E999D6010AA3F4EED3A_13</vt:lpwstr>
  </property>
  <property fmtid="{D5CDD505-2E9C-101B-9397-08002B2CF9AE}" pid="4" name="KSOTemplateDocerSaveRecord">
    <vt:lpwstr>eyJoZGlkIjoiZWJmYzU2ZjU2NWI5M2ZmMmZkY2E1MmYzNTdkYmU0MGUiLCJ1c2VySWQiOiI1NjcyMjgyNzYifQ==</vt:lpwstr>
  </property>
</Properties>
</file>