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453A35">
      <w:pPr>
        <w:pStyle w:val="4"/>
        <w:jc w:val="center"/>
        <w:outlineLvl w:val="3"/>
        <w:rPr>
          <w:rFonts w:hint="default" w:ascii="仿宋_GB2312" w:hAnsi="仿宋_GB2312" w:eastAsia="仿宋_GB2312" w:cs="仿宋_GB2312"/>
          <w:b/>
          <w:bCs/>
          <w:sz w:val="44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2026年富平县庄里镇觅子村冷库基础设施附属物配备项目（工程）采购需求</w:t>
      </w:r>
    </w:p>
    <w:p w14:paraId="4A22041C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</w:p>
    <w:p w14:paraId="3B01B80E">
      <w:pPr>
        <w:pStyle w:val="4"/>
        <w:outlineLvl w:val="3"/>
        <w:rPr>
          <w:rFonts w:ascii="仿宋_GB2312" w:hAnsi="仿宋_GB2312" w:eastAsia="仿宋_GB2312" w:cs="仿宋_GB2312"/>
          <w:b/>
          <w:sz w:val="24"/>
        </w:rPr>
      </w:pPr>
    </w:p>
    <w:p w14:paraId="5D478FE3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一、项目基本情况</w:t>
      </w:r>
    </w:p>
    <w:p w14:paraId="77D6C305">
      <w:pPr>
        <w:pStyle w:val="4"/>
      </w:pPr>
      <w:r>
        <w:rPr>
          <w:rFonts w:ascii="仿宋_GB2312" w:hAnsi="仿宋_GB2312" w:eastAsia="仿宋_GB2312" w:cs="仿宋_GB2312"/>
        </w:rPr>
        <w:t>项目编号</w:t>
      </w:r>
      <w:r>
        <w:rPr>
          <w:rFonts w:hint="eastAsia" w:ascii="仿宋_GB2312" w:hAnsi="仿宋_GB2312" w:eastAsia="仿宋_GB2312" w:cs="仿宋_GB2312"/>
        </w:rPr>
        <w:t>：</w:t>
      </w:r>
      <w:r>
        <w:rPr>
          <w:rFonts w:hint="eastAsia" w:ascii="仿宋_GB2312" w:hAnsi="仿宋_GB2312" w:eastAsia="仿宋_GB2312" w:cs="仿宋_GB2312"/>
        </w:rPr>
        <w:t>JQ-ZFCG-2026035</w:t>
      </w:r>
    </w:p>
    <w:p w14:paraId="4375C7D0">
      <w:pPr>
        <w:pStyle w:val="4"/>
      </w:pPr>
      <w:r>
        <w:rPr>
          <w:rFonts w:ascii="仿宋_GB2312" w:hAnsi="仿宋_GB2312" w:eastAsia="仿宋_GB2312" w:cs="仿宋_GB2312"/>
        </w:rPr>
        <w:t>项目名称：</w:t>
      </w:r>
      <w:r>
        <w:rPr>
          <w:rFonts w:hint="eastAsia" w:ascii="仿宋_GB2312" w:hAnsi="仿宋_GB2312" w:eastAsia="仿宋_GB2312" w:cs="仿宋_GB2312"/>
        </w:rPr>
        <w:t>2026年富平县庄里镇觅子村冷库基础设施附属物配备项目（工程）</w:t>
      </w:r>
    </w:p>
    <w:p w14:paraId="477ABC54">
      <w:pPr>
        <w:pStyle w:val="4"/>
        <w:rPr>
          <w:rFonts w:hint="default" w:eastAsia="仿宋_GB2312"/>
          <w:lang w:val="en-US" w:eastAsia="zh-CN"/>
        </w:rPr>
      </w:pPr>
      <w:r>
        <w:rPr>
          <w:rFonts w:ascii="仿宋_GB2312" w:hAnsi="仿宋_GB2312" w:eastAsia="仿宋_GB2312" w:cs="仿宋_GB2312"/>
        </w:rPr>
        <w:t>采购方式</w:t>
      </w:r>
      <w:r>
        <w:rPr>
          <w:rFonts w:hint="eastAsia" w:ascii="仿宋_GB2312" w:hAnsi="仿宋_GB2312" w:eastAsia="仿宋_GB2312" w:cs="仿宋_GB2312"/>
          <w:lang w:eastAsia="zh-CN"/>
        </w:rPr>
        <w:t>：</w:t>
      </w:r>
      <w:r>
        <w:rPr>
          <w:rFonts w:hint="eastAsia" w:ascii="仿宋_GB2312" w:hAnsi="仿宋_GB2312" w:eastAsia="仿宋_GB2312" w:cs="仿宋_GB2312"/>
          <w:lang w:val="en-US" w:eastAsia="zh-CN"/>
        </w:rPr>
        <w:t>竞争性磋商</w:t>
      </w:r>
    </w:p>
    <w:p w14:paraId="7D789CFE">
      <w:pPr>
        <w:pStyle w:val="4"/>
      </w:pPr>
      <w:r>
        <w:rPr>
          <w:rFonts w:ascii="仿宋_GB2312" w:hAnsi="仿宋_GB2312" w:eastAsia="仿宋_GB2312" w:cs="仿宋_GB2312"/>
        </w:rPr>
        <w:t>预算金额：</w:t>
      </w:r>
      <w:r>
        <w:rPr>
          <w:rFonts w:hint="eastAsia" w:ascii="仿宋_GB2312" w:hAnsi="仿宋_GB2312" w:eastAsia="仿宋_GB2312" w:cs="仿宋_GB2312"/>
        </w:rPr>
        <w:t>1004396.28</w:t>
      </w:r>
      <w:r>
        <w:rPr>
          <w:rFonts w:ascii="仿宋_GB2312" w:hAnsi="仿宋_GB2312" w:eastAsia="仿宋_GB2312" w:cs="仿宋_GB2312"/>
        </w:rPr>
        <w:t>元</w:t>
      </w:r>
    </w:p>
    <w:p w14:paraId="330E3210">
      <w:pPr>
        <w:pStyle w:val="4"/>
      </w:pPr>
      <w:r>
        <w:rPr>
          <w:rFonts w:ascii="仿宋_GB2312" w:hAnsi="仿宋_GB2312" w:eastAsia="仿宋_GB2312" w:cs="仿宋_GB2312"/>
        </w:rPr>
        <w:t>采购需求：</w:t>
      </w:r>
    </w:p>
    <w:p w14:paraId="736B5058">
      <w:pPr>
        <w:pStyle w:val="4"/>
      </w:pPr>
      <w:r>
        <w:rPr>
          <w:rFonts w:ascii="仿宋_GB2312" w:hAnsi="仿宋_GB2312" w:eastAsia="仿宋_GB2312" w:cs="仿宋_GB2312"/>
        </w:rPr>
        <w:t>合同包1(</w:t>
      </w:r>
      <w:r>
        <w:rPr>
          <w:rFonts w:hint="eastAsia" w:ascii="仿宋_GB2312" w:hAnsi="仿宋_GB2312" w:eastAsia="仿宋_GB2312" w:cs="仿宋_GB2312"/>
        </w:rPr>
        <w:t>2026年富平县庄里镇觅子村冷库基础设施附属物配备项目（工程）</w:t>
      </w:r>
      <w:r>
        <w:rPr>
          <w:rFonts w:ascii="仿宋_GB2312" w:hAnsi="仿宋_GB2312" w:eastAsia="仿宋_GB2312" w:cs="仿宋_GB2312"/>
        </w:rPr>
        <w:t>):</w:t>
      </w:r>
    </w:p>
    <w:p w14:paraId="468A509A">
      <w:pPr>
        <w:pStyle w:val="4"/>
        <w:ind w:firstLine="630"/>
      </w:pPr>
      <w:r>
        <w:rPr>
          <w:rFonts w:ascii="仿宋_GB2312" w:hAnsi="仿宋_GB2312" w:eastAsia="仿宋_GB2312" w:cs="仿宋_GB2312"/>
        </w:rPr>
        <w:t>合同包预算金额：</w:t>
      </w:r>
      <w:r>
        <w:rPr>
          <w:rFonts w:hint="eastAsia" w:ascii="仿宋_GB2312" w:hAnsi="仿宋_GB2312" w:eastAsia="仿宋_GB2312" w:cs="仿宋_GB2312"/>
          <w:lang w:val="en-US" w:eastAsia="zh-CN"/>
        </w:rPr>
        <w:t>1004396.28</w:t>
      </w:r>
      <w:r>
        <w:rPr>
          <w:rFonts w:ascii="仿宋_GB2312" w:hAnsi="仿宋_GB2312" w:eastAsia="仿宋_GB2312" w:cs="仿宋_GB2312"/>
        </w:rPr>
        <w:t>元</w:t>
      </w:r>
    </w:p>
    <w:p w14:paraId="3648D961">
      <w:pPr>
        <w:pStyle w:val="4"/>
        <w:ind w:firstLine="630"/>
      </w:pPr>
      <w:r>
        <w:rPr>
          <w:rFonts w:ascii="仿宋_GB2312" w:hAnsi="仿宋_GB2312" w:eastAsia="仿宋_GB2312" w:cs="仿宋_GB2312"/>
        </w:rPr>
        <w:t xml:space="preserve"> 合同包最高限价：</w:t>
      </w:r>
      <w:r>
        <w:rPr>
          <w:rFonts w:hint="eastAsia" w:ascii="仿宋_GB2312" w:hAnsi="仿宋_GB2312" w:eastAsia="仿宋_GB2312" w:cs="仿宋_GB2312"/>
        </w:rPr>
        <w:t>972536.43</w:t>
      </w:r>
      <w:r>
        <w:rPr>
          <w:rFonts w:ascii="仿宋_GB2312" w:hAnsi="仿宋_GB2312" w:eastAsia="仿宋_GB2312" w:cs="仿宋_GB2312"/>
        </w:rPr>
        <w:t>元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2BC5853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2418A2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品目号</w:t>
            </w:r>
          </w:p>
        </w:tc>
        <w:tc>
          <w:tcPr>
            <w:tcW w:w="1384" w:type="dxa"/>
          </w:tcPr>
          <w:p w14:paraId="427A3D5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品目名称</w:t>
            </w:r>
          </w:p>
        </w:tc>
        <w:tc>
          <w:tcPr>
            <w:tcW w:w="1384" w:type="dxa"/>
          </w:tcPr>
          <w:p w14:paraId="409800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采购标的</w:t>
            </w:r>
          </w:p>
        </w:tc>
        <w:tc>
          <w:tcPr>
            <w:tcW w:w="1384" w:type="dxa"/>
          </w:tcPr>
          <w:p w14:paraId="6D3A274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数量（单位）</w:t>
            </w:r>
          </w:p>
        </w:tc>
        <w:tc>
          <w:tcPr>
            <w:tcW w:w="1384" w:type="dxa"/>
          </w:tcPr>
          <w:p w14:paraId="341CE8B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技术规格、参数及要求</w:t>
            </w:r>
          </w:p>
        </w:tc>
        <w:tc>
          <w:tcPr>
            <w:tcW w:w="1384" w:type="dxa"/>
          </w:tcPr>
          <w:p w14:paraId="3751D9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品目预算(元)</w:t>
            </w:r>
          </w:p>
        </w:tc>
      </w:tr>
      <w:tr w14:paraId="646868A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C9FBC3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1-1</w:t>
            </w:r>
          </w:p>
        </w:tc>
        <w:tc>
          <w:tcPr>
            <w:tcW w:w="1384" w:type="dxa"/>
          </w:tcPr>
          <w:p w14:paraId="6DB6E773">
            <w:pPr>
              <w:pStyle w:val="4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其他建筑工程</w:t>
            </w:r>
          </w:p>
        </w:tc>
        <w:tc>
          <w:tcPr>
            <w:tcW w:w="1384" w:type="dxa"/>
          </w:tcPr>
          <w:p w14:paraId="7F36E59D">
            <w:pPr>
              <w:pStyle w:val="4"/>
            </w:pPr>
            <w:r>
              <w:rPr>
                <w:rFonts w:hint="eastAsia" w:ascii="仿宋_GB2312" w:hAnsi="仿宋_GB2312" w:eastAsia="仿宋_GB2312" w:cs="仿宋_GB2312"/>
              </w:rPr>
              <w:t>2026年富平县庄里镇觅子村冷库基础设施附属物配备项目（工程）</w:t>
            </w:r>
          </w:p>
          <w:p w14:paraId="61F1B190">
            <w:pPr>
              <w:pStyle w:val="4"/>
            </w:pPr>
          </w:p>
        </w:tc>
        <w:tc>
          <w:tcPr>
            <w:tcW w:w="1384" w:type="dxa"/>
          </w:tcPr>
          <w:p w14:paraId="712F60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1(批)</w:t>
            </w:r>
          </w:p>
        </w:tc>
        <w:tc>
          <w:tcPr>
            <w:tcW w:w="1384" w:type="dxa"/>
          </w:tcPr>
          <w:p w14:paraId="54E994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详见采购文件</w:t>
            </w:r>
          </w:p>
        </w:tc>
        <w:tc>
          <w:tcPr>
            <w:tcW w:w="1384" w:type="dxa"/>
          </w:tcPr>
          <w:p w14:paraId="77AAEF33">
            <w:pPr>
              <w:pStyle w:val="4"/>
            </w:pPr>
            <w:r>
              <w:rPr>
                <w:rFonts w:hint="eastAsia" w:ascii="仿宋_GB2312" w:hAnsi="仿宋_GB2312" w:eastAsia="仿宋_GB2312" w:cs="仿宋_GB2312"/>
              </w:rPr>
              <w:t>1004396.28</w:t>
            </w:r>
          </w:p>
        </w:tc>
      </w:tr>
    </w:tbl>
    <w:p w14:paraId="79E29842">
      <w:pPr>
        <w:pStyle w:val="4"/>
      </w:pPr>
      <w:r>
        <w:rPr>
          <w:rFonts w:ascii="仿宋_GB2312" w:hAnsi="仿宋_GB2312" w:eastAsia="仿宋_GB2312" w:cs="仿宋_GB2312"/>
        </w:rPr>
        <w:t xml:space="preserve"> 本合同包不接受联合体投标</w:t>
      </w:r>
    </w:p>
    <w:p w14:paraId="28841345">
      <w:r>
        <w:rPr>
          <w:rFonts w:ascii="仿宋_GB2312" w:hAnsi="仿宋_GB2312" w:eastAsia="仿宋_GB2312" w:cs="仿宋_GB2312"/>
        </w:rPr>
        <w:t xml:space="preserve"> 合同履行期限：</w:t>
      </w:r>
      <w:r>
        <w:rPr>
          <w:rFonts w:hint="eastAsia" w:ascii="仿宋_GB2312" w:hAnsi="仿宋_GB2312" w:eastAsia="仿宋_GB2312" w:cs="仿宋_GB2312"/>
        </w:rPr>
        <w:t>90日历天（具体起止日期以合同签订时间为准</w:t>
      </w:r>
      <w:bookmarkStart w:id="0" w:name="_GoBack"/>
      <w:bookmarkEnd w:id="0"/>
      <w:r>
        <w:rPr>
          <w:rFonts w:hint="eastAsia" w:ascii="仿宋_GB2312" w:hAnsi="仿宋_GB2312" w:eastAsia="仿宋_GB2312" w:cs="仿宋_GB2312"/>
        </w:rPr>
        <w:t>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6037D2"/>
    <w:rsid w:val="28305887"/>
    <w:rsid w:val="45321187"/>
    <w:rsid w:val="4DCA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236</Words>
  <Characters>312</Characters>
  <Lines>0</Lines>
  <Paragraphs>0</Paragraphs>
  <TotalTime>8</TotalTime>
  <ScaleCrop>false</ScaleCrop>
  <LinksUpToDate>false</LinksUpToDate>
  <CharactersWithSpaces>315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2026-07-01T10:51:00Z</dcterms:created>
  <dc:creator>admin</dc:creator>
  <cp:lastModifiedBy>财神爷独生女</cp:lastModifiedBy>
  <dcterms:modified xsi:type="dcterms:W3CDTF">2026-11-03T11:00:00Z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eyJoZGlkIjoiODBmNzlkOGRkZTJkZjkwYzgwZWE5MmI3NTg5OTM1YTQiLCJ1c2VySWQiOiIxNzg1ODI0MTE3In0=</vt:lpwstr>
  </property>
  <property fmtid="{D5CDD505-2E9C-101B-9397-08002B2CF9AE}" pid="4" name="ICV">
    <vt:lpwstr>348584C3A57046DBAF8D31F80F1BFDEE_12</vt:lpwstr>
  </property>
</Properties>
</file>