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版本号：ZX2026-06-7720260820001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国际会议与同声传译设备采购项目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ZX2026-06-77</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国际会议与同声传译设备采购项目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ZX2026-06-77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国际会议与同声传译设备采购项目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本项目为国际会议与同声传译设备采购项目。1项。具体详见招标文件第三章。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西安市长安区郭杜教育科技产业区学府大道1号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710127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李雨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采购包1保证金金额：20,677.00元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应在中标后3个工作日内缴纳，以支票、汇票、本票或者金融机构、担保机构出具的保函等非现金形式向采购人提交，提交履约保证金时须注明项目名称、采购编号及用途(履约保证金)。设备到货并由采购人最终验收合格后，经中标人申请，采购人将履约保证金（无息）退还投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代理服务费收费标准：参照国家计委计价格[2002]1980号及发改办价格[2003]857号通知规定下浮15%，由中标人支付代理服务费。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踏勘时间：2026-08-31 10:00:00</w:t>
            </w:r>
          </w:p>
          <w:p>
            <w:pPr>
              <w:pStyle w:val="null3"/>
              <w:ind w:firstLine="975"/>
            </w:pPr>
            <w:r>
              <w:rPr>
                <w:rFonts w:ascii="仿宋_GB2312" w:hAnsi="仿宋_GB2312" w:cs="仿宋_GB2312" w:eastAsia="仿宋_GB2312"/>
              </w:rPr>
              <w:t>踏勘地点：西安外国语大学长安校区实验楼3区3楼</w:t>
            </w:r>
          </w:p>
          <w:p>
            <w:pPr>
              <w:pStyle w:val="null3"/>
              <w:ind w:firstLine="975"/>
            </w:pPr>
            <w:r>
              <w:rPr>
                <w:rFonts w:ascii="仿宋_GB2312" w:hAnsi="仿宋_GB2312" w:cs="仿宋_GB2312" w:eastAsia="仿宋_GB2312"/>
              </w:rPr>
              <w:t>联系人：马工</w:t>
            </w:r>
          </w:p>
          <w:p>
            <w:pPr>
              <w:pStyle w:val="null3"/>
              <w:ind w:firstLine="975"/>
            </w:pPr>
            <w:r>
              <w:rPr>
                <w:rFonts w:ascii="仿宋_GB2312" w:hAnsi="仿宋_GB2312" w:cs="仿宋_GB2312" w:eastAsia="仿宋_GB2312"/>
              </w:rPr>
              <w:t>联系电话号码：18066660765</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西安外国语大学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按招标文件、投标文件及合同约定执行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联系人：马演 孙童欣</w:t>
      </w:r>
    </w:p>
    <w:p>
      <w:pPr>
        <w:pStyle w:val="null3"/>
      </w:pPr>
      <w:r>
        <w:rPr>
          <w:rFonts w:ascii="仿宋_GB2312" w:hAnsi="仿宋_GB2312" w:cs="仿宋_GB2312" w:eastAsia="仿宋_GB2312"/>
        </w:rPr>
        <w:t>联系电话：029-88110800转8033</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本项目为国际会议与同声传译设备采购项目。1项。具体详见招标文件第三章。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1,580,000.00</w:t>
      </w:r>
    </w:p>
    <w:p>
      <w:pPr>
        <w:pStyle w:val="null3"/>
      </w:pPr>
      <w:r>
        <w:rPr>
          <w:rFonts w:ascii="仿宋_GB2312" w:hAnsi="仿宋_GB2312" w:cs="仿宋_GB2312" w:eastAsia="仿宋_GB2312"/>
        </w:rPr>
        <w:t>采购包最高限价（元）: 1,580,000.00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国际会议与同声传译设备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标的名称：国际会议与同声传译设备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一、产品清单</w:t>
            </w:r>
          </w:p>
          <w:tbl>
            <w:tblPr>
              <w:tblBorders>
                <w:top w:val="none" w:color="000000" w:sz="4"/>
                <w:left w:val="none" w:color="000000" w:sz="4"/>
                <w:bottom w:val="none" w:color="000000" w:sz="4"/>
                <w:right w:val="none" w:color="000000" w:sz="4"/>
                <w:insideH w:val="none"/>
                <w:insideV w:val="none"/>
              </w:tblBorders>
            </w:tblPr>
            <w:tblGrid>
              <w:gridCol w:w="260"/>
              <w:gridCol w:w="1327"/>
              <w:gridCol w:w="261"/>
              <w:gridCol w:w="261"/>
              <w:gridCol w:w="441"/>
            </w:tblGrid>
            <w:tr>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1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名称</w:t>
                  </w:r>
                </w:p>
              </w:tc>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核心产品</w:t>
                  </w:r>
                </w:p>
              </w:tc>
            </w:tr>
            <w:tr>
              <w:tc>
                <w:tcPr>
                  <w:tcW w:type="dxa" w:w="255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9"/>
                    </w:rPr>
                    <w:t>主机部分</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会议系统专用主机</w:t>
                  </w:r>
                </w:p>
              </w:tc>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核心产品</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音频处理及供电主机</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增容供电单元</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交换机</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桌面式讨论设备部分</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带触摸屏讨论设备</w:t>
                  </w:r>
                </w:p>
              </w:tc>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长杆话筒</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轻便耳机</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智能远程会议控制终端</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嵌入式讨论设备部分</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1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嵌入式话筒连接面板</w:t>
                  </w:r>
                </w:p>
              </w:tc>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环接嵌入式语言选择器</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长杆话筒</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轻便耳机</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音柱</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吸顶扬声器</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数字音频功率放大器</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音频处理器</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数字定时电源时序器</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网络中央控制主机</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触摸屏</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无线路由器</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网络继电器</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译员训练部分</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r>
                    <w:rPr>
                      <w:rFonts w:ascii="仿宋_GB2312" w:hAnsi="仿宋_GB2312" w:cs="仿宋_GB2312" w:eastAsia="仿宋_GB2312"/>
                      <w:sz w:val="19"/>
                    </w:rPr>
                    <w:t>2</w:t>
                  </w:r>
                </w:p>
              </w:tc>
              <w:tc>
                <w:tcPr>
                  <w:tcW w:type="dxa" w:w="1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译员台</w:t>
                  </w:r>
                </w:p>
              </w:tc>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r>
                    <w:rPr>
                      <w:rFonts w:ascii="仿宋_GB2312" w:hAnsi="仿宋_GB2312" w:cs="仿宋_GB2312" w:eastAsia="仿宋_GB2312"/>
                      <w:sz w:val="19"/>
                    </w:rPr>
                    <w:t>3</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短杆话筒</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r>
                    <w:rPr>
                      <w:rFonts w:ascii="仿宋_GB2312" w:hAnsi="仿宋_GB2312" w:cs="仿宋_GB2312" w:eastAsia="仿宋_GB2312"/>
                      <w:sz w:val="19"/>
                    </w:rPr>
                    <w:t>4</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译员耳机</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r>
                    <w:rPr>
                      <w:rFonts w:ascii="仿宋_GB2312" w:hAnsi="仿宋_GB2312" w:cs="仿宋_GB2312" w:eastAsia="仿宋_GB2312"/>
                      <w:sz w:val="19"/>
                    </w:rPr>
                    <w:t>5</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图像采集终端</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配件</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w:t>
                  </w:r>
                </w:p>
              </w:tc>
              <w:tc>
                <w:tcPr>
                  <w:tcW w:type="dxa" w:w="1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综合布线</w:t>
                  </w:r>
                </w:p>
              </w:tc>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27</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机柜</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br/>
            </w:r>
            <w:r>
              <w:rPr>
                <w:rFonts w:ascii="仿宋_GB2312" w:hAnsi="仿宋_GB2312" w:cs="仿宋_GB2312" w:eastAsia="仿宋_GB2312"/>
                <w:b/>
              </w:rPr>
              <w:t>二、技术参数</w:t>
            </w:r>
            <w:r>
              <w:br/>
            </w:r>
          </w:p>
          <w:tbl>
            <w:tblPr>
              <w:tblBorders>
                <w:top w:val="none" w:color="000000" w:sz="4"/>
                <w:left w:val="none" w:color="000000" w:sz="4"/>
                <w:bottom w:val="none" w:color="000000" w:sz="4"/>
                <w:right w:val="none" w:color="000000" w:sz="4"/>
                <w:insideH w:val="none"/>
                <w:insideV w:val="none"/>
              </w:tblBorders>
            </w:tblPr>
            <w:tblGrid>
              <w:gridCol w:w="212"/>
              <w:gridCol w:w="337"/>
              <w:gridCol w:w="2004"/>
            </w:tblGrid>
            <w:tr>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货物</w:t>
                  </w:r>
                </w:p>
                <w:p>
                  <w:pPr>
                    <w:pStyle w:val="null3"/>
                    <w:jc w:val="center"/>
                  </w:pPr>
                  <w:r>
                    <w:rPr>
                      <w:rFonts w:ascii="仿宋_GB2312" w:hAnsi="仿宋_GB2312" w:cs="仿宋_GB2312" w:eastAsia="仿宋_GB2312"/>
                      <w:sz w:val="20"/>
                      <w:b/>
                    </w:rPr>
                    <w:t>名称</w:t>
                  </w:r>
                </w:p>
              </w:tc>
              <w:tc>
                <w:tcPr>
                  <w:tcW w:type="dxa" w:w="20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技术参数</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会议系统专用主机</w:t>
                  </w: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1、支持控制≥750台多媒体网络会议设备，≥5频段参数房间均衡。</w:t>
                  </w:r>
                </w:p>
                <w:p>
                  <w:pPr>
                    <w:pStyle w:val="null3"/>
                    <w:jc w:val="left"/>
                  </w:pPr>
                  <w:r>
                    <w:rPr>
                      <w:rFonts w:ascii="仿宋_GB2312" w:hAnsi="仿宋_GB2312" w:cs="仿宋_GB2312" w:eastAsia="仿宋_GB2312"/>
                      <w:sz w:val="20"/>
                    </w:rPr>
                    <w:t>2、话筒模式：自动打开模式、手动管理打开模式、覆盖模式、语音模式等；</w:t>
                  </w:r>
                </w:p>
                <w:p>
                  <w:pPr>
                    <w:pStyle w:val="null3"/>
                    <w:jc w:val="left"/>
                  </w:pPr>
                  <w:r>
                    <w:rPr>
                      <w:rFonts w:ascii="仿宋_GB2312" w:hAnsi="仿宋_GB2312" w:cs="仿宋_GB2312" w:eastAsia="仿宋_GB2312"/>
                      <w:sz w:val="20"/>
                    </w:rPr>
                    <w:t>▲3、具备≥10路独立音频输出，内置音频矩阵处理器功能；</w:t>
                  </w:r>
                </w:p>
                <w:p>
                  <w:pPr>
                    <w:pStyle w:val="null3"/>
                    <w:jc w:val="left"/>
                  </w:pPr>
                  <w:r>
                    <w:rPr>
                      <w:rFonts w:ascii="仿宋_GB2312" w:hAnsi="仿宋_GB2312" w:cs="仿宋_GB2312" w:eastAsia="仿宋_GB2312"/>
                      <w:sz w:val="20"/>
                    </w:rPr>
                    <w:t>▲4、具备≥64个语种通道的同声传译功能；</w:t>
                  </w:r>
                </w:p>
                <w:p>
                  <w:pPr>
                    <w:pStyle w:val="null3"/>
                    <w:jc w:val="left"/>
                  </w:pPr>
                  <w:r>
                    <w:rPr>
                      <w:rFonts w:ascii="仿宋_GB2312" w:hAnsi="仿宋_GB2312" w:cs="仿宋_GB2312" w:eastAsia="仿宋_GB2312"/>
                      <w:sz w:val="20"/>
                    </w:rPr>
                    <w:t>5、会议主机与扩展主机之间支持环型连接功能；</w:t>
                  </w:r>
                </w:p>
                <w:p>
                  <w:pPr>
                    <w:pStyle w:val="null3"/>
                    <w:jc w:val="left"/>
                  </w:pPr>
                  <w:r>
                    <w:rPr>
                      <w:rFonts w:ascii="仿宋_GB2312" w:hAnsi="仿宋_GB2312" w:cs="仿宋_GB2312" w:eastAsia="仿宋_GB2312"/>
                      <w:sz w:val="20"/>
                    </w:rPr>
                    <w:t>6、具备双机热备份功能及主机电源防误操作功能；</w:t>
                  </w:r>
                </w:p>
                <w:p>
                  <w:pPr>
                    <w:pStyle w:val="null3"/>
                    <w:jc w:val="left"/>
                  </w:pPr>
                  <w:r>
                    <w:rPr>
                      <w:rFonts w:ascii="仿宋_GB2312" w:hAnsi="仿宋_GB2312" w:cs="仿宋_GB2312" w:eastAsia="仿宋_GB2312"/>
                      <w:sz w:val="20"/>
                    </w:rPr>
                    <w:t>7、可实现分组录音功能，每支麦克风可以独立调节增益和均衡（5 段），可针对不同的发言者声音特点调节不同的音量和频响；</w:t>
                  </w:r>
                </w:p>
                <w:p>
                  <w:pPr>
                    <w:pStyle w:val="null3"/>
                    <w:jc w:val="left"/>
                  </w:pPr>
                  <w:r>
                    <w:rPr>
                      <w:rFonts w:ascii="仿宋_GB2312" w:hAnsi="仿宋_GB2312" w:cs="仿宋_GB2312" w:eastAsia="仿宋_GB2312"/>
                      <w:sz w:val="20"/>
                    </w:rPr>
                    <w:t>8、内置高通滤波器（低切开关）；</w:t>
                  </w:r>
                </w:p>
                <w:p>
                  <w:pPr>
                    <w:pStyle w:val="null3"/>
                    <w:jc w:val="left"/>
                  </w:pPr>
                  <w:r>
                    <w:rPr>
                      <w:rFonts w:ascii="仿宋_GB2312" w:hAnsi="仿宋_GB2312" w:cs="仿宋_GB2312" w:eastAsia="仿宋_GB2312"/>
                      <w:sz w:val="20"/>
                    </w:rPr>
                    <w:t>9、内置语音增强和啸叫抑制功能；</w:t>
                  </w:r>
                </w:p>
                <w:p>
                  <w:pPr>
                    <w:pStyle w:val="null3"/>
                    <w:jc w:val="left"/>
                  </w:pPr>
                  <w:r>
                    <w:rPr>
                      <w:rFonts w:ascii="仿宋_GB2312" w:hAnsi="仿宋_GB2312" w:cs="仿宋_GB2312" w:eastAsia="仿宋_GB2312"/>
                      <w:sz w:val="20"/>
                    </w:rPr>
                    <w:t>10、具备≥2.8吋LCD 屏，显示状态和配置信息；</w:t>
                  </w:r>
                </w:p>
                <w:p>
                  <w:pPr>
                    <w:pStyle w:val="null3"/>
                    <w:jc w:val="left"/>
                  </w:pPr>
                  <w:r>
                    <w:rPr>
                      <w:rFonts w:ascii="仿宋_GB2312" w:hAnsi="仿宋_GB2312" w:cs="仿宋_GB2312" w:eastAsia="仿宋_GB2312"/>
                      <w:sz w:val="20"/>
                    </w:rPr>
                    <w:t>11、系统主机可设IP地址，实现会议系统的远程控制和远程升级；</w:t>
                  </w:r>
                </w:p>
                <w:p>
                  <w:pPr>
                    <w:pStyle w:val="null3"/>
                    <w:jc w:val="left"/>
                  </w:pPr>
                  <w:r>
                    <w:rPr>
                      <w:rFonts w:ascii="仿宋_GB2312" w:hAnsi="仿宋_GB2312" w:cs="仿宋_GB2312" w:eastAsia="仿宋_GB2312"/>
                      <w:sz w:val="20"/>
                    </w:rPr>
                    <w:t>▲12、需具备Web页面控制功能，可通过 Web 页面访问会议主机，支持主机参数设置；</w:t>
                  </w:r>
                </w:p>
                <w:p>
                  <w:pPr>
                    <w:pStyle w:val="null3"/>
                    <w:jc w:val="left"/>
                  </w:pPr>
                  <w:r>
                    <w:rPr>
                      <w:rFonts w:ascii="仿宋_GB2312" w:hAnsi="仿宋_GB2312" w:cs="仿宋_GB2312" w:eastAsia="仿宋_GB2312"/>
                      <w:sz w:val="20"/>
                    </w:rPr>
                    <w:t>▲13、具备USB 接口（Type-C）支持数字音频传输，可与主流软件视频会议联通；</w:t>
                  </w:r>
                </w:p>
                <w:p>
                  <w:pPr>
                    <w:pStyle w:val="null3"/>
                    <w:jc w:val="left"/>
                  </w:pPr>
                  <w:r>
                    <w:rPr>
                      <w:rFonts w:ascii="仿宋_GB2312" w:hAnsi="仿宋_GB2312" w:cs="仿宋_GB2312" w:eastAsia="仿宋_GB2312"/>
                      <w:sz w:val="20"/>
                    </w:rPr>
                    <w:t>14、具有消防警报接口，可实现警报功能；</w:t>
                  </w:r>
                </w:p>
                <w:p>
                  <w:pPr>
                    <w:pStyle w:val="null3"/>
                    <w:jc w:val="left"/>
                  </w:pPr>
                  <w:r>
                    <w:rPr>
                      <w:rFonts w:ascii="仿宋_GB2312" w:hAnsi="仿宋_GB2312" w:cs="仿宋_GB2312" w:eastAsia="仿宋_GB2312"/>
                      <w:sz w:val="20"/>
                      <w:color w:val="000000"/>
                    </w:rPr>
                    <w:t>15、内置实时时钟，可以在翻译台上显示当前时间；</w:t>
                  </w:r>
                </w:p>
                <w:p>
                  <w:pPr>
                    <w:pStyle w:val="null3"/>
                    <w:jc w:val="left"/>
                  </w:pPr>
                  <w:r>
                    <w:rPr>
                      <w:rFonts w:ascii="仿宋_GB2312" w:hAnsi="仿宋_GB2312" w:cs="仿宋_GB2312" w:eastAsia="仿宋_GB2312"/>
                      <w:sz w:val="20"/>
                      <w:color w:val="000000"/>
                    </w:rPr>
                    <w:t>16、系统具有自动修复功能，支持线路的热插拔；</w:t>
                  </w:r>
                </w:p>
                <w:p>
                  <w:pPr>
                    <w:pStyle w:val="null3"/>
                    <w:jc w:val="left"/>
                  </w:pPr>
                  <w:r>
                    <w:rPr>
                      <w:rFonts w:ascii="仿宋_GB2312" w:hAnsi="仿宋_GB2312" w:cs="仿宋_GB2312" w:eastAsia="仿宋_GB2312"/>
                      <w:sz w:val="20"/>
                      <w:color w:val="000000"/>
                    </w:rPr>
                    <w:t>17、内置会议单元测试功能，可在会前对各会议单元的按键和LED指示灯进行检测；</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color w:val="000000"/>
                    </w:rPr>
                    <w:t>18、线路输出具备</w:t>
                  </w:r>
                  <w:r>
                    <w:rPr>
                      <w:rFonts w:ascii="仿宋_GB2312" w:hAnsi="仿宋_GB2312" w:cs="仿宋_GB2312" w:eastAsia="仿宋_GB2312"/>
                      <w:sz w:val="20"/>
                    </w:rPr>
                    <w:t>≥</w:t>
                  </w:r>
                  <w:r>
                    <w:rPr>
                      <w:rFonts w:ascii="仿宋_GB2312" w:hAnsi="仿宋_GB2312" w:cs="仿宋_GB2312" w:eastAsia="仿宋_GB2312"/>
                      <w:sz w:val="20"/>
                      <w:color w:val="000000"/>
                    </w:rPr>
                    <w:t>31段图示均衡、压限器、延时器等功能；</w:t>
                  </w:r>
                </w:p>
                <w:p>
                  <w:pPr>
                    <w:pStyle w:val="null3"/>
                    <w:jc w:val="left"/>
                  </w:pPr>
                  <w:r>
                    <w:rPr>
                      <w:rFonts w:ascii="仿宋_GB2312" w:hAnsi="仿宋_GB2312" w:cs="仿宋_GB2312" w:eastAsia="仿宋_GB2312"/>
                      <w:sz w:val="20"/>
                      <w:color w:val="000000"/>
                    </w:rPr>
                    <w:t>19、会议系统同时开启的话筒总数</w:t>
                  </w:r>
                  <w:r>
                    <w:rPr>
                      <w:rFonts w:ascii="仿宋_GB2312" w:hAnsi="仿宋_GB2312" w:cs="仿宋_GB2312" w:eastAsia="仿宋_GB2312"/>
                      <w:sz w:val="20"/>
                    </w:rPr>
                    <w:t>≥</w:t>
                  </w:r>
                  <w:r>
                    <w:rPr>
                      <w:rFonts w:ascii="仿宋_GB2312" w:hAnsi="仿宋_GB2312" w:cs="仿宋_GB2312" w:eastAsia="仿宋_GB2312"/>
                      <w:sz w:val="20"/>
                      <w:color w:val="000000"/>
                    </w:rPr>
                    <w:t>8台；</w:t>
                  </w:r>
                </w:p>
                <w:p>
                  <w:pPr>
                    <w:pStyle w:val="null3"/>
                    <w:jc w:val="left"/>
                  </w:pPr>
                  <w:r>
                    <w:rPr>
                      <w:rFonts w:ascii="仿宋_GB2312" w:hAnsi="仿宋_GB2312" w:cs="仿宋_GB2312" w:eastAsia="仿宋_GB2312"/>
                      <w:sz w:val="20"/>
                      <w:color w:val="000000"/>
                    </w:rPr>
                    <w:t>20、信噪比≥100dBA；</w:t>
                  </w:r>
                </w:p>
                <w:p>
                  <w:pPr>
                    <w:pStyle w:val="null3"/>
                    <w:jc w:val="left"/>
                  </w:pPr>
                  <w:r>
                    <w:rPr>
                      <w:rFonts w:ascii="仿宋_GB2312" w:hAnsi="仿宋_GB2312" w:cs="仿宋_GB2312" w:eastAsia="仿宋_GB2312"/>
                      <w:sz w:val="20"/>
                      <w:color w:val="000000"/>
                    </w:rPr>
                    <w:t>21、频率响应≥20 ~ 20000 Hz；</w:t>
                  </w:r>
                </w:p>
                <w:p>
                  <w:pPr>
                    <w:pStyle w:val="null3"/>
                    <w:jc w:val="left"/>
                  </w:pPr>
                  <w:r>
                    <w:rPr>
                      <w:rFonts w:ascii="仿宋_GB2312" w:hAnsi="仿宋_GB2312" w:cs="仿宋_GB2312" w:eastAsia="仿宋_GB2312"/>
                      <w:sz w:val="20"/>
                      <w:color w:val="000000"/>
                    </w:rPr>
                    <w:t>22、总谐波失真≤0.05%；</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音频处理及供电主机</w:t>
                  </w: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1、功耗≤550 W；</w:t>
                  </w:r>
                  <w:r>
                    <w:br/>
                  </w:r>
                  <w:r>
                    <w:rPr>
                      <w:rFonts w:ascii="仿宋_GB2312" w:hAnsi="仿宋_GB2312" w:cs="仿宋_GB2312" w:eastAsia="仿宋_GB2312"/>
                      <w:sz w:val="20"/>
                      <w:color w:val="000000"/>
                    </w:rPr>
                    <w:t>2、频率响应≥30Hz-20kHz；</w:t>
                  </w:r>
                  <w:r>
                    <w:br/>
                  </w:r>
                  <w:r>
                    <w:rPr>
                      <w:rFonts w:ascii="仿宋_GB2312" w:hAnsi="仿宋_GB2312" w:cs="仿宋_GB2312" w:eastAsia="仿宋_GB2312"/>
                      <w:sz w:val="20"/>
                      <w:color w:val="000000"/>
                    </w:rPr>
                    <w:t>3、THD &lt; 0.1 %；</w:t>
                  </w:r>
                  <w:r>
                    <w:br/>
                  </w:r>
                  <w:r>
                    <w:rPr>
                      <w:rFonts w:ascii="仿宋_GB2312" w:hAnsi="仿宋_GB2312" w:cs="仿宋_GB2312" w:eastAsia="仿宋_GB2312"/>
                      <w:sz w:val="20"/>
                      <w:color w:val="000000"/>
                    </w:rPr>
                    <w:t>4、具有全自动检测现成啸叫点功能，通过 DSP系统对声音进行过滤，高速有效的抑制啸叫；</w:t>
                  </w:r>
                </w:p>
                <w:p>
                  <w:pPr>
                    <w:pStyle w:val="null3"/>
                    <w:jc w:val="left"/>
                  </w:pPr>
                  <w:r>
                    <w:rPr>
                      <w:rFonts w:ascii="仿宋_GB2312" w:hAnsi="仿宋_GB2312" w:cs="仿宋_GB2312" w:eastAsia="仿宋_GB2312"/>
                      <w:sz w:val="20"/>
                      <w:color w:val="000000"/>
                    </w:rPr>
                    <w:t>5、AFC自学习声反馈抑制功能，ANS动态自适应降噪；</w:t>
                  </w:r>
                </w:p>
                <w:p>
                  <w:pPr>
                    <w:pStyle w:val="null3"/>
                    <w:jc w:val="left"/>
                  </w:pPr>
                  <w:r>
                    <w:rPr>
                      <w:rFonts w:ascii="仿宋_GB2312" w:hAnsi="仿宋_GB2312" w:cs="仿宋_GB2312" w:eastAsia="仿宋_GB2312"/>
                      <w:sz w:val="20"/>
                      <w:color w:val="000000"/>
                    </w:rPr>
                    <w:t>6、提供Peak峰值电平表，检测当前音频信号幅度；</w:t>
                  </w:r>
                </w:p>
                <w:p>
                  <w:pPr>
                    <w:pStyle w:val="null3"/>
                    <w:jc w:val="left"/>
                  </w:pPr>
                  <w:r>
                    <w:rPr>
                      <w:rFonts w:ascii="仿宋_GB2312" w:hAnsi="仿宋_GB2312" w:cs="仿宋_GB2312" w:eastAsia="仿宋_GB2312"/>
                      <w:sz w:val="20"/>
                      <w:color w:val="000000"/>
                    </w:rPr>
                    <w:t>7、支持多麦克风智能混音、具备话筒优先功能；</w:t>
                  </w:r>
                </w:p>
                <w:p>
                  <w:pPr>
                    <w:pStyle w:val="null3"/>
                    <w:jc w:val="left"/>
                  </w:pPr>
                  <w:r>
                    <w:rPr>
                      <w:rFonts w:ascii="仿宋_GB2312" w:hAnsi="仿宋_GB2312" w:cs="仿宋_GB2312" w:eastAsia="仿宋_GB2312"/>
                      <w:sz w:val="20"/>
                      <w:color w:val="000000"/>
                    </w:rPr>
                    <w:t>8、≥2 路万能输入，支持 48V 幻象供电；</w:t>
                  </w:r>
                </w:p>
                <w:p>
                  <w:pPr>
                    <w:pStyle w:val="null3"/>
                    <w:jc w:val="left"/>
                  </w:pPr>
                  <w:r>
                    <w:rPr>
                      <w:rFonts w:ascii="仿宋_GB2312" w:hAnsi="仿宋_GB2312" w:cs="仿宋_GB2312" w:eastAsia="仿宋_GB2312"/>
                      <w:sz w:val="20"/>
                      <w:color w:val="000000"/>
                    </w:rPr>
                    <w:t>9、≥2 路平衡式线路输出；</w:t>
                  </w:r>
                </w:p>
                <w:p>
                  <w:pPr>
                    <w:pStyle w:val="null3"/>
                    <w:jc w:val="left"/>
                  </w:pPr>
                  <w:r>
                    <w:rPr>
                      <w:rFonts w:ascii="仿宋_GB2312" w:hAnsi="仿宋_GB2312" w:cs="仿宋_GB2312" w:eastAsia="仿宋_GB2312"/>
                      <w:sz w:val="20"/>
                      <w:color w:val="000000"/>
                    </w:rPr>
                    <w:t>10、支持≥3档输入增益调节；</w:t>
                  </w:r>
                </w:p>
                <w:p>
                  <w:pPr>
                    <w:pStyle w:val="null3"/>
                    <w:jc w:val="left"/>
                  </w:pPr>
                  <w:r>
                    <w:rPr>
                      <w:rFonts w:ascii="仿宋_GB2312" w:hAnsi="仿宋_GB2312" w:cs="仿宋_GB2312" w:eastAsia="仿宋_GB2312"/>
                      <w:sz w:val="20"/>
                      <w:color w:val="000000"/>
                    </w:rPr>
                    <w:t>11、支持输出音量调节；</w:t>
                  </w:r>
                </w:p>
                <w:p>
                  <w:pPr>
                    <w:pStyle w:val="null3"/>
                    <w:jc w:val="left"/>
                  </w:pPr>
                  <w:r>
                    <w:rPr>
                      <w:rFonts w:ascii="仿宋_GB2312" w:hAnsi="仿宋_GB2312" w:cs="仿宋_GB2312" w:eastAsia="仿宋_GB2312"/>
                      <w:sz w:val="20"/>
                      <w:color w:val="000000"/>
                    </w:rPr>
                    <w:t>12、反馈抑制器 AFC 旁路控制开关；</w:t>
                  </w:r>
                </w:p>
                <w:p>
                  <w:pPr>
                    <w:pStyle w:val="null3"/>
                    <w:jc w:val="left"/>
                  </w:pPr>
                  <w:r>
                    <w:rPr>
                      <w:rFonts w:ascii="仿宋_GB2312" w:hAnsi="仿宋_GB2312" w:cs="仿宋_GB2312" w:eastAsia="仿宋_GB2312"/>
                      <w:sz w:val="20"/>
                      <w:color w:val="000000"/>
                    </w:rPr>
                    <w:t>13、支持恢复出厂设置。</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增容供电单元</w:t>
                  </w: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1、电源电压100‑240 Vac 50‑60 Hz；</w:t>
                  </w:r>
                </w:p>
                <w:p>
                  <w:pPr>
                    <w:pStyle w:val="null3"/>
                    <w:jc w:val="left"/>
                  </w:pPr>
                  <w:r>
                    <w:rPr>
                      <w:rFonts w:ascii="仿宋_GB2312" w:hAnsi="仿宋_GB2312" w:cs="仿宋_GB2312" w:eastAsia="仿宋_GB2312"/>
                      <w:sz w:val="20"/>
                      <w:color w:val="000000"/>
                    </w:rPr>
                    <w:t>2、配合会议系统主机用于扩展连接会议单元；</w:t>
                  </w:r>
                </w:p>
                <w:p>
                  <w:pPr>
                    <w:pStyle w:val="null3"/>
                    <w:jc w:val="left"/>
                  </w:pPr>
                  <w:r>
                    <w:rPr>
                      <w:rFonts w:ascii="仿宋_GB2312" w:hAnsi="仿宋_GB2312" w:cs="仿宋_GB2312" w:eastAsia="仿宋_GB2312"/>
                      <w:sz w:val="20"/>
                      <w:color w:val="000000"/>
                    </w:rPr>
                    <w:t>3、具有≥2 个单模光纤 SC 接口；</w:t>
                  </w:r>
                </w:p>
                <w:p>
                  <w:pPr>
                    <w:pStyle w:val="null3"/>
                    <w:jc w:val="left"/>
                  </w:pPr>
                  <w:r>
                    <w:rPr>
                      <w:rFonts w:ascii="仿宋_GB2312" w:hAnsi="仿宋_GB2312" w:cs="仿宋_GB2312" w:eastAsia="仿宋_GB2312"/>
                      <w:sz w:val="20"/>
                      <w:color w:val="000000"/>
                    </w:rPr>
                    <w:t>4、具备≥5 路会议单元输出端口；</w:t>
                  </w:r>
                </w:p>
                <w:p>
                  <w:pPr>
                    <w:pStyle w:val="null3"/>
                    <w:jc w:val="left"/>
                  </w:pPr>
                  <w:r>
                    <w:rPr>
                      <w:rFonts w:ascii="仿宋_GB2312" w:hAnsi="仿宋_GB2312" w:cs="仿宋_GB2312" w:eastAsia="仿宋_GB2312"/>
                      <w:sz w:val="20"/>
                      <w:color w:val="000000"/>
                    </w:rPr>
                    <w:t>5、具备与控制主机同步开关机功能；</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交换机</w:t>
                  </w: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1、端口配置：≥28个10/100/1000M自适应以太网接口；</w:t>
                  </w:r>
                </w:p>
                <w:p>
                  <w:pPr>
                    <w:pStyle w:val="null3"/>
                    <w:jc w:val="left"/>
                  </w:pPr>
                  <w:r>
                    <w:rPr>
                      <w:rFonts w:ascii="仿宋_GB2312" w:hAnsi="仿宋_GB2312" w:cs="仿宋_GB2312" w:eastAsia="仿宋_GB2312"/>
                      <w:sz w:val="20"/>
                      <w:color w:val="000000"/>
                    </w:rPr>
                    <w:t>2、≥4个1G SFP，支持通过≥40G SFP+端口进行堆叠；</w:t>
                  </w:r>
                </w:p>
                <w:p>
                  <w:pPr>
                    <w:pStyle w:val="null3"/>
                    <w:jc w:val="left"/>
                  </w:pPr>
                  <w:r>
                    <w:rPr>
                      <w:rFonts w:ascii="仿宋_GB2312" w:hAnsi="仿宋_GB2312" w:cs="仿宋_GB2312" w:eastAsia="仿宋_GB2312"/>
                      <w:sz w:val="20"/>
                      <w:color w:val="000000"/>
                    </w:rPr>
                    <w:t>3、交换容量：整机交换容量</w:t>
                  </w:r>
                  <w:r>
                    <w:rPr>
                      <w:rFonts w:ascii="仿宋_GB2312" w:hAnsi="仿宋_GB2312" w:cs="仿宋_GB2312" w:eastAsia="仿宋_GB2312"/>
                      <w:sz w:val="20"/>
                      <w:color w:val="000000"/>
                    </w:rPr>
                    <w:t>标准为</w:t>
                  </w:r>
                  <w:r>
                    <w:rPr>
                      <w:rFonts w:ascii="仿宋_GB2312" w:hAnsi="仿宋_GB2312" w:cs="仿宋_GB2312" w:eastAsia="仿宋_GB2312"/>
                      <w:sz w:val="20"/>
                      <w:color w:val="000000"/>
                    </w:rPr>
                    <w:t>≥336Gbps；</w:t>
                  </w:r>
                </w:p>
                <w:p>
                  <w:pPr>
                    <w:pStyle w:val="null3"/>
                    <w:jc w:val="left"/>
                  </w:pPr>
                  <w:r>
                    <w:rPr>
                      <w:rFonts w:ascii="仿宋_GB2312" w:hAnsi="仿宋_GB2312" w:cs="仿宋_GB2312" w:eastAsia="仿宋_GB2312"/>
                      <w:sz w:val="20"/>
                      <w:color w:val="000000"/>
                    </w:rPr>
                    <w:t>4、包转发率：≥140Mpps；</w:t>
                  </w:r>
                </w:p>
                <w:p>
                  <w:pPr>
                    <w:pStyle w:val="null3"/>
                    <w:jc w:val="left"/>
                  </w:pPr>
                  <w:r>
                    <w:rPr>
                      <w:rFonts w:ascii="仿宋_GB2312" w:hAnsi="仿宋_GB2312" w:cs="仿宋_GB2312" w:eastAsia="仿宋_GB2312"/>
                      <w:sz w:val="20"/>
                      <w:color w:val="000000"/>
                    </w:rPr>
                    <w:t>5、包缓存：≥24MB；</w:t>
                  </w:r>
                </w:p>
                <w:p>
                  <w:pPr>
                    <w:pStyle w:val="null3"/>
                    <w:jc w:val="left"/>
                  </w:pPr>
                  <w:r>
                    <w:rPr>
                      <w:rFonts w:ascii="仿宋_GB2312" w:hAnsi="仿宋_GB2312" w:cs="仿宋_GB2312" w:eastAsia="仿宋_GB2312"/>
                      <w:sz w:val="20"/>
                      <w:color w:val="000000"/>
                    </w:rPr>
                    <w:t>6、支持：IPV6；</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桌面式话筒部分</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触摸屏讨论设备</w:t>
                  </w:r>
                </w:p>
              </w:tc>
              <w:tc>
                <w:tcPr>
                  <w:tcW w:type="dxa" w:w="20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1、≥4英寸电容式触摸屏；</w:t>
                  </w:r>
                  <w:r>
                    <w:br/>
                  </w:r>
                  <w:r>
                    <w:rPr>
                      <w:rFonts w:ascii="仿宋_GB2312" w:hAnsi="仿宋_GB2312" w:cs="仿宋_GB2312" w:eastAsia="仿宋_GB2312"/>
                      <w:sz w:val="20"/>
                      <w:color w:val="000000"/>
                    </w:rPr>
                    <w:t>2、频率响应≥</w:t>
                  </w:r>
                  <w:r>
                    <w:rPr>
                      <w:rFonts w:ascii="仿宋_GB2312" w:hAnsi="仿宋_GB2312" w:cs="仿宋_GB2312" w:eastAsia="仿宋_GB2312"/>
                      <w:sz w:val="20"/>
                      <w:color w:val="000000"/>
                    </w:rPr>
                    <w:t>20 Hz~20 kHz</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3、虚拟触摸按键，并具防水功能；</w:t>
                  </w:r>
                </w:p>
                <w:p>
                  <w:pPr>
                    <w:pStyle w:val="null3"/>
                    <w:jc w:val="left"/>
                  </w:pPr>
                  <w:r>
                    <w:rPr>
                      <w:rFonts w:ascii="仿宋_GB2312" w:hAnsi="仿宋_GB2312" w:cs="仿宋_GB2312" w:eastAsia="仿宋_GB2312"/>
                      <w:sz w:val="20"/>
                      <w:color w:val="000000"/>
                    </w:rPr>
                    <w:t>4、支持≥48kHz音频采样频率；</w:t>
                  </w:r>
                </w:p>
                <w:p>
                  <w:pPr>
                    <w:pStyle w:val="null3"/>
                    <w:jc w:val="left"/>
                  </w:pPr>
                  <w:r>
                    <w:rPr>
                      <w:rFonts w:ascii="仿宋_GB2312" w:hAnsi="仿宋_GB2312" w:cs="仿宋_GB2312" w:eastAsia="仿宋_GB2312"/>
                      <w:sz w:val="20"/>
                      <w:color w:val="000000"/>
                    </w:rPr>
                    <w:t>5、支持线路的热插拔；</w:t>
                  </w:r>
                </w:p>
                <w:p>
                  <w:pPr>
                    <w:pStyle w:val="null3"/>
                    <w:jc w:val="left"/>
                  </w:pPr>
                  <w:r>
                    <w:rPr>
                      <w:rFonts w:ascii="仿宋_GB2312" w:hAnsi="仿宋_GB2312" w:cs="仿宋_GB2312" w:eastAsia="仿宋_GB2312"/>
                      <w:sz w:val="20"/>
                      <w:color w:val="000000"/>
                    </w:rPr>
                    <w:t>6、具有话筒开关键；</w:t>
                  </w:r>
                </w:p>
                <w:p>
                  <w:pPr>
                    <w:pStyle w:val="null3"/>
                    <w:jc w:val="left"/>
                  </w:pPr>
                  <w:r>
                    <w:rPr>
                      <w:rFonts w:ascii="仿宋_GB2312" w:hAnsi="仿宋_GB2312" w:cs="仿宋_GB2312" w:eastAsia="仿宋_GB2312"/>
                      <w:sz w:val="20"/>
                      <w:color w:val="000000"/>
                    </w:rPr>
                    <w:t>7、通过license授权，可实现≥64（1+63）通道的同声传译功能，所有通道频率响应</w:t>
                  </w:r>
                  <w:r>
                    <w:rPr>
                      <w:rFonts w:ascii="仿宋_GB2312" w:hAnsi="仿宋_GB2312" w:cs="仿宋_GB2312" w:eastAsia="仿宋_GB2312"/>
                      <w:sz w:val="20"/>
                      <w:color w:val="000000"/>
                    </w:rPr>
                    <w:t>：</w:t>
                  </w:r>
                  <w:r>
                    <w:rPr>
                      <w:rFonts w:ascii="仿宋_GB2312" w:hAnsi="仿宋_GB2312" w:cs="仿宋_GB2312" w:eastAsia="仿宋_GB2312"/>
                      <w:sz w:val="20"/>
                      <w:color w:val="000000"/>
                    </w:rPr>
                    <w:t>20 Hz~20 kHz；</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同声传译软件可以设置同声传译通道，进行译员间的设置和管理；</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同声传译通道设置：可以设定通道数量和通道语种，并保存到数据库中，可以显示主机的同传通道设置情况，与主机同步；</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译员间设置：可以根据会场译员间的安排和翻译单元的实际连接情况，设置各译员间和翻译单元的输出语种等；</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译员间管理：可以在会议中对译员间进行实时的控制和通讯，可查看译员间状态和通道状态，可切换译员间输出通道，可调节当前开启话筒的译员台的参数（增益、均衡、低切）；</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可以设定译员间数量，并保存到数据库中；可以设定每个译员间输出通道；可以设定每个译员间的自动中继译员间；译员间借用可对合并后的译员间进行重新分配；</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支持检测主机所连接的会议单元进入检测状态，可以检测单元的所有按键是否能正常工作；结束按键检测后，检测结果可以显示在软件界面中；支持检测结果的打印输出；支持坐席图查看按键故障单元位置。</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可以编辑短信息内容，支持多种中英文字体及对齐方式，并提供模拟同步预览功能，并将短信息发送到各类会议单元、所有译员</w:t>
                  </w:r>
                  <w:r>
                    <w:rPr>
                      <w:rFonts w:ascii="仿宋_GB2312" w:hAnsi="仿宋_GB2312" w:cs="仿宋_GB2312" w:eastAsia="仿宋_GB2312"/>
                      <w:sz w:val="20"/>
                      <w:color w:val="000000"/>
                    </w:rPr>
                    <w:t>/非译员单元等；</w:t>
                  </w:r>
                </w:p>
                <w:p>
                  <w:pPr>
                    <w:pStyle w:val="null3"/>
                    <w:jc w:val="left"/>
                  </w:pPr>
                  <w:r>
                    <w:rPr>
                      <w:rFonts w:ascii="仿宋_GB2312" w:hAnsi="仿宋_GB2312" w:cs="仿宋_GB2312" w:eastAsia="仿宋_GB2312"/>
                      <w:sz w:val="20"/>
                      <w:color w:val="000000"/>
                    </w:rPr>
                    <w:t>8、内置通道选择器，可独立调节音量；</w:t>
                  </w:r>
                </w:p>
                <w:p>
                  <w:pPr>
                    <w:pStyle w:val="null3"/>
                    <w:jc w:val="left"/>
                  </w:pPr>
                  <w:r>
                    <w:rPr>
                      <w:rFonts w:ascii="仿宋_GB2312" w:hAnsi="仿宋_GB2312" w:cs="仿宋_GB2312" w:eastAsia="仿宋_GB2312"/>
                      <w:sz w:val="20"/>
                      <w:color w:val="000000"/>
                    </w:rPr>
                    <w:t>9、内置高保真扬声器，打开话筒后自动静音；</w:t>
                  </w:r>
                </w:p>
                <w:p>
                  <w:pPr>
                    <w:pStyle w:val="null3"/>
                    <w:jc w:val="left"/>
                  </w:pPr>
                  <w:r>
                    <w:rPr>
                      <w:rFonts w:ascii="仿宋_GB2312" w:hAnsi="仿宋_GB2312" w:cs="仿宋_GB2312" w:eastAsia="仿宋_GB2312"/>
                      <w:sz w:val="20"/>
                      <w:color w:val="000000"/>
                    </w:rPr>
                    <w:t>10、触摸屏可显示会议进程信息，至少包括：发言列表、发言倒计时、发言</w:t>
                  </w:r>
                  <w:r>
                    <w:rPr>
                      <w:rFonts w:ascii="仿宋_GB2312" w:hAnsi="仿宋_GB2312" w:cs="仿宋_GB2312" w:eastAsia="仿宋_GB2312"/>
                      <w:sz w:val="20"/>
                      <w:color w:val="000000"/>
                    </w:rPr>
                    <w:t>人</w:t>
                  </w:r>
                  <w:r>
                    <w:rPr>
                      <w:rFonts w:ascii="仿宋_GB2312" w:hAnsi="仿宋_GB2312" w:cs="仿宋_GB2312" w:eastAsia="仿宋_GB2312"/>
                      <w:sz w:val="20"/>
                      <w:color w:val="000000"/>
                    </w:rPr>
                    <w:t>信息，同传列表、单元信息显示；支持耳机音量调节，屏幕亮度调节；支持系统语言设置，支持自定义开机画面和背景图片。</w:t>
                  </w:r>
                </w:p>
                <w:p>
                  <w:pPr>
                    <w:pStyle w:val="null3"/>
                    <w:jc w:val="left"/>
                  </w:pPr>
                  <w:r>
                    <w:rPr>
                      <w:rFonts w:ascii="仿宋_GB2312" w:hAnsi="仿宋_GB2312" w:cs="仿宋_GB2312" w:eastAsia="仿宋_GB2312"/>
                      <w:sz w:val="20"/>
                      <w:color w:val="000000"/>
                    </w:rPr>
                    <w:t>▲11、≥2×Ø 3.5 mm 的立体声耳机插口可连接耳机；且音量可调；</w:t>
                  </w:r>
                </w:p>
                <w:p>
                  <w:pPr>
                    <w:pStyle w:val="null3"/>
                    <w:jc w:val="left"/>
                  </w:pPr>
                  <w:r>
                    <w:rPr>
                      <w:rFonts w:ascii="仿宋_GB2312" w:hAnsi="仿宋_GB2312" w:cs="仿宋_GB2312" w:eastAsia="仿宋_GB2312"/>
                      <w:sz w:val="20"/>
                      <w:color w:val="000000"/>
                    </w:rPr>
                    <w:t>12、单元配置Type-C USB接口；</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长杆话筒</w:t>
                  </w: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1、超心形话筒；</w:t>
                  </w:r>
                  <w:r>
                    <w:br/>
                  </w:r>
                  <w:r>
                    <w:rPr>
                      <w:rFonts w:ascii="仿宋_GB2312" w:hAnsi="仿宋_GB2312" w:cs="仿宋_GB2312" w:eastAsia="仿宋_GB2312"/>
                      <w:sz w:val="20"/>
                      <w:color w:val="000000"/>
                    </w:rPr>
                    <w:t>2、内置防喷罩；</w:t>
                  </w:r>
                  <w:r>
                    <w:br/>
                  </w:r>
                  <w:r>
                    <w:rPr>
                      <w:rFonts w:ascii="仿宋_GB2312" w:hAnsi="仿宋_GB2312" w:cs="仿宋_GB2312" w:eastAsia="仿宋_GB2312"/>
                      <w:sz w:val="20"/>
                      <w:color w:val="000000"/>
                    </w:rPr>
                    <w:t>3、频率响应不劣于125Hz–15kHz，长度约470毫米；</w:t>
                  </w:r>
                </w:p>
                <w:p>
                  <w:pPr>
                    <w:pStyle w:val="null3"/>
                    <w:jc w:val="left"/>
                  </w:pPr>
                  <w:r>
                    <w:rPr>
                      <w:rFonts w:ascii="仿宋_GB2312" w:hAnsi="仿宋_GB2312" w:cs="仿宋_GB2312" w:eastAsia="仿宋_GB2312"/>
                      <w:sz w:val="20"/>
                      <w:color w:val="000000"/>
                    </w:rPr>
                    <w:t>4、≥Ø16mm镀金大振膜高性能驻极体电容式音头,超心形指向性；</w:t>
                  </w:r>
                </w:p>
                <w:p>
                  <w:pPr>
                    <w:pStyle w:val="null3"/>
                    <w:jc w:val="left"/>
                  </w:pPr>
                  <w:r>
                    <w:rPr>
                      <w:rFonts w:ascii="仿宋_GB2312" w:hAnsi="仿宋_GB2312" w:cs="仿宋_GB2312" w:eastAsia="仿宋_GB2312"/>
                      <w:sz w:val="20"/>
                      <w:color w:val="000000"/>
                    </w:rPr>
                    <w:t>5、灵敏度：≤-37dB (0dB=1V/Pa)；</w:t>
                  </w:r>
                </w:p>
                <w:p>
                  <w:pPr>
                    <w:pStyle w:val="null3"/>
                    <w:jc w:val="left"/>
                  </w:pPr>
                  <w:r>
                    <w:rPr>
                      <w:rFonts w:ascii="仿宋_GB2312" w:hAnsi="仿宋_GB2312" w:cs="仿宋_GB2312" w:eastAsia="仿宋_GB2312"/>
                      <w:sz w:val="20"/>
                      <w:color w:val="000000"/>
                    </w:rPr>
                    <w:t>6、等效噪声级：≤20dBA；</w:t>
                  </w:r>
                </w:p>
                <w:p>
                  <w:pPr>
                    <w:pStyle w:val="null3"/>
                    <w:jc w:val="left"/>
                  </w:pPr>
                  <w:r>
                    <w:rPr>
                      <w:rFonts w:ascii="仿宋_GB2312" w:hAnsi="仿宋_GB2312" w:cs="仿宋_GB2312" w:eastAsia="仿宋_GB2312"/>
                      <w:sz w:val="20"/>
                      <w:color w:val="000000"/>
                    </w:rPr>
                    <w:t>7、信噪比：≥74dBA；</w:t>
                  </w:r>
                </w:p>
                <w:p>
                  <w:pPr>
                    <w:pStyle w:val="null3"/>
                    <w:jc w:val="left"/>
                  </w:pPr>
                  <w:r>
                    <w:rPr>
                      <w:rFonts w:ascii="仿宋_GB2312" w:hAnsi="仿宋_GB2312" w:cs="仿宋_GB2312" w:eastAsia="仿宋_GB2312"/>
                      <w:sz w:val="20"/>
                      <w:color w:val="000000"/>
                    </w:rPr>
                    <w:t>8、最大声压级：≥132dB@1kHz, THD≤0.5%；</w:t>
                  </w:r>
                </w:p>
                <w:p>
                  <w:pPr>
                    <w:pStyle w:val="null3"/>
                    <w:jc w:val="left"/>
                  </w:pPr>
                  <w:r>
                    <w:rPr>
                      <w:rFonts w:ascii="仿宋_GB2312" w:hAnsi="仿宋_GB2312" w:cs="仿宋_GB2312" w:eastAsia="仿宋_GB2312"/>
                      <w:sz w:val="20"/>
                      <w:color w:val="000000"/>
                    </w:rPr>
                    <w:t>9、带红绿双色开启指示灯圈，配海绵罩；</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轻便耳机</w:t>
                  </w: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1、具有声音回放性能的轻便耳机，可更换，可折叠；</w:t>
                  </w:r>
                  <w:r>
                    <w:br/>
                  </w:r>
                  <w:r>
                    <w:rPr>
                      <w:rFonts w:ascii="仿宋_GB2312" w:hAnsi="仿宋_GB2312" w:cs="仿宋_GB2312" w:eastAsia="仿宋_GB2312"/>
                      <w:sz w:val="20"/>
                      <w:color w:val="000000"/>
                    </w:rPr>
                    <w:t>2、额定阻抗 ≥ 32Ω；</w:t>
                  </w:r>
                  <w:r>
                    <w:br/>
                  </w:r>
                  <w:r>
                    <w:rPr>
                      <w:rFonts w:ascii="仿宋_GB2312" w:hAnsi="仿宋_GB2312" w:cs="仿宋_GB2312" w:eastAsia="仿宋_GB2312"/>
                      <w:sz w:val="20"/>
                      <w:color w:val="000000"/>
                    </w:rPr>
                    <w:t>3、频率响应</w:t>
                  </w:r>
                  <w:r>
                    <w:rPr>
                      <w:rFonts w:ascii="仿宋_GB2312" w:hAnsi="仿宋_GB2312" w:cs="仿宋_GB2312" w:eastAsia="仿宋_GB2312"/>
                      <w:sz w:val="20"/>
                    </w:rPr>
                    <w:t>不劣于</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(Hz) 50 Hz–18000Hz；</w:t>
                  </w:r>
                </w:p>
                <w:p>
                  <w:pPr>
                    <w:pStyle w:val="null3"/>
                    <w:jc w:val="left"/>
                  </w:pPr>
                  <w:r>
                    <w:rPr>
                      <w:rFonts w:ascii="仿宋_GB2312" w:hAnsi="仿宋_GB2312" w:cs="仿宋_GB2312" w:eastAsia="仿宋_GB2312"/>
                      <w:sz w:val="20"/>
                      <w:color w:val="000000"/>
                      <w:strike/>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Ø 3.5 mm 立体声插头（中间悬空）；</w:t>
                  </w:r>
                </w:p>
                <w:p>
                  <w:pPr>
                    <w:pStyle w:val="null3"/>
                    <w:jc w:val="left"/>
                  </w:pPr>
                  <w:r>
                    <w:rPr>
                      <w:rFonts w:ascii="仿宋_GB2312" w:hAnsi="仿宋_GB2312" w:cs="仿宋_GB2312" w:eastAsia="仿宋_GB2312"/>
                      <w:sz w:val="20"/>
                      <w:color w:val="000000"/>
                    </w:rPr>
                    <w:t>5、灵敏度：≥102 dBA/1mW；</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智能远程会议控制终端</w:t>
                  </w: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1、处理器：专业远程会议控制终端，ARM架构六核心处理器；存储：采用SSD技术，≥200G；操作系统：采用Android 8.0或以上/iOS10或以上操作系统；触控一体专用终端；显示器：≥10寸，多点触摸屏幕，分辨率≧1920*1200；网络架构：标准以太网，采用实时传输协议；千兆网络接口；运行时整机噪音：≤20dB，支持7*24小时连续无故障运行。系统启动时间：≤30s。电源：DC 12V</w:t>
                  </w:r>
                </w:p>
                <w:p>
                  <w:pPr>
                    <w:pStyle w:val="null3"/>
                    <w:jc w:val="left"/>
                  </w:pPr>
                  <w:r>
                    <w:rPr>
                      <w:rFonts w:ascii="仿宋_GB2312" w:hAnsi="仿宋_GB2312" w:cs="仿宋_GB2312" w:eastAsia="仿宋_GB2312"/>
                      <w:sz w:val="20"/>
                    </w:rPr>
                    <w:t>2、支持会议室智能交互功能：</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1）主席机位屏幕广播：支持主席位/发言</w:t>
                  </w:r>
                  <w:r>
                    <w:rPr>
                      <w:rFonts w:ascii="仿宋_GB2312" w:hAnsi="仿宋_GB2312" w:cs="仿宋_GB2312" w:eastAsia="仿宋_GB2312"/>
                      <w:sz w:val="20"/>
                    </w:rPr>
                    <w:t>人</w:t>
                  </w:r>
                  <w:r>
                    <w:rPr>
                      <w:rFonts w:ascii="仿宋_GB2312" w:hAnsi="仿宋_GB2312" w:cs="仿宋_GB2312" w:eastAsia="仿宋_GB2312"/>
                      <w:sz w:val="20"/>
                    </w:rPr>
                    <w:t>的分享内容同步广播至全体参会者的设备，画面清晰流畅；</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2）双流互动会议功能：主席位/发言</w:t>
                  </w:r>
                  <w:r>
                    <w:rPr>
                      <w:rFonts w:ascii="仿宋_GB2312" w:hAnsi="仿宋_GB2312" w:cs="仿宋_GB2312" w:eastAsia="仿宋_GB2312"/>
                      <w:sz w:val="20"/>
                    </w:rPr>
                    <w:t>人</w:t>
                  </w:r>
                  <w:r>
                    <w:rPr>
                      <w:rFonts w:ascii="仿宋_GB2312" w:hAnsi="仿宋_GB2312" w:cs="仿宋_GB2312" w:eastAsia="仿宋_GB2312"/>
                      <w:sz w:val="20"/>
                    </w:rPr>
                    <w:t>在进行屏幕分享功能时，系统支持将主席位电脑屏幕画面与发言</w:t>
                  </w:r>
                  <w:r>
                    <w:rPr>
                      <w:rFonts w:ascii="仿宋_GB2312" w:hAnsi="仿宋_GB2312" w:cs="仿宋_GB2312" w:eastAsia="仿宋_GB2312"/>
                      <w:sz w:val="20"/>
                    </w:rPr>
                    <w:t>人</w:t>
                  </w:r>
                  <w:r>
                    <w:rPr>
                      <w:rFonts w:ascii="仿宋_GB2312" w:hAnsi="仿宋_GB2312" w:cs="仿宋_GB2312" w:eastAsia="仿宋_GB2312"/>
                      <w:sz w:val="20"/>
                    </w:rPr>
                    <w:t>头像画面同屏分享至参会者终端，当有多个视频流窗口时，全部画面独立显示，互不遮挡，支持参会者根据会议及实训需要自由调整电脑屏幕画面与头像画面占比</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支持全体参会者在无线WiFi网络环境下，使用自有智能设备（Windows、MacOS、Android、麒麟、统信系统等）免注册实名接入会议室，参会者只需输入房间账号和自己的姓名，即可参与会议及会议训练。主席位在控制软件中可实时看到参会者的登录、姓名、发言状态等;</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4）▲录制功能：主席位/发言</w:t>
                  </w:r>
                  <w:r>
                    <w:rPr>
                      <w:rFonts w:ascii="仿宋_GB2312" w:hAnsi="仿宋_GB2312" w:cs="仿宋_GB2312" w:eastAsia="仿宋_GB2312"/>
                      <w:sz w:val="20"/>
                    </w:rPr>
                    <w:t>人</w:t>
                  </w:r>
                  <w:r>
                    <w:rPr>
                      <w:rFonts w:ascii="仿宋_GB2312" w:hAnsi="仿宋_GB2312" w:cs="仿宋_GB2312" w:eastAsia="仿宋_GB2312"/>
                      <w:sz w:val="20"/>
                    </w:rPr>
                    <w:t>开放权限后，支持参会者对会议内容进行截屏或录制，支持手动截图，自动截图，会议画面录制等方式</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5）▲AI翻译：在主席位进行会议内容音视频分享时，支持参会者自由选择熟悉的语言，进行AI音视频同步语音及字幕翻译，支持至少10种语言;</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6）▲系统支持参会者使用信创操作系统的设备加入使用，如麒麟、统信、方德等操作系统；</w:t>
                  </w:r>
                </w:p>
                <w:p>
                  <w:pPr>
                    <w:pStyle w:val="null3"/>
                    <w:jc w:val="left"/>
                  </w:pPr>
                  <w:r>
                    <w:rPr>
                      <w:rFonts w:ascii="仿宋_GB2312" w:hAnsi="仿宋_GB2312" w:cs="仿宋_GB2312" w:eastAsia="仿宋_GB2312"/>
                      <w:sz w:val="20"/>
                    </w:rPr>
                    <w:t>3、支持线上线下会议交互及研讨功能：</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1）主席位/发言</w:t>
                  </w:r>
                  <w:r>
                    <w:rPr>
                      <w:rFonts w:ascii="仿宋_GB2312" w:hAnsi="仿宋_GB2312" w:cs="仿宋_GB2312" w:eastAsia="仿宋_GB2312"/>
                      <w:sz w:val="20"/>
                    </w:rPr>
                    <w:t>人</w:t>
                  </w:r>
                  <w:r>
                    <w:rPr>
                      <w:rFonts w:ascii="仿宋_GB2312" w:hAnsi="仿宋_GB2312" w:cs="仿宋_GB2312" w:eastAsia="仿宋_GB2312"/>
                      <w:sz w:val="20"/>
                    </w:rPr>
                    <w:t>远程控制界面支持按区域布局显示本地会议室参会者、远端会议室参会者及远端参会者头像，支持远端参会者输入实名登录并显示于本地主席位控制界面；</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2）主席位/发言</w:t>
                  </w:r>
                  <w:r>
                    <w:rPr>
                      <w:rFonts w:ascii="仿宋_GB2312" w:hAnsi="仿宋_GB2312" w:cs="仿宋_GB2312" w:eastAsia="仿宋_GB2312"/>
                      <w:sz w:val="20"/>
                    </w:rPr>
                    <w:t>人</w:t>
                  </w:r>
                  <w:r>
                    <w:rPr>
                      <w:rFonts w:ascii="仿宋_GB2312" w:hAnsi="仿宋_GB2312" w:cs="仿宋_GB2312" w:eastAsia="仿宋_GB2312"/>
                      <w:sz w:val="20"/>
                    </w:rPr>
                    <w:t>远程分享：支持主席位</w:t>
                  </w:r>
                  <w:r>
                    <w:rPr>
                      <w:rFonts w:ascii="仿宋_GB2312" w:hAnsi="仿宋_GB2312" w:cs="仿宋_GB2312" w:eastAsia="仿宋_GB2312"/>
                      <w:sz w:val="20"/>
                    </w:rPr>
                    <w:t>/发言</w:t>
                  </w:r>
                  <w:r>
                    <w:rPr>
                      <w:rFonts w:ascii="仿宋_GB2312" w:hAnsi="仿宋_GB2312" w:cs="仿宋_GB2312" w:eastAsia="仿宋_GB2312"/>
                      <w:sz w:val="20"/>
                    </w:rPr>
                    <w:t>人</w:t>
                  </w:r>
                  <w:r>
                    <w:rPr>
                      <w:rFonts w:ascii="仿宋_GB2312" w:hAnsi="仿宋_GB2312" w:cs="仿宋_GB2312" w:eastAsia="仿宋_GB2312"/>
                      <w:sz w:val="20"/>
                    </w:rPr>
                    <w:t>在异地通过远程客户端，对会议室内参会者、其他远程会议室及参会者同步完成全部的会议及会议实训功能，包括屏幕广播、可视互动、对讲研讨、分组研讨、课堂测试等，操作界面和习惯与本地会议室控制软件完全一致；</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3）远程分组研讨：主席位/发言</w:t>
                  </w:r>
                  <w:r>
                    <w:rPr>
                      <w:rFonts w:ascii="仿宋_GB2312" w:hAnsi="仿宋_GB2312" w:cs="仿宋_GB2312" w:eastAsia="仿宋_GB2312"/>
                      <w:sz w:val="20"/>
                    </w:rPr>
                    <w:t>人</w:t>
                  </w:r>
                  <w:r>
                    <w:rPr>
                      <w:rFonts w:ascii="仿宋_GB2312" w:hAnsi="仿宋_GB2312" w:cs="仿宋_GB2312" w:eastAsia="仿宋_GB2312"/>
                      <w:sz w:val="20"/>
                    </w:rPr>
                    <w:t>可对本地及远程端参会者进行无差别分组，支持主席位</w:t>
                  </w:r>
                  <w:r>
                    <w:rPr>
                      <w:rFonts w:ascii="仿宋_GB2312" w:hAnsi="仿宋_GB2312" w:cs="仿宋_GB2312" w:eastAsia="仿宋_GB2312"/>
                      <w:sz w:val="20"/>
                    </w:rPr>
                    <w:t>/发言</w:t>
                  </w:r>
                  <w:r>
                    <w:rPr>
                      <w:rFonts w:ascii="仿宋_GB2312" w:hAnsi="仿宋_GB2312" w:cs="仿宋_GB2312" w:eastAsia="仿宋_GB2312"/>
                      <w:sz w:val="20"/>
                    </w:rPr>
                    <w:t>人</w:t>
                  </w:r>
                  <w:r>
                    <w:rPr>
                      <w:rFonts w:ascii="仿宋_GB2312" w:hAnsi="仿宋_GB2312" w:cs="仿宋_GB2312" w:eastAsia="仿宋_GB2312"/>
                      <w:sz w:val="20"/>
                    </w:rPr>
                    <w:t>设置参会者以</w:t>
                  </w:r>
                  <w:r>
                    <w:rPr>
                      <w:rFonts w:ascii="仿宋_GB2312" w:hAnsi="仿宋_GB2312" w:cs="仿宋_GB2312" w:eastAsia="仿宋_GB2312"/>
                      <w:sz w:val="20"/>
                    </w:rPr>
                    <w:t>2-4</w:t>
                  </w:r>
                  <w:r>
                    <w:rPr>
                      <w:rFonts w:ascii="仿宋_GB2312" w:hAnsi="仿宋_GB2312" w:cs="仿宋_GB2312" w:eastAsia="仿宋_GB2312"/>
                      <w:sz w:val="20"/>
                    </w:rPr>
                    <w:t>人</w:t>
                  </w:r>
                  <w:r>
                    <w:rPr>
                      <w:rFonts w:ascii="仿宋_GB2312" w:hAnsi="仿宋_GB2312" w:cs="仿宋_GB2312" w:eastAsia="仿宋_GB2312"/>
                      <w:sz w:val="20"/>
                    </w:rPr>
                    <w:t>组进行分组讨论；支持按行、按列、随机等多种分组方式；支持主席位</w:t>
                  </w:r>
                  <w:r>
                    <w:rPr>
                      <w:rFonts w:ascii="仿宋_GB2312" w:hAnsi="仿宋_GB2312" w:cs="仿宋_GB2312" w:eastAsia="仿宋_GB2312"/>
                      <w:sz w:val="20"/>
                    </w:rPr>
                    <w:t>/发言</w:t>
                  </w:r>
                  <w:r>
                    <w:rPr>
                      <w:rFonts w:ascii="仿宋_GB2312" w:hAnsi="仿宋_GB2312" w:cs="仿宋_GB2312" w:eastAsia="仿宋_GB2312"/>
                      <w:sz w:val="20"/>
                    </w:rPr>
                    <w:t>人</w:t>
                  </w:r>
                  <w:r>
                    <w:rPr>
                      <w:rFonts w:ascii="仿宋_GB2312" w:hAnsi="仿宋_GB2312" w:cs="仿宋_GB2312" w:eastAsia="仿宋_GB2312"/>
                      <w:sz w:val="20"/>
                    </w:rPr>
                    <w:t>手动拖动参会者头像进行分组调整，各小组自动分配不同的颜色进行醒目标记。同一小组参会者可互相看到同组其他成员的实时画面；支持主席位</w:t>
                  </w:r>
                  <w:r>
                    <w:rPr>
                      <w:rFonts w:ascii="仿宋_GB2312" w:hAnsi="仿宋_GB2312" w:cs="仿宋_GB2312" w:eastAsia="仿宋_GB2312"/>
                      <w:sz w:val="20"/>
                    </w:rPr>
                    <w:t>/发言</w:t>
                  </w:r>
                  <w:r>
                    <w:rPr>
                      <w:rFonts w:ascii="仿宋_GB2312" w:hAnsi="仿宋_GB2312" w:cs="仿宋_GB2312" w:eastAsia="仿宋_GB2312"/>
                      <w:sz w:val="20"/>
                    </w:rPr>
                    <w:t>人</w:t>
                  </w:r>
                  <w:r>
                    <w:rPr>
                      <w:rFonts w:ascii="仿宋_GB2312" w:hAnsi="仿宋_GB2312" w:cs="仿宋_GB2312" w:eastAsia="仿宋_GB2312"/>
                      <w:sz w:val="20"/>
                    </w:rPr>
                    <w:t>在不打扰其他小组会议讨论及训练过程的情况下，任意插入一组进行监听及训练指导；</w:t>
                  </w:r>
                </w:p>
                <w:p>
                  <w:pPr>
                    <w:pStyle w:val="null3"/>
                    <w:jc w:val="left"/>
                  </w:pPr>
                  <w:r>
                    <w:rPr>
                      <w:rFonts w:ascii="仿宋_GB2312" w:hAnsi="仿宋_GB2312" w:cs="仿宋_GB2312" w:eastAsia="仿宋_GB2312"/>
                      <w:sz w:val="20"/>
                    </w:rPr>
                    <w:t>4、多语种翻译</w:t>
                  </w:r>
                  <w:r>
                    <w:rPr>
                      <w:rFonts w:ascii="仿宋_GB2312" w:hAnsi="仿宋_GB2312" w:cs="仿宋_GB2312" w:eastAsia="仿宋_GB2312"/>
                      <w:sz w:val="20"/>
                    </w:rPr>
                    <w:t>系统</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1）对话翻译：支持≥80种语言实时双向对话翻译，响应延迟≤1秒，翻译结果支持语音播报+文字显示，可手动切换翻译语种，适配师生跨语种实时沟通场景。（投标</w:t>
                  </w:r>
                  <w:r>
                    <w:rPr>
                      <w:rFonts w:ascii="仿宋_GB2312" w:hAnsi="仿宋_GB2312" w:cs="仿宋_GB2312" w:eastAsia="仿宋_GB2312"/>
                      <w:sz w:val="20"/>
                    </w:rPr>
                    <w:t>人</w:t>
                  </w:r>
                  <w:r>
                    <w:rPr>
                      <w:rFonts w:ascii="仿宋_GB2312" w:hAnsi="仿宋_GB2312" w:cs="仿宋_GB2312" w:eastAsia="仿宋_GB2312"/>
                      <w:sz w:val="20"/>
                    </w:rPr>
                    <w:t>须提供有效佐证材料并加盖单位公章）。拍照翻译：支持拍摄文本自动识别并翻译，识别语言覆盖平台支持的</w:t>
                  </w:r>
                  <w:r>
                    <w:rPr>
                      <w:rFonts w:ascii="仿宋_GB2312" w:hAnsi="仿宋_GB2312" w:cs="仿宋_GB2312" w:eastAsia="仿宋_GB2312"/>
                      <w:sz w:val="20"/>
                    </w:rPr>
                    <w:t>80+语种</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2）通话翻译：支持接入手机蓝牙实现通话实时翻译（兼容Android/IOS系统），支持普通话、英语等80种及以上语种通话翻译，通话过程中翻译语音清晰，无杂音干扰。语音笔记：支持语音/文字两种方式创建笔记存档留存。</w:t>
                  </w:r>
                </w:p>
                <w:p>
                  <w:pPr>
                    <w:pStyle w:val="null3"/>
                    <w:jc w:val="left"/>
                  </w:pPr>
                  <w:r>
                    <w:rPr>
                      <w:rFonts w:ascii="仿宋_GB2312" w:hAnsi="仿宋_GB2312" w:cs="仿宋_GB2312" w:eastAsia="仿宋_GB2312"/>
                      <w:sz w:val="20"/>
                    </w:rPr>
                    <w:t>3、同声传译：支持与平台课堂同传功能联动，实时接收平台语音信号并输出多语种翻译，适配国际交流课程的实时传译需求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3）同声传译：支持与平台课堂同传功能联动，实时接收平台语音信号并输出多语种翻译，适配国际交流课程的实时传译需求。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4）跨APP翻译：支持Web chat等APP中，通过插件/蓝牙连接实现实时字幕翻译。</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5）AI对话助手：集成教学场景专属AI助手，支持语音提问，助手需调用平台教学资源库生成回答。</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6）离线模式翻译：支持下载离线语言包，离线状态下可实现上述对话翻译、拍照翻译等功能。</w:t>
                  </w:r>
                </w:p>
                <w:p>
                  <w:pPr>
                    <w:pStyle w:val="null3"/>
                    <w:jc w:val="left"/>
                  </w:pPr>
                  <w:r>
                    <w:rPr>
                      <w:rFonts w:ascii="仿宋_GB2312" w:hAnsi="仿宋_GB2312" w:cs="仿宋_GB2312" w:eastAsia="仿宋_GB2312"/>
                      <w:sz w:val="20"/>
                    </w:rPr>
                    <w:t>5、运维系统：</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1）部署与多租户：支持本地私有化部署、公有云SaaS部署双模式，双模式功能完全一致无删减；原生多租户架构，租户数据、设备、用户、配置完全隔离，各租户可独立管控权限、设备、运维策略。</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2）远程运维能力：支持浏览器免客户端远程运维，包含远程桌面管控、命令行/SSH终端、文件传输分发、进程服务启停；远程会话采用TLS1.2+加密传输。</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3）多系统兼容：受控端适配Windows全系列、主流Linux发行版、国产操作系统（统信UOS、麒麟系统、中科方德等），兼容鲲鹏、飞腾等国产ARM架构主机及适配系统。</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4）硬件级远程管理：支持IPMI/AMT/Redfish/WOL/PXE等带外管理，可远程重装系统、开关机、重启、BIOS参数配置、硬件故障排查，全流程留存操作审计日志。</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5）无感监控功能：支持无感知桌面监控，受控端无弹窗、无图标、无水印、无异常进程；监控通道独立可控，支持权限管控、启停审计，不占用远程控制通道。</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6）权限管理功能：采用标准RBAC基于角色的访问控制模型，支持多级组织架构、用户账号管控、自定义角色，预置超级管理员、运维工程师、审计员、报修</w:t>
                  </w:r>
                  <w:r>
                    <w:rPr>
                      <w:rFonts w:ascii="仿宋_GB2312" w:hAnsi="仿宋_GB2312" w:cs="仿宋_GB2312" w:eastAsia="仿宋_GB2312"/>
                      <w:sz w:val="20"/>
                    </w:rPr>
                    <w:t>人</w:t>
                  </w:r>
                  <w:r>
                    <w:rPr>
                      <w:rFonts w:ascii="仿宋_GB2312" w:hAnsi="仿宋_GB2312" w:cs="仿宋_GB2312" w:eastAsia="仿宋_GB2312"/>
                      <w:sz w:val="20"/>
                    </w:rPr>
                    <w:t>通用角色；权限细化至页面按钮级，权限变更即时生效无需重新登录。</w:t>
                  </w:r>
                </w:p>
                <w:p>
                  <w:pPr>
                    <w:pStyle w:val="null3"/>
                    <w:jc w:val="left"/>
                  </w:pPr>
                  <w:r>
                    <w:rPr>
                      <w:rFonts w:ascii="仿宋_GB2312" w:hAnsi="仿宋_GB2312" w:cs="仿宋_GB2312" w:eastAsia="仿宋_GB2312"/>
                      <w:sz w:val="20"/>
                    </w:rPr>
                    <w:t>6、音视频编解码器设备:</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1）支持音频数字化编码、解码处理，支持音频输入、音频输出。</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2）网络性能：≥1000Mbps。</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嵌入式部分</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嵌入式话筒连接面板</w:t>
                  </w:r>
                </w:p>
              </w:tc>
              <w:tc>
                <w:tcPr>
                  <w:tcW w:type="dxa" w:w="20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1、嵌入式结构；</w:t>
                  </w:r>
                </w:p>
                <w:p>
                  <w:pPr>
                    <w:pStyle w:val="null3"/>
                    <w:jc w:val="left"/>
                  </w:pPr>
                  <w:r>
                    <w:rPr>
                      <w:rFonts w:ascii="仿宋_GB2312" w:hAnsi="仿宋_GB2312" w:cs="仿宋_GB2312" w:eastAsia="仿宋_GB2312"/>
                      <w:sz w:val="20"/>
                      <w:color w:val="000000"/>
                    </w:rPr>
                    <w:t>2、支持≥48kHz音频采样频率；</w:t>
                  </w:r>
                </w:p>
                <w:p>
                  <w:pPr>
                    <w:pStyle w:val="null3"/>
                    <w:jc w:val="left"/>
                  </w:pPr>
                  <w:r>
                    <w:rPr>
                      <w:rFonts w:ascii="仿宋_GB2312" w:hAnsi="仿宋_GB2312" w:cs="仿宋_GB2312" w:eastAsia="仿宋_GB2312"/>
                      <w:sz w:val="20"/>
                      <w:color w:val="000000"/>
                    </w:rPr>
                    <w:t>3、具有话筒开关键；</w:t>
                  </w:r>
                </w:p>
                <w:p>
                  <w:pPr>
                    <w:pStyle w:val="null3"/>
                    <w:jc w:val="left"/>
                  </w:pPr>
                  <w:r>
                    <w:rPr>
                      <w:rFonts w:ascii="仿宋_GB2312" w:hAnsi="仿宋_GB2312" w:cs="仿宋_GB2312" w:eastAsia="仿宋_GB2312"/>
                      <w:sz w:val="20"/>
                      <w:color w:val="000000"/>
                    </w:rPr>
                    <w:t>4、支持独立调节增益和均衡（5 段）；</w:t>
                  </w:r>
                </w:p>
                <w:p>
                  <w:pPr>
                    <w:pStyle w:val="null3"/>
                    <w:jc w:val="left"/>
                  </w:pPr>
                  <w:r>
                    <w:rPr>
                      <w:rFonts w:ascii="仿宋_GB2312" w:hAnsi="仿宋_GB2312" w:cs="仿宋_GB2312" w:eastAsia="仿宋_GB2312"/>
                      <w:sz w:val="20"/>
                      <w:color w:val="000000"/>
                    </w:rPr>
                    <w:t>5、内置高通滤波器（低切开关）；</w:t>
                  </w:r>
                </w:p>
                <w:p>
                  <w:pPr>
                    <w:pStyle w:val="null3"/>
                    <w:jc w:val="left"/>
                  </w:pPr>
                  <w:r>
                    <w:rPr>
                      <w:rFonts w:ascii="仿宋_GB2312" w:hAnsi="仿宋_GB2312" w:cs="仿宋_GB2312" w:eastAsia="仿宋_GB2312"/>
                      <w:sz w:val="20"/>
                      <w:color w:val="000000"/>
                    </w:rPr>
                    <w:t>6、具有不少于Open/Override/Voice/Request/PTT等5种发言模式；</w:t>
                  </w:r>
                </w:p>
                <w:p>
                  <w:pPr>
                    <w:pStyle w:val="null3"/>
                    <w:jc w:val="left"/>
                  </w:pPr>
                  <w:r>
                    <w:rPr>
                      <w:rFonts w:ascii="仿宋_GB2312" w:hAnsi="仿宋_GB2312" w:cs="仿宋_GB2312" w:eastAsia="仿宋_GB2312"/>
                      <w:sz w:val="20"/>
                      <w:color w:val="000000"/>
                    </w:rPr>
                    <w:t>7、频率响应</w:t>
                  </w:r>
                  <w:r>
                    <w:rPr>
                      <w:rFonts w:ascii="仿宋_GB2312" w:hAnsi="仿宋_GB2312" w:cs="仿宋_GB2312" w:eastAsia="仿宋_GB2312"/>
                      <w:sz w:val="20"/>
                    </w:rPr>
                    <w:t>不劣于</w:t>
                  </w:r>
                  <w:r>
                    <w:rPr>
                      <w:rFonts w:ascii="仿宋_GB2312" w:hAnsi="仿宋_GB2312" w:cs="仿宋_GB2312" w:eastAsia="仿宋_GB2312"/>
                      <w:sz w:val="20"/>
                      <w:color w:val="000000"/>
                    </w:rPr>
                    <w:t>125 Hz–15000 Hz；</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环接嵌入式语言选择器</w:t>
                  </w: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1、接口配置：配备3.5mm立体声耳机孔。</w:t>
                  </w:r>
                </w:p>
                <w:p>
                  <w:pPr>
                    <w:pStyle w:val="null3"/>
                    <w:jc w:val="left"/>
                  </w:pPr>
                  <w:r>
                    <w:rPr>
                      <w:rFonts w:ascii="仿宋_GB2312" w:hAnsi="仿宋_GB2312" w:cs="仿宋_GB2312" w:eastAsia="仿宋_GB2312"/>
                      <w:sz w:val="20"/>
                      <w:color w:val="000000"/>
                    </w:rPr>
                    <w:t>2、嵌入式结构；</w:t>
                  </w:r>
                </w:p>
                <w:p>
                  <w:pPr>
                    <w:pStyle w:val="null3"/>
                    <w:jc w:val="left"/>
                  </w:pPr>
                  <w:r>
                    <w:rPr>
                      <w:rFonts w:ascii="仿宋_GB2312" w:hAnsi="仿宋_GB2312" w:cs="仿宋_GB2312" w:eastAsia="仿宋_GB2312"/>
                      <w:sz w:val="20"/>
                      <w:color w:val="000000"/>
                    </w:rPr>
                    <w:t>3、支持≥48kHz音频采样频率；</w:t>
                  </w:r>
                </w:p>
                <w:p>
                  <w:pPr>
                    <w:pStyle w:val="null3"/>
                    <w:jc w:val="left"/>
                  </w:pPr>
                  <w:r>
                    <w:rPr>
                      <w:rFonts w:ascii="仿宋_GB2312" w:hAnsi="仿宋_GB2312" w:cs="仿宋_GB2312" w:eastAsia="仿宋_GB2312"/>
                      <w:sz w:val="20"/>
                      <w:color w:val="000000"/>
                    </w:rPr>
                    <w:t>4、系统具有自动修复功能，支持线路的热插拔；</w:t>
                  </w:r>
                </w:p>
                <w:p>
                  <w:pPr>
                    <w:pStyle w:val="null3"/>
                    <w:jc w:val="left"/>
                  </w:pPr>
                  <w:r>
                    <w:rPr>
                      <w:rFonts w:ascii="仿宋_GB2312" w:hAnsi="仿宋_GB2312" w:cs="仿宋_GB2312" w:eastAsia="仿宋_GB2312"/>
                      <w:sz w:val="20"/>
                      <w:color w:val="000000"/>
                    </w:rPr>
                    <w:t>5、可实现≥64（1+63）通道的同声传译功能，所有通道频率响应：20 Hz ~ 20 kHz；</w:t>
                  </w:r>
                </w:p>
                <w:p>
                  <w:pPr>
                    <w:pStyle w:val="null3"/>
                    <w:jc w:val="left"/>
                  </w:pPr>
                  <w:r>
                    <w:rPr>
                      <w:rFonts w:ascii="仿宋_GB2312" w:hAnsi="仿宋_GB2312" w:cs="仿宋_GB2312" w:eastAsia="仿宋_GB2312"/>
                      <w:sz w:val="20"/>
                      <w:color w:val="000000"/>
                    </w:rPr>
                    <w:t>6、内置通道选择器；</w:t>
                  </w:r>
                </w:p>
                <w:p>
                  <w:pPr>
                    <w:pStyle w:val="null3"/>
                    <w:jc w:val="left"/>
                  </w:pPr>
                  <w:r>
                    <w:rPr>
                      <w:rFonts w:ascii="仿宋_GB2312" w:hAnsi="仿宋_GB2312" w:cs="仿宋_GB2312" w:eastAsia="仿宋_GB2312"/>
                      <w:sz w:val="20"/>
                      <w:color w:val="000000"/>
                    </w:rPr>
                    <w:t>▲7、具有通道选择按键（正/逆）及带背光和屏保的OLED通道显示屏；</w:t>
                  </w:r>
                </w:p>
                <w:p>
                  <w:pPr>
                    <w:pStyle w:val="null3"/>
                    <w:jc w:val="left"/>
                  </w:pPr>
                  <w:r>
                    <w:rPr>
                      <w:rFonts w:ascii="仿宋_GB2312" w:hAnsi="仿宋_GB2312" w:cs="仿宋_GB2312" w:eastAsia="仿宋_GB2312"/>
                      <w:sz w:val="20"/>
                      <w:color w:val="000000"/>
                    </w:rPr>
                    <w:t>8、≥1个Ø 3.5mm 的立体声耳机插口可连接耳机，且音量可调；</w:t>
                  </w:r>
                </w:p>
                <w:p>
                  <w:pPr>
                    <w:pStyle w:val="null3"/>
                    <w:jc w:val="left"/>
                  </w:pPr>
                  <w:r>
                    <w:rPr>
                      <w:rFonts w:ascii="仿宋_GB2312" w:hAnsi="仿宋_GB2312" w:cs="仿宋_GB2312" w:eastAsia="仿宋_GB2312"/>
                      <w:sz w:val="20"/>
                      <w:color w:val="000000"/>
                    </w:rPr>
                    <w:t>9、耳机负载≥16Ω；</w:t>
                  </w:r>
                </w:p>
                <w:p>
                  <w:pPr>
                    <w:pStyle w:val="null3"/>
                    <w:jc w:val="left"/>
                  </w:pPr>
                  <w:r>
                    <w:rPr>
                      <w:rFonts w:ascii="仿宋_GB2312" w:hAnsi="仿宋_GB2312" w:cs="仿宋_GB2312" w:eastAsia="仿宋_GB2312"/>
                      <w:sz w:val="20"/>
                      <w:color w:val="000000"/>
                    </w:rPr>
                    <w:t>10、耳机输出功率≥10mW。</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长杆话筒</w:t>
                  </w: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1、单指向性心型话筒，内置防喷；</w:t>
                  </w:r>
                  <w:r>
                    <w:br/>
                  </w:r>
                  <w:r>
                    <w:rPr>
                      <w:rFonts w:ascii="仿宋_GB2312" w:hAnsi="仿宋_GB2312" w:cs="仿宋_GB2312" w:eastAsia="仿宋_GB2312"/>
                      <w:sz w:val="20"/>
                      <w:color w:val="000000"/>
                    </w:rPr>
                    <w:t>2、带宽频响不劣于125Hz-15kHz；</w:t>
                  </w:r>
                </w:p>
                <w:p>
                  <w:pPr>
                    <w:pStyle w:val="null3"/>
                    <w:jc w:val="left"/>
                  </w:pPr>
                  <w:r>
                    <w:rPr>
                      <w:rFonts w:ascii="仿宋_GB2312" w:hAnsi="仿宋_GB2312" w:cs="仿宋_GB2312" w:eastAsia="仿宋_GB2312"/>
                      <w:sz w:val="20"/>
                      <w:color w:val="000000"/>
                    </w:rPr>
                    <w:t>3、麦克风类型：心形指向性驻极体；</w:t>
                  </w:r>
                </w:p>
                <w:p>
                  <w:pPr>
                    <w:pStyle w:val="null3"/>
                    <w:jc w:val="left"/>
                  </w:pPr>
                  <w:r>
                    <w:rPr>
                      <w:rFonts w:ascii="仿宋_GB2312" w:hAnsi="仿宋_GB2312" w:cs="仿宋_GB2312" w:eastAsia="仿宋_GB2312"/>
                      <w:sz w:val="20"/>
                      <w:color w:val="000000"/>
                    </w:rPr>
                    <w:t>4、灵敏度：≤-46 dB (0 dB =1V/Pa)；</w:t>
                  </w:r>
                </w:p>
                <w:p>
                  <w:pPr>
                    <w:pStyle w:val="null3"/>
                    <w:jc w:val="left"/>
                  </w:pPr>
                  <w:r>
                    <w:rPr>
                      <w:rFonts w:ascii="仿宋_GB2312" w:hAnsi="仿宋_GB2312" w:cs="仿宋_GB2312" w:eastAsia="仿宋_GB2312"/>
                      <w:sz w:val="20"/>
                      <w:color w:val="000000"/>
                    </w:rPr>
                    <w:t>5、等效噪声：≤20dBA；</w:t>
                  </w:r>
                </w:p>
                <w:p>
                  <w:pPr>
                    <w:pStyle w:val="null3"/>
                    <w:jc w:val="left"/>
                  </w:pPr>
                  <w:r>
                    <w:rPr>
                      <w:rFonts w:ascii="仿宋_GB2312" w:hAnsi="仿宋_GB2312" w:cs="仿宋_GB2312" w:eastAsia="仿宋_GB2312"/>
                      <w:sz w:val="20"/>
                      <w:color w:val="000000"/>
                    </w:rPr>
                    <w:t>6、最大声压级：≥125dB@1kHz，THD&lt;3%；</w:t>
                  </w:r>
                </w:p>
                <w:p>
                  <w:pPr>
                    <w:pStyle w:val="null3"/>
                    <w:jc w:val="left"/>
                  </w:pPr>
                  <w:r>
                    <w:rPr>
                      <w:rFonts w:ascii="仿宋_GB2312" w:hAnsi="仿宋_GB2312" w:cs="仿宋_GB2312" w:eastAsia="仿宋_GB2312"/>
                      <w:sz w:val="20"/>
                      <w:color w:val="000000"/>
                    </w:rPr>
                    <w:t>7、具备红绿双色开启指示灯圈，带防脱落的麦克风防风罩；</w:t>
                  </w:r>
                </w:p>
                <w:p>
                  <w:pPr>
                    <w:pStyle w:val="null3"/>
                    <w:jc w:val="left"/>
                  </w:pPr>
                  <w:r>
                    <w:rPr>
                      <w:rFonts w:ascii="仿宋_GB2312" w:hAnsi="仿宋_GB2312" w:cs="仿宋_GB2312" w:eastAsia="仿宋_GB2312"/>
                      <w:sz w:val="20"/>
                      <w:color w:val="000000"/>
                    </w:rPr>
                    <w:t>8、长度≥50cm。</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轻便耳机</w:t>
                  </w: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1、具有声音回放性能的轻便耳机，可更换，可折叠</w:t>
                  </w:r>
                  <w:r>
                    <w:br/>
                  </w:r>
                  <w:r>
                    <w:rPr>
                      <w:rFonts w:ascii="仿宋_GB2312" w:hAnsi="仿宋_GB2312" w:cs="仿宋_GB2312" w:eastAsia="仿宋_GB2312"/>
                      <w:sz w:val="20"/>
                      <w:color w:val="000000"/>
                    </w:rPr>
                    <w:t>2、额定阻抗 ≥32Ω</w:t>
                  </w:r>
                  <w:r>
                    <w:br/>
                  </w:r>
                  <w:r>
                    <w:rPr>
                      <w:rFonts w:ascii="仿宋_GB2312" w:hAnsi="仿宋_GB2312" w:cs="仿宋_GB2312" w:eastAsia="仿宋_GB2312"/>
                      <w:sz w:val="20"/>
                      <w:color w:val="000000"/>
                    </w:rPr>
                    <w:t>3、频率响应</w:t>
                  </w:r>
                  <w:r>
                    <w:rPr>
                      <w:rFonts w:ascii="仿宋_GB2312" w:hAnsi="仿宋_GB2312" w:cs="仿宋_GB2312" w:eastAsia="仿宋_GB2312"/>
                      <w:sz w:val="20"/>
                    </w:rPr>
                    <w:t>不劣于</w:t>
                  </w:r>
                  <w:r>
                    <w:rPr>
                      <w:rFonts w:ascii="仿宋_GB2312" w:hAnsi="仿宋_GB2312" w:cs="仿宋_GB2312" w:eastAsia="仿宋_GB2312"/>
                      <w:sz w:val="20"/>
                      <w:color w:val="000000"/>
                    </w:rPr>
                    <w:t>(Hz) 50 Hz–18000 Hz</w:t>
                  </w:r>
                  <w:r>
                    <w:br/>
                  </w:r>
                  <w:r>
                    <w:rPr>
                      <w:rFonts w:ascii="仿宋_GB2312" w:hAnsi="仿宋_GB2312" w:cs="仿宋_GB2312" w:eastAsia="仿宋_GB2312"/>
                      <w:sz w:val="20"/>
                      <w:color w:val="000000"/>
                    </w:rPr>
                    <w:t>4、Ø 3.5 mm 立体声插头（中间悬空）；</w:t>
                  </w:r>
                </w:p>
                <w:p>
                  <w:pPr>
                    <w:pStyle w:val="null3"/>
                    <w:jc w:val="left"/>
                  </w:pPr>
                  <w:r>
                    <w:rPr>
                      <w:rFonts w:ascii="仿宋_GB2312" w:hAnsi="仿宋_GB2312" w:cs="仿宋_GB2312" w:eastAsia="仿宋_GB2312"/>
                      <w:sz w:val="20"/>
                      <w:color w:val="000000"/>
                    </w:rPr>
                    <w:t>5、灵敏度：≥102 dBA/1mW；</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音柱</w:t>
                  </w: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1、两分频单驱动全音域音柱，采用木质箱体结构设计；</w:t>
                  </w:r>
                </w:p>
                <w:p>
                  <w:pPr>
                    <w:pStyle w:val="null3"/>
                    <w:jc w:val="left"/>
                  </w:pPr>
                  <w:r>
                    <w:rPr>
                      <w:rFonts w:ascii="仿宋_GB2312" w:hAnsi="仿宋_GB2312" w:cs="仿宋_GB2312" w:eastAsia="仿宋_GB2312"/>
                      <w:sz w:val="20"/>
                      <w:color w:val="000000"/>
                    </w:rPr>
                    <w:t>2、频率响应：≥80Hz-20kHz（±3dB）/60Hz-25kHz(-10dB)；</w:t>
                  </w:r>
                </w:p>
                <w:p>
                  <w:pPr>
                    <w:pStyle w:val="null3"/>
                    <w:jc w:val="left"/>
                  </w:pPr>
                  <w:r>
                    <w:rPr>
                      <w:rFonts w:ascii="仿宋_GB2312" w:hAnsi="仿宋_GB2312" w:cs="仿宋_GB2312" w:eastAsia="仿宋_GB2312"/>
                      <w:sz w:val="20"/>
                      <w:color w:val="000000"/>
                    </w:rPr>
                    <w:t>3、灵敏度：≥100dB；</w:t>
                  </w:r>
                </w:p>
                <w:p>
                  <w:pPr>
                    <w:pStyle w:val="null3"/>
                    <w:jc w:val="left"/>
                  </w:pPr>
                  <w:r>
                    <w:rPr>
                      <w:rFonts w:ascii="仿宋_GB2312" w:hAnsi="仿宋_GB2312" w:cs="仿宋_GB2312" w:eastAsia="仿宋_GB2312"/>
                      <w:sz w:val="20"/>
                      <w:color w:val="000000"/>
                    </w:rPr>
                    <w:t>4、标称阻抗：≥8 Ohm；</w:t>
                  </w:r>
                </w:p>
                <w:p>
                  <w:pPr>
                    <w:pStyle w:val="null3"/>
                    <w:jc w:val="left"/>
                  </w:pPr>
                  <w:r>
                    <w:rPr>
                      <w:rFonts w:ascii="仿宋_GB2312" w:hAnsi="仿宋_GB2312" w:cs="仿宋_GB2312" w:eastAsia="仿宋_GB2312"/>
                      <w:sz w:val="20"/>
                      <w:color w:val="000000"/>
                    </w:rPr>
                    <w:t>5、额定功率：≥200W(AES)；</w:t>
                  </w:r>
                </w:p>
                <w:p>
                  <w:pPr>
                    <w:pStyle w:val="null3"/>
                    <w:jc w:val="left"/>
                  </w:pPr>
                  <w:r>
                    <w:rPr>
                      <w:rFonts w:ascii="仿宋_GB2312" w:hAnsi="仿宋_GB2312" w:cs="仿宋_GB2312" w:eastAsia="仿宋_GB2312"/>
                      <w:sz w:val="20"/>
                      <w:color w:val="000000"/>
                    </w:rPr>
                    <w:t>6、中音单元：≥4个4〞中音单元；高音单元：≥12个0.75〞高音单元；</w:t>
                  </w:r>
                </w:p>
                <w:p>
                  <w:pPr>
                    <w:pStyle w:val="null3"/>
                    <w:jc w:val="left"/>
                  </w:pPr>
                  <w:r>
                    <w:rPr>
                      <w:rFonts w:ascii="仿宋_GB2312" w:hAnsi="仿宋_GB2312" w:cs="仿宋_GB2312" w:eastAsia="仿宋_GB2312"/>
                      <w:sz w:val="20"/>
                      <w:color w:val="000000"/>
                    </w:rPr>
                    <w:t>7、标称覆盖角：≥100°(H)×15°(V)；</w:t>
                  </w:r>
                </w:p>
                <w:p>
                  <w:pPr>
                    <w:pStyle w:val="null3"/>
                    <w:jc w:val="left"/>
                  </w:pPr>
                  <w:r>
                    <w:rPr>
                      <w:rFonts w:ascii="仿宋_GB2312" w:hAnsi="仿宋_GB2312" w:cs="仿宋_GB2312" w:eastAsia="仿宋_GB2312"/>
                      <w:sz w:val="20"/>
                      <w:color w:val="000000"/>
                    </w:rPr>
                    <w:t>8、最大声压级：≥123dB SPL，峰值声压级：≥129 dB SPLpeak；</w:t>
                  </w:r>
                </w:p>
                <w:p>
                  <w:pPr>
                    <w:pStyle w:val="null3"/>
                    <w:jc w:val="left"/>
                  </w:pPr>
                  <w:r>
                    <w:rPr>
                      <w:rFonts w:ascii="仿宋_GB2312" w:hAnsi="仿宋_GB2312" w:cs="仿宋_GB2312" w:eastAsia="仿宋_GB2312"/>
                      <w:sz w:val="20"/>
                      <w:color w:val="000000"/>
                    </w:rPr>
                    <w:t>9、含配套支架。</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吸顶扬声器</w:t>
                  </w: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▲1、频率响应：≥70-28kHz(-10dB)；</w:t>
                  </w:r>
                </w:p>
                <w:p>
                  <w:pPr>
                    <w:pStyle w:val="null3"/>
                    <w:jc w:val="left"/>
                  </w:pPr>
                  <w:r>
                    <w:rPr>
                      <w:rFonts w:ascii="仿宋_GB2312" w:hAnsi="仿宋_GB2312" w:cs="仿宋_GB2312" w:eastAsia="仿宋_GB2312"/>
                      <w:sz w:val="20"/>
                      <w:color w:val="000000"/>
                    </w:rPr>
                    <w:t>2、灵敏度：≥90dB；</w:t>
                  </w:r>
                </w:p>
                <w:p>
                  <w:pPr>
                    <w:pStyle w:val="null3"/>
                    <w:jc w:val="left"/>
                  </w:pPr>
                  <w:r>
                    <w:rPr>
                      <w:rFonts w:ascii="仿宋_GB2312" w:hAnsi="仿宋_GB2312" w:cs="仿宋_GB2312" w:eastAsia="仿宋_GB2312"/>
                      <w:sz w:val="20"/>
                      <w:color w:val="000000"/>
                    </w:rPr>
                    <w:t>3、标称阻抗：≥8 Ohm ；</w:t>
                  </w:r>
                </w:p>
                <w:p>
                  <w:pPr>
                    <w:pStyle w:val="null3"/>
                    <w:jc w:val="left"/>
                  </w:pPr>
                  <w:r>
                    <w:rPr>
                      <w:rFonts w:ascii="仿宋_GB2312" w:hAnsi="仿宋_GB2312" w:cs="仿宋_GB2312" w:eastAsia="仿宋_GB2312"/>
                      <w:sz w:val="20"/>
                      <w:color w:val="000000"/>
                    </w:rPr>
                    <w:t>4、额定功率：≥80W(AES) ；</w:t>
                  </w:r>
                </w:p>
                <w:p>
                  <w:pPr>
                    <w:pStyle w:val="null3"/>
                    <w:jc w:val="left"/>
                  </w:pPr>
                  <w:r>
                    <w:rPr>
                      <w:rFonts w:ascii="仿宋_GB2312" w:hAnsi="仿宋_GB2312" w:cs="仿宋_GB2312" w:eastAsia="仿宋_GB2312"/>
                      <w:sz w:val="20"/>
                      <w:color w:val="000000"/>
                    </w:rPr>
                    <w:t>5、支持定压70V/100V；</w:t>
                  </w:r>
                </w:p>
                <w:p>
                  <w:pPr>
                    <w:pStyle w:val="null3"/>
                    <w:jc w:val="left"/>
                  </w:pPr>
                  <w:r>
                    <w:rPr>
                      <w:rFonts w:ascii="仿宋_GB2312" w:hAnsi="仿宋_GB2312" w:cs="仿宋_GB2312" w:eastAsia="仿宋_GB2312"/>
                      <w:sz w:val="20"/>
                      <w:color w:val="000000"/>
                    </w:rPr>
                    <w:t>6、低音单元：≥1个6.5〞低音单元；高音单元：≥1个1〞高音单元；</w:t>
                  </w:r>
                </w:p>
                <w:p>
                  <w:pPr>
                    <w:pStyle w:val="null3"/>
                    <w:jc w:val="left"/>
                  </w:pPr>
                  <w:r>
                    <w:rPr>
                      <w:rFonts w:ascii="仿宋_GB2312" w:hAnsi="仿宋_GB2312" w:cs="仿宋_GB2312" w:eastAsia="仿宋_GB2312"/>
                      <w:sz w:val="20"/>
                      <w:color w:val="000000"/>
                    </w:rPr>
                    <w:t>7、标称覆盖角：≥90°(H)×90°(V)；</w:t>
                  </w:r>
                </w:p>
                <w:p>
                  <w:pPr>
                    <w:pStyle w:val="null3"/>
                    <w:jc w:val="left"/>
                  </w:pPr>
                  <w:r>
                    <w:rPr>
                      <w:rFonts w:ascii="仿宋_GB2312" w:hAnsi="仿宋_GB2312" w:cs="仿宋_GB2312" w:eastAsia="仿宋_GB2312"/>
                      <w:sz w:val="20"/>
                      <w:color w:val="000000"/>
                    </w:rPr>
                    <w:t>8、最大声压级：≥108 dB SPL；</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数字音频功率放大器</w:t>
                  </w: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1、采用D类功放；</w:t>
                  </w:r>
                </w:p>
                <w:p>
                  <w:pPr>
                    <w:pStyle w:val="null3"/>
                    <w:jc w:val="left"/>
                  </w:pPr>
                  <w:r>
                    <w:rPr>
                      <w:rFonts w:ascii="仿宋_GB2312" w:hAnsi="仿宋_GB2312" w:cs="仿宋_GB2312" w:eastAsia="仿宋_GB2312"/>
                      <w:sz w:val="20"/>
                      <w:color w:val="000000"/>
                    </w:rPr>
                    <w:t>2、支持削波限幅器；</w:t>
                  </w:r>
                </w:p>
                <w:p>
                  <w:pPr>
                    <w:pStyle w:val="null3"/>
                    <w:jc w:val="left"/>
                  </w:pPr>
                  <w:r>
                    <w:rPr>
                      <w:rFonts w:ascii="仿宋_GB2312" w:hAnsi="仿宋_GB2312" w:cs="仿宋_GB2312" w:eastAsia="仿宋_GB2312"/>
                      <w:sz w:val="20"/>
                      <w:color w:val="000000"/>
                    </w:rPr>
                    <w:t>3、功放输出直流保护；</w:t>
                  </w:r>
                </w:p>
                <w:p>
                  <w:pPr>
                    <w:pStyle w:val="null3"/>
                    <w:jc w:val="left"/>
                  </w:pPr>
                  <w:r>
                    <w:rPr>
                      <w:rFonts w:ascii="仿宋_GB2312" w:hAnsi="仿宋_GB2312" w:cs="仿宋_GB2312" w:eastAsia="仿宋_GB2312"/>
                      <w:sz w:val="20"/>
                      <w:color w:val="000000"/>
                    </w:rPr>
                    <w:t>4、支持短路保护机制；</w:t>
                  </w:r>
                </w:p>
                <w:p>
                  <w:pPr>
                    <w:pStyle w:val="null3"/>
                    <w:jc w:val="left"/>
                  </w:pPr>
                  <w:r>
                    <w:rPr>
                      <w:rFonts w:ascii="仿宋_GB2312" w:hAnsi="仿宋_GB2312" w:cs="仿宋_GB2312" w:eastAsia="仿宋_GB2312"/>
                      <w:sz w:val="20"/>
                      <w:color w:val="000000"/>
                    </w:rPr>
                    <w:t>5、支持过温保护，电源欠压保护，过载保护，输出直流保护等；</w:t>
                  </w:r>
                </w:p>
                <w:p>
                  <w:pPr>
                    <w:pStyle w:val="null3"/>
                    <w:jc w:val="left"/>
                  </w:pPr>
                  <w:r>
                    <w:rPr>
                      <w:rFonts w:ascii="仿宋_GB2312" w:hAnsi="仿宋_GB2312" w:cs="仿宋_GB2312" w:eastAsia="仿宋_GB2312"/>
                      <w:sz w:val="20"/>
                      <w:color w:val="000000"/>
                    </w:rPr>
                    <w:t>6、额定功率≥2×420W</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7、串扰抑制≥75dB；</w:t>
                  </w:r>
                </w:p>
                <w:p>
                  <w:pPr>
                    <w:pStyle w:val="null3"/>
                    <w:jc w:val="left"/>
                  </w:pPr>
                  <w:r>
                    <w:rPr>
                      <w:rFonts w:ascii="仿宋_GB2312" w:hAnsi="仿宋_GB2312" w:cs="仿宋_GB2312" w:eastAsia="仿宋_GB2312"/>
                      <w:sz w:val="20"/>
                      <w:color w:val="000000"/>
                    </w:rPr>
                    <w:t>8</w:t>
                  </w:r>
                  <w:r>
                    <w:rPr>
                      <w:rFonts w:ascii="仿宋_GB2312" w:hAnsi="仿宋_GB2312" w:cs="仿宋_GB2312" w:eastAsia="仿宋_GB2312"/>
                      <w:sz w:val="20"/>
                      <w:color w:val="000000"/>
                    </w:rPr>
                    <w:t>、信噪比</w:t>
                  </w:r>
                  <w:r>
                    <w:rPr>
                      <w:rFonts w:ascii="仿宋_GB2312" w:hAnsi="仿宋_GB2312" w:cs="仿宋_GB2312" w:eastAsia="仿宋_GB2312"/>
                      <w:sz w:val="20"/>
                      <w:color w:val="000000"/>
                    </w:rPr>
                    <w:t>≥105dB；</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音频处理器</w:t>
                  </w: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1、支持矩阵混音功能，≥24bit/48KHz 取样频率；</w:t>
                  </w:r>
                </w:p>
                <w:p>
                  <w:pPr>
                    <w:pStyle w:val="null3"/>
                    <w:jc w:val="left"/>
                  </w:pPr>
                  <w:r>
                    <w:rPr>
                      <w:rFonts w:ascii="仿宋_GB2312" w:hAnsi="仿宋_GB2312" w:cs="仿宋_GB2312" w:eastAsia="仿宋_GB2312"/>
                      <w:sz w:val="20"/>
                      <w:color w:val="000000"/>
                    </w:rPr>
                    <w:t>2、DSP音频处理，内置自动混音台，提供增益共享型自动混音功能，具备自适应反馈消除；</w:t>
                  </w:r>
                </w:p>
                <w:p>
                  <w:pPr>
                    <w:pStyle w:val="null3"/>
                    <w:jc w:val="left"/>
                  </w:pPr>
                  <w:r>
                    <w:rPr>
                      <w:rFonts w:ascii="仿宋_GB2312" w:hAnsi="仿宋_GB2312" w:cs="仿宋_GB2312" w:eastAsia="仿宋_GB2312"/>
                      <w:sz w:val="20"/>
                      <w:color w:val="000000"/>
                    </w:rPr>
                    <w:t>3、具有一键显示所有功能模块；</w:t>
                  </w:r>
                </w:p>
                <w:p>
                  <w:pPr>
                    <w:pStyle w:val="null3"/>
                    <w:jc w:val="left"/>
                  </w:pPr>
                  <w:r>
                    <w:rPr>
                      <w:rFonts w:ascii="仿宋_GB2312" w:hAnsi="仿宋_GB2312" w:cs="仿宋_GB2312" w:eastAsia="仿宋_GB2312"/>
                      <w:sz w:val="20"/>
                      <w:color w:val="000000"/>
                    </w:rPr>
                    <w:t>4、支持设备名称可修改，允许中文名称；</w:t>
                  </w:r>
                </w:p>
                <w:p>
                  <w:pPr>
                    <w:pStyle w:val="null3"/>
                    <w:jc w:val="left"/>
                  </w:pPr>
                  <w:r>
                    <w:rPr>
                      <w:rFonts w:ascii="仿宋_GB2312" w:hAnsi="仿宋_GB2312" w:cs="仿宋_GB2312" w:eastAsia="仿宋_GB2312"/>
                      <w:sz w:val="20"/>
                      <w:color w:val="000000"/>
                    </w:rPr>
                    <w:t>5、支持系统内置锁屏功能；</w:t>
                  </w:r>
                </w:p>
                <w:p>
                  <w:pPr>
                    <w:pStyle w:val="null3"/>
                    <w:jc w:val="left"/>
                  </w:pPr>
                  <w:r>
                    <w:rPr>
                      <w:rFonts w:ascii="仿宋_GB2312" w:hAnsi="仿宋_GB2312" w:cs="仿宋_GB2312" w:eastAsia="仿宋_GB2312"/>
                      <w:sz w:val="20"/>
                      <w:color w:val="000000"/>
                    </w:rPr>
                    <w:t>6、配置双向 RS485 接口、GPIO接口、标准以太网控制接口；</w:t>
                  </w:r>
                </w:p>
                <w:p>
                  <w:pPr>
                    <w:pStyle w:val="null3"/>
                    <w:jc w:val="left"/>
                  </w:pPr>
                  <w:r>
                    <w:rPr>
                      <w:rFonts w:ascii="仿宋_GB2312" w:hAnsi="仿宋_GB2312" w:cs="仿宋_GB2312" w:eastAsia="仿宋_GB2312"/>
                      <w:sz w:val="20"/>
                      <w:color w:val="000000"/>
                    </w:rPr>
                    <w:t>7、支持≥8组场景预设功能；</w:t>
                  </w:r>
                </w:p>
                <w:p>
                  <w:pPr>
                    <w:pStyle w:val="null3"/>
                    <w:jc w:val="left"/>
                  </w:pPr>
                  <w:r>
                    <w:rPr>
                      <w:rFonts w:ascii="仿宋_GB2312" w:hAnsi="仿宋_GB2312" w:cs="仿宋_GB2312" w:eastAsia="仿宋_GB2312"/>
                      <w:sz w:val="20"/>
                      <w:color w:val="000000"/>
                    </w:rPr>
                    <w:t>8、输入通道数≥16路平衡/线路输入；输出通道数≥16路平衡/线路输出；</w:t>
                  </w:r>
                </w:p>
                <w:p>
                  <w:pPr>
                    <w:pStyle w:val="null3"/>
                    <w:jc w:val="left"/>
                  </w:pPr>
                  <w:r>
                    <w:rPr>
                      <w:rFonts w:ascii="仿宋_GB2312" w:hAnsi="仿宋_GB2312" w:cs="仿宋_GB2312" w:eastAsia="仿宋_GB2312"/>
                      <w:sz w:val="20"/>
                      <w:color w:val="000000"/>
                    </w:rPr>
                    <w:t>9、THD+N ≤0.004%@4dBu；</w:t>
                  </w:r>
                </w:p>
                <w:p>
                  <w:pPr>
                    <w:pStyle w:val="null3"/>
                    <w:jc w:val="left"/>
                  </w:pPr>
                  <w:r>
                    <w:rPr>
                      <w:rFonts w:ascii="仿宋_GB2312" w:hAnsi="仿宋_GB2312" w:cs="仿宋_GB2312" w:eastAsia="仿宋_GB2312"/>
                      <w:sz w:val="20"/>
                      <w:color w:val="000000"/>
                    </w:rPr>
                    <w:t>10、数模动态范围（A计权）≥114dB；模数动态范围（A计权）≥120dB；</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数字定时电源时序器</w:t>
                  </w: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1、≥8路通道总承受功率≥7.5KW电源，支持电源滤波器功能；</w:t>
                  </w:r>
                </w:p>
                <w:p>
                  <w:pPr>
                    <w:pStyle w:val="null3"/>
                    <w:jc w:val="left"/>
                  </w:pPr>
                  <w:r>
                    <w:rPr>
                      <w:rFonts w:ascii="仿宋_GB2312" w:hAnsi="仿宋_GB2312" w:cs="仿宋_GB2312" w:eastAsia="仿宋_GB2312"/>
                      <w:sz w:val="20"/>
                      <w:color w:val="000000"/>
                    </w:rPr>
                    <w:t>2、≥1.7英寸彩色显示屏，可显示设备当前电压、各通道开启状态指示、设备网络MAC地址、ID地址及相关系统信息；</w:t>
                  </w:r>
                </w:p>
                <w:p>
                  <w:pPr>
                    <w:pStyle w:val="null3"/>
                    <w:jc w:val="left"/>
                  </w:pPr>
                  <w:r>
                    <w:rPr>
                      <w:rFonts w:ascii="仿宋_GB2312" w:hAnsi="仿宋_GB2312" w:cs="仿宋_GB2312" w:eastAsia="仿宋_GB2312"/>
                      <w:sz w:val="20"/>
                      <w:color w:val="000000"/>
                    </w:rPr>
                    <w:t>3、每通道设立独立的硬件紧急关闭开关；</w:t>
                  </w:r>
                </w:p>
                <w:p>
                  <w:pPr>
                    <w:pStyle w:val="null3"/>
                    <w:jc w:val="left"/>
                  </w:pPr>
                  <w:r>
                    <w:rPr>
                      <w:rFonts w:ascii="仿宋_GB2312" w:hAnsi="仿宋_GB2312" w:cs="仿宋_GB2312" w:eastAsia="仿宋_GB2312"/>
                      <w:sz w:val="20"/>
                      <w:color w:val="000000"/>
                    </w:rPr>
                    <w:t>4、可设置密码功能；</w:t>
                  </w:r>
                </w:p>
                <w:p>
                  <w:pPr>
                    <w:pStyle w:val="null3"/>
                    <w:jc w:val="left"/>
                  </w:pPr>
                  <w:r>
                    <w:rPr>
                      <w:rFonts w:ascii="仿宋_GB2312" w:hAnsi="仿宋_GB2312" w:cs="仿宋_GB2312" w:eastAsia="仿宋_GB2312"/>
                      <w:sz w:val="20"/>
                      <w:color w:val="000000"/>
                    </w:rPr>
                    <w:t>5、设备内置远程控制；</w:t>
                  </w:r>
                </w:p>
                <w:p>
                  <w:pPr>
                    <w:pStyle w:val="null3"/>
                    <w:jc w:val="left"/>
                  </w:pPr>
                  <w:r>
                    <w:rPr>
                      <w:rFonts w:ascii="仿宋_GB2312" w:hAnsi="仿宋_GB2312" w:cs="仿宋_GB2312" w:eastAsia="仿宋_GB2312"/>
                      <w:sz w:val="20"/>
                      <w:color w:val="000000"/>
                    </w:rPr>
                    <w:t>6、支持设备多种受控方式，TCP/IP、WIFI、USB，RS485，RS232联机控制加上外部（远程）控制能控制复杂的电源系统；</w:t>
                  </w:r>
                </w:p>
                <w:p>
                  <w:pPr>
                    <w:pStyle w:val="null3"/>
                    <w:jc w:val="left"/>
                  </w:pPr>
                  <w:r>
                    <w:rPr>
                      <w:rFonts w:ascii="仿宋_GB2312" w:hAnsi="仿宋_GB2312" w:cs="仿宋_GB2312" w:eastAsia="仿宋_GB2312"/>
                      <w:sz w:val="20"/>
                      <w:color w:val="000000"/>
                    </w:rPr>
                    <w:t>7、设备支持红外学习/发射控制功能；</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网络中央控制主机</w:t>
                  </w: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1、前面板具备LCD显示屏，可选择设置菜单；</w:t>
                  </w:r>
                </w:p>
                <w:p>
                  <w:pPr>
                    <w:pStyle w:val="null3"/>
                    <w:jc w:val="left"/>
                  </w:pPr>
                  <w:r>
                    <w:rPr>
                      <w:rFonts w:ascii="仿宋_GB2312" w:hAnsi="仿宋_GB2312" w:cs="仿宋_GB2312" w:eastAsia="仿宋_GB2312"/>
                      <w:sz w:val="20"/>
                      <w:color w:val="000000"/>
                    </w:rPr>
                    <w:t>2、内置≥5口千兆网交换机，≥4路控制端口，≥6路RS232串口，≥1路RS485串口，≥4路IR红外发射器接口，≥2路DI输入接口，≥2路USB Type-A接口，≥1路USB Type-C 接口(USB-D)，≥3路强电输出插座；</w:t>
                  </w:r>
                </w:p>
                <w:p>
                  <w:pPr>
                    <w:pStyle w:val="null3"/>
                    <w:jc w:val="left"/>
                  </w:pPr>
                  <w:r>
                    <w:rPr>
                      <w:rFonts w:ascii="仿宋_GB2312" w:hAnsi="仿宋_GB2312" w:cs="仿宋_GB2312" w:eastAsia="仿宋_GB2312"/>
                      <w:sz w:val="20"/>
                      <w:color w:val="000000"/>
                    </w:rPr>
                    <w:t>▲3、内置HDMI矩阵，≥4路HDMI输入接口，≥4路HDMI输出接口，支持HDMI1.4标准、HDCP1.4，最高分辨率为3840×2160/30Hz；</w:t>
                  </w:r>
                </w:p>
                <w:p>
                  <w:pPr>
                    <w:pStyle w:val="null3"/>
                    <w:jc w:val="left"/>
                  </w:pPr>
                  <w:r>
                    <w:rPr>
                      <w:rFonts w:ascii="仿宋_GB2312" w:hAnsi="仿宋_GB2312" w:cs="仿宋_GB2312" w:eastAsia="仿宋_GB2312"/>
                      <w:sz w:val="20"/>
                      <w:color w:val="000000"/>
                    </w:rPr>
                    <w:t>4、≥1路音频输入接口，≥1路线路输出接口，≥1路录音输出接口；</w:t>
                  </w:r>
                </w:p>
                <w:p>
                  <w:pPr>
                    <w:pStyle w:val="null3"/>
                    <w:jc w:val="left"/>
                  </w:pPr>
                  <w:r>
                    <w:rPr>
                      <w:rFonts w:ascii="仿宋_GB2312" w:hAnsi="仿宋_GB2312" w:cs="仿宋_GB2312" w:eastAsia="仿宋_GB2312"/>
                      <w:sz w:val="20"/>
                      <w:color w:val="000000"/>
                    </w:rPr>
                    <w:t>5、开放式的可编程控制平台，可视化编程操作界面，可提供中/英文系统设置操作及编程软件。</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触摸屏</w:t>
                  </w: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1、≥10英寸CTP电容式触摸屏，防指纹油；</w:t>
                  </w:r>
                </w:p>
                <w:p>
                  <w:pPr>
                    <w:pStyle w:val="null3"/>
                    <w:jc w:val="left"/>
                  </w:pPr>
                  <w:r>
                    <w:rPr>
                      <w:rFonts w:ascii="仿宋_GB2312" w:hAnsi="仿宋_GB2312" w:cs="仿宋_GB2312" w:eastAsia="仿宋_GB2312"/>
                      <w:sz w:val="20"/>
                      <w:color w:val="000000"/>
                    </w:rPr>
                    <w:t>2、内置≥4个麦克风，≥1个高清摄像头，像素≥500W；</w:t>
                  </w:r>
                </w:p>
                <w:p>
                  <w:pPr>
                    <w:pStyle w:val="null3"/>
                    <w:jc w:val="left"/>
                  </w:pPr>
                  <w:r>
                    <w:rPr>
                      <w:rFonts w:ascii="仿宋_GB2312" w:hAnsi="仿宋_GB2312" w:cs="仿宋_GB2312" w:eastAsia="仿宋_GB2312"/>
                      <w:sz w:val="20"/>
                      <w:color w:val="000000"/>
                    </w:rPr>
                    <w:t>3、≥1个RJ45网络接口，通过PoE接入局域网，与主机通信；</w:t>
                  </w:r>
                </w:p>
                <w:p>
                  <w:pPr>
                    <w:pStyle w:val="null3"/>
                    <w:jc w:val="left"/>
                  </w:pPr>
                  <w:r>
                    <w:rPr>
                      <w:rFonts w:ascii="仿宋_GB2312" w:hAnsi="仿宋_GB2312" w:cs="仿宋_GB2312" w:eastAsia="仿宋_GB2312"/>
                      <w:sz w:val="20"/>
                      <w:color w:val="000000"/>
                    </w:rPr>
                    <w:t>4、≥1个Type-C USB接口，用于固件升级及调试；</w:t>
                  </w:r>
                </w:p>
                <w:p>
                  <w:pPr>
                    <w:pStyle w:val="null3"/>
                    <w:jc w:val="left"/>
                  </w:pPr>
                  <w:r>
                    <w:rPr>
                      <w:rFonts w:ascii="仿宋_GB2312" w:hAnsi="仿宋_GB2312" w:cs="仿宋_GB2312" w:eastAsia="仿宋_GB2312"/>
                      <w:sz w:val="20"/>
                      <w:color w:val="000000"/>
                    </w:rPr>
                    <w:t>5、触摸屏具备电源指示灯；</w:t>
                  </w:r>
                </w:p>
                <w:p>
                  <w:pPr>
                    <w:pStyle w:val="null3"/>
                    <w:jc w:val="left"/>
                  </w:pPr>
                  <w:r>
                    <w:rPr>
                      <w:rFonts w:ascii="仿宋_GB2312" w:hAnsi="仿宋_GB2312" w:cs="仿宋_GB2312" w:eastAsia="仿宋_GB2312"/>
                      <w:sz w:val="20"/>
                      <w:color w:val="000000"/>
                    </w:rPr>
                    <w:t>6、支持联动场景，轻触面板，可快速切换场景模式；</w:t>
                  </w:r>
                </w:p>
                <w:p>
                  <w:pPr>
                    <w:pStyle w:val="null3"/>
                    <w:jc w:val="left"/>
                  </w:pPr>
                  <w:r>
                    <w:rPr>
                      <w:rFonts w:ascii="仿宋_GB2312" w:hAnsi="仿宋_GB2312" w:cs="仿宋_GB2312" w:eastAsia="仿宋_GB2312"/>
                      <w:sz w:val="20"/>
                      <w:color w:val="000000"/>
                    </w:rPr>
                    <w:t>7、操作系统不低于Android 11.0；</w:t>
                  </w:r>
                </w:p>
                <w:p>
                  <w:pPr>
                    <w:pStyle w:val="null3"/>
                    <w:jc w:val="left"/>
                  </w:pPr>
                  <w:r>
                    <w:rPr>
                      <w:rFonts w:ascii="仿宋_GB2312" w:hAnsi="仿宋_GB2312" w:cs="仿宋_GB2312" w:eastAsia="仿宋_GB2312"/>
                      <w:sz w:val="20"/>
                      <w:color w:val="000000"/>
                    </w:rPr>
                    <w:t>8、CPU≥四核，存储≥2GB RAM，≥8GB ROM；</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无线路由器</w:t>
                  </w: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1、千兆无线路由器，5G双频网络信号增强器放大器；</w:t>
                  </w:r>
                </w:p>
                <w:p>
                  <w:pPr>
                    <w:pStyle w:val="null3"/>
                    <w:jc w:val="left"/>
                  </w:pPr>
                  <w:r>
                    <w:rPr>
                      <w:rFonts w:ascii="仿宋_GB2312" w:hAnsi="仿宋_GB2312" w:cs="仿宋_GB2312" w:eastAsia="仿宋_GB2312"/>
                      <w:sz w:val="20"/>
                      <w:color w:val="000000"/>
                    </w:rPr>
                    <w:t>2、无线速率≥3600兆；</w:t>
                  </w:r>
                </w:p>
                <w:p>
                  <w:pPr>
                    <w:pStyle w:val="null3"/>
                    <w:jc w:val="left"/>
                  </w:pPr>
                  <w:r>
                    <w:rPr>
                      <w:rFonts w:ascii="仿宋_GB2312" w:hAnsi="仿宋_GB2312" w:cs="仿宋_GB2312" w:eastAsia="仿宋_GB2312"/>
                      <w:sz w:val="20"/>
                      <w:color w:val="000000"/>
                    </w:rPr>
                    <w:t>3、支持WiFi7+无线协议；</w:t>
                  </w:r>
                </w:p>
                <w:p>
                  <w:pPr>
                    <w:pStyle w:val="null3"/>
                    <w:jc w:val="left"/>
                  </w:pPr>
                  <w:r>
                    <w:rPr>
                      <w:rFonts w:ascii="仿宋_GB2312" w:hAnsi="仿宋_GB2312" w:cs="仿宋_GB2312" w:eastAsia="仿宋_GB2312"/>
                      <w:sz w:val="20"/>
                      <w:color w:val="000000"/>
                    </w:rPr>
                    <w:t>4、采用双频聚合加内置天线；</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网络继电器</w:t>
                  </w: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1、≥8路，≥50A继电器接口，常开，可控制 DC 0-35V/AC 0-277V；</w:t>
                  </w:r>
                </w:p>
                <w:p>
                  <w:pPr>
                    <w:pStyle w:val="null3"/>
                    <w:jc w:val="left"/>
                  </w:pPr>
                  <w:r>
                    <w:rPr>
                      <w:rFonts w:ascii="仿宋_GB2312" w:hAnsi="仿宋_GB2312" w:cs="仿宋_GB2312" w:eastAsia="仿宋_GB2312"/>
                      <w:sz w:val="20"/>
                      <w:color w:val="000000"/>
                    </w:rPr>
                    <w:t>2、开关量：≥2路干接点、有源信号、PNP 三种形式接入，支持电压 DC 0-35 V；</w:t>
                  </w:r>
                </w:p>
                <w:p>
                  <w:pPr>
                    <w:pStyle w:val="null3"/>
                    <w:jc w:val="left"/>
                  </w:pPr>
                  <w:r>
                    <w:rPr>
                      <w:rFonts w:ascii="仿宋_GB2312" w:hAnsi="仿宋_GB2312" w:cs="仿宋_GB2312" w:eastAsia="仿宋_GB2312"/>
                      <w:sz w:val="20"/>
                      <w:color w:val="000000"/>
                    </w:rPr>
                    <w:t>3、常开常闭：通过发送指令控制继电器的导通断开，可接现场按钮控制继电器开关；</w:t>
                  </w:r>
                </w:p>
                <w:p>
                  <w:pPr>
                    <w:pStyle w:val="null3"/>
                    <w:jc w:val="left"/>
                  </w:pPr>
                  <w:r>
                    <w:rPr>
                      <w:rFonts w:ascii="仿宋_GB2312" w:hAnsi="仿宋_GB2312" w:cs="仿宋_GB2312" w:eastAsia="仿宋_GB2312"/>
                      <w:sz w:val="20"/>
                      <w:color w:val="000000"/>
                    </w:rPr>
                    <w:t>4、≥1个RJ45网络接口+≥1路RS485；</w:t>
                  </w:r>
                </w:p>
                <w:p>
                  <w:pPr>
                    <w:pStyle w:val="null3"/>
                    <w:jc w:val="left"/>
                  </w:pPr>
                  <w:r>
                    <w:rPr>
                      <w:rFonts w:ascii="仿宋_GB2312" w:hAnsi="仿宋_GB2312" w:cs="仿宋_GB2312" w:eastAsia="仿宋_GB2312"/>
                      <w:sz w:val="20"/>
                      <w:color w:val="000000"/>
                    </w:rPr>
                    <w:t>5、≥1路RS485，可级联，可控制，可采集其他设备的状态数据；</w:t>
                  </w:r>
                </w:p>
                <w:p>
                  <w:pPr>
                    <w:pStyle w:val="null3"/>
                    <w:jc w:val="left"/>
                  </w:pPr>
                  <w:r>
                    <w:rPr>
                      <w:rFonts w:ascii="仿宋_GB2312" w:hAnsi="仿宋_GB2312" w:cs="仿宋_GB2312" w:eastAsia="仿宋_GB2312"/>
                      <w:sz w:val="20"/>
                      <w:color w:val="000000"/>
                    </w:rPr>
                    <w:t>6、控制方式：支持手动开关和485面板控制；</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译员训练部分</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译员台</w:t>
                  </w:r>
                </w:p>
              </w:tc>
              <w:tc>
                <w:tcPr>
                  <w:tcW w:type="dxa" w:w="20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1、屏幕尺寸≥7 英寸</w:t>
                  </w:r>
                </w:p>
                <w:p>
                  <w:pPr>
                    <w:pStyle w:val="null3"/>
                    <w:jc w:val="left"/>
                  </w:pPr>
                  <w:r>
                    <w:rPr>
                      <w:rFonts w:ascii="仿宋_GB2312" w:hAnsi="仿宋_GB2312" w:cs="仿宋_GB2312" w:eastAsia="仿宋_GB2312"/>
                      <w:sz w:val="20"/>
                      <w:color w:val="000000"/>
                    </w:rPr>
                    <w:t>2、符合最新同声传译设备国际标准 ISO 20109；</w:t>
                  </w:r>
                </w:p>
                <w:p>
                  <w:pPr>
                    <w:pStyle w:val="null3"/>
                    <w:jc w:val="left"/>
                  </w:pPr>
                  <w:r>
                    <w:rPr>
                      <w:rFonts w:ascii="仿宋_GB2312" w:hAnsi="仿宋_GB2312" w:cs="仿宋_GB2312" w:eastAsia="仿宋_GB2312"/>
                      <w:sz w:val="20"/>
                      <w:color w:val="000000"/>
                    </w:rPr>
                    <w:t>3、系统具有自动修复功能，支持线路的热插拔；</w:t>
                  </w:r>
                </w:p>
                <w:p>
                  <w:pPr>
                    <w:pStyle w:val="null3"/>
                    <w:jc w:val="left"/>
                  </w:pPr>
                  <w:r>
                    <w:rPr>
                      <w:rFonts w:ascii="仿宋_GB2312" w:hAnsi="仿宋_GB2312" w:cs="仿宋_GB2312" w:eastAsia="仿宋_GB2312"/>
                      <w:sz w:val="20"/>
                      <w:color w:val="000000"/>
                    </w:rPr>
                    <w:t>4、支持直接翻译和间接翻译；</w:t>
                  </w:r>
                </w:p>
                <w:p>
                  <w:pPr>
                    <w:pStyle w:val="null3"/>
                    <w:jc w:val="left"/>
                  </w:pPr>
                  <w:r>
                    <w:rPr>
                      <w:rFonts w:ascii="仿宋_GB2312" w:hAnsi="仿宋_GB2312" w:cs="仿宋_GB2312" w:eastAsia="仿宋_GB2312"/>
                      <w:sz w:val="20"/>
                      <w:color w:val="000000"/>
                    </w:rPr>
                    <w:t>5、具有自动间接翻译功能（AUTO RELAY）；</w:t>
                  </w:r>
                </w:p>
                <w:p>
                  <w:pPr>
                    <w:pStyle w:val="null3"/>
                    <w:jc w:val="left"/>
                  </w:pPr>
                  <w:r>
                    <w:rPr>
                      <w:rFonts w:ascii="仿宋_GB2312" w:hAnsi="仿宋_GB2312" w:cs="仿宋_GB2312" w:eastAsia="仿宋_GB2312"/>
                      <w:sz w:val="20"/>
                      <w:color w:val="000000"/>
                    </w:rPr>
                    <w:t>6、可通过主机或应用软件预设各通道语种的名称；</w:t>
                  </w:r>
                </w:p>
                <w:p>
                  <w:pPr>
                    <w:pStyle w:val="null3"/>
                    <w:jc w:val="left"/>
                  </w:pPr>
                  <w:r>
                    <w:rPr>
                      <w:rFonts w:ascii="仿宋_GB2312" w:hAnsi="仿宋_GB2312" w:cs="仿宋_GB2312" w:eastAsia="仿宋_GB2312"/>
                      <w:sz w:val="20"/>
                      <w:color w:val="000000"/>
                    </w:rPr>
                    <w:t>▲7、LCD显示翻译单元设置信息、输入/输出通道的通道号和语种名称、输入语言质量指示、各输出通道音频是否被录音/被发送到红外语言分配系统、各输出通道收听</w:t>
                  </w:r>
                  <w:r>
                    <w:rPr>
                      <w:rFonts w:ascii="仿宋_GB2312" w:hAnsi="仿宋_GB2312" w:cs="仿宋_GB2312" w:eastAsia="仿宋_GB2312"/>
                      <w:sz w:val="20"/>
                      <w:color w:val="000000"/>
                    </w:rPr>
                    <w:t>人</w:t>
                  </w:r>
                  <w:r>
                    <w:rPr>
                      <w:rFonts w:ascii="仿宋_GB2312" w:hAnsi="仿宋_GB2312" w:cs="仿宋_GB2312" w:eastAsia="仿宋_GB2312"/>
                      <w:sz w:val="20"/>
                      <w:color w:val="000000"/>
                    </w:rPr>
                    <w:t>数；</w:t>
                  </w:r>
                </w:p>
                <w:p>
                  <w:pPr>
                    <w:pStyle w:val="null3"/>
                    <w:jc w:val="left"/>
                  </w:pPr>
                  <w:r>
                    <w:rPr>
                      <w:rFonts w:ascii="仿宋_GB2312" w:hAnsi="仿宋_GB2312" w:cs="仿宋_GB2312" w:eastAsia="仿宋_GB2312"/>
                      <w:sz w:val="20"/>
                      <w:color w:val="000000"/>
                    </w:rPr>
                    <w:t>8、可预设≥6路输入语种通道，并有对应的快捷按键（1/2/3/4/5/6）；</w:t>
                  </w:r>
                </w:p>
                <w:p>
                  <w:pPr>
                    <w:pStyle w:val="null3"/>
                    <w:jc w:val="left"/>
                  </w:pPr>
                  <w:r>
                    <w:rPr>
                      <w:rFonts w:ascii="仿宋_GB2312" w:hAnsi="仿宋_GB2312" w:cs="仿宋_GB2312" w:eastAsia="仿宋_GB2312"/>
                      <w:sz w:val="20"/>
                      <w:color w:val="000000"/>
                    </w:rPr>
                    <w:t>9、具有通道选择旋钮；</w:t>
                  </w:r>
                </w:p>
                <w:p>
                  <w:pPr>
                    <w:pStyle w:val="null3"/>
                    <w:jc w:val="left"/>
                  </w:pPr>
                  <w:r>
                    <w:rPr>
                      <w:rFonts w:ascii="仿宋_GB2312" w:hAnsi="仿宋_GB2312" w:cs="仿宋_GB2312" w:eastAsia="仿宋_GB2312"/>
                      <w:sz w:val="20"/>
                      <w:color w:val="000000"/>
                    </w:rPr>
                    <w:t>10、可预设≥3路译音输出通道，有对应的快捷按键及指示灯；</w:t>
                  </w:r>
                </w:p>
                <w:p>
                  <w:pPr>
                    <w:pStyle w:val="null3"/>
                    <w:jc w:val="left"/>
                  </w:pPr>
                  <w:r>
                    <w:rPr>
                      <w:rFonts w:ascii="仿宋_GB2312" w:hAnsi="仿宋_GB2312" w:cs="仿宋_GB2312" w:eastAsia="仿宋_GB2312"/>
                      <w:sz w:val="20"/>
                      <w:color w:val="000000"/>
                    </w:rPr>
                    <w:t>11、内置扬声器，并有音量调节旋钮；</w:t>
                  </w:r>
                </w:p>
                <w:p>
                  <w:pPr>
                    <w:pStyle w:val="null3"/>
                    <w:jc w:val="left"/>
                  </w:pPr>
                  <w:r>
                    <w:rPr>
                      <w:rFonts w:ascii="仿宋_GB2312" w:hAnsi="仿宋_GB2312" w:cs="仿宋_GB2312" w:eastAsia="仿宋_GB2312"/>
                      <w:sz w:val="20"/>
                      <w:color w:val="000000"/>
                    </w:rPr>
                    <w:t>12、具有静音（消咳）功能；</w:t>
                  </w:r>
                </w:p>
                <w:p>
                  <w:pPr>
                    <w:pStyle w:val="null3"/>
                    <w:jc w:val="left"/>
                  </w:pPr>
                  <w:r>
                    <w:rPr>
                      <w:rFonts w:ascii="仿宋_GB2312" w:hAnsi="仿宋_GB2312" w:cs="仿宋_GB2312" w:eastAsia="仿宋_GB2312"/>
                      <w:sz w:val="20"/>
                      <w:color w:val="000000"/>
                    </w:rPr>
                    <w:t>13、具有按键提示音开关键；</w:t>
                  </w:r>
                </w:p>
                <w:p>
                  <w:pPr>
                    <w:pStyle w:val="null3"/>
                    <w:jc w:val="left"/>
                  </w:pPr>
                  <w:r>
                    <w:rPr>
                      <w:rFonts w:ascii="仿宋_GB2312" w:hAnsi="仿宋_GB2312" w:cs="仿宋_GB2312" w:eastAsia="仿宋_GB2312"/>
                      <w:sz w:val="20"/>
                      <w:color w:val="000000"/>
                    </w:rPr>
                    <w:t>14、按键配置盲文标识；</w:t>
                  </w:r>
                </w:p>
                <w:p>
                  <w:pPr>
                    <w:pStyle w:val="null3"/>
                    <w:jc w:val="left"/>
                  </w:pPr>
                  <w:r>
                    <w:rPr>
                      <w:rFonts w:ascii="仿宋_GB2312" w:hAnsi="仿宋_GB2312" w:cs="仿宋_GB2312" w:eastAsia="仿宋_GB2312"/>
                      <w:sz w:val="20"/>
                      <w:color w:val="000000"/>
                    </w:rPr>
                    <w:t>15、会议管理软件可关闭翻译单元话筒，切换输出通道；</w:t>
                  </w:r>
                </w:p>
                <w:p>
                  <w:pPr>
                    <w:pStyle w:val="null3"/>
                    <w:jc w:val="left"/>
                  </w:pPr>
                  <w:r>
                    <w:rPr>
                      <w:rFonts w:ascii="仿宋_GB2312" w:hAnsi="仿宋_GB2312" w:cs="仿宋_GB2312" w:eastAsia="仿宋_GB2312"/>
                      <w:sz w:val="20"/>
                      <w:color w:val="000000"/>
                    </w:rPr>
                    <w:t>16、具有听力保护功能；</w:t>
                  </w:r>
                </w:p>
                <w:p>
                  <w:pPr>
                    <w:pStyle w:val="null3"/>
                    <w:jc w:val="left"/>
                  </w:pPr>
                  <w:r>
                    <w:rPr>
                      <w:rFonts w:ascii="仿宋_GB2312" w:hAnsi="仿宋_GB2312" w:cs="仿宋_GB2312" w:eastAsia="仿宋_GB2312"/>
                      <w:sz w:val="20"/>
                      <w:color w:val="000000"/>
                    </w:rPr>
                    <w:t>17、 具有按键提示音开关键；</w:t>
                  </w:r>
                </w:p>
                <w:p>
                  <w:pPr>
                    <w:pStyle w:val="null3"/>
                    <w:jc w:val="left"/>
                  </w:pPr>
                  <w:r>
                    <w:rPr>
                      <w:rFonts w:ascii="仿宋_GB2312" w:hAnsi="仿宋_GB2312" w:cs="仿宋_GB2312" w:eastAsia="仿宋_GB2312"/>
                      <w:sz w:val="20"/>
                      <w:color w:val="000000"/>
                    </w:rPr>
                    <w:t>18、 更改翻译台设置时，需输入密码，避免误操作，便于管理；</w:t>
                  </w:r>
                </w:p>
                <w:p>
                  <w:pPr>
                    <w:pStyle w:val="null3"/>
                    <w:jc w:val="left"/>
                  </w:pPr>
                  <w:r>
                    <w:rPr>
                      <w:rFonts w:ascii="仿宋_GB2312" w:hAnsi="仿宋_GB2312" w:cs="仿宋_GB2312" w:eastAsia="仿宋_GB2312"/>
                      <w:sz w:val="20"/>
                      <w:color w:val="000000"/>
                    </w:rPr>
                    <w:t>▲19、≥2个Ø 3.5mmTRRS 接口，连接头戴式耳麦， 耳机高/低音可调；</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短杆话筒</w:t>
                  </w: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1、单指向性心型话筒，内置防喷；</w:t>
                  </w:r>
                  <w:r>
                    <w:br/>
                  </w:r>
                  <w:r>
                    <w:rPr>
                      <w:rFonts w:ascii="仿宋_GB2312" w:hAnsi="仿宋_GB2312" w:cs="仿宋_GB2312" w:eastAsia="仿宋_GB2312"/>
                      <w:sz w:val="20"/>
                      <w:color w:val="000000"/>
                    </w:rPr>
                    <w:t>2、带宽</w:t>
                  </w:r>
                  <w:r>
                    <w:rPr>
                      <w:rFonts w:ascii="仿宋_GB2312" w:hAnsi="仿宋_GB2312" w:cs="仿宋_GB2312" w:eastAsia="仿宋_GB2312"/>
                      <w:sz w:val="20"/>
                    </w:rPr>
                    <w:t>频响不劣于</w:t>
                  </w:r>
                  <w:r>
                    <w:rPr>
                      <w:rFonts w:ascii="仿宋_GB2312" w:hAnsi="仿宋_GB2312" w:cs="仿宋_GB2312" w:eastAsia="仿宋_GB2312"/>
                      <w:sz w:val="20"/>
                      <w:color w:val="000000"/>
                    </w:rPr>
                    <w:t>125 Hz -15 kHz；</w:t>
                  </w:r>
                  <w:r>
                    <w:br/>
                  </w:r>
                  <w:r>
                    <w:rPr>
                      <w:rFonts w:ascii="仿宋_GB2312" w:hAnsi="仿宋_GB2312" w:cs="仿宋_GB2312" w:eastAsia="仿宋_GB2312"/>
                      <w:sz w:val="20"/>
                      <w:color w:val="000000"/>
                    </w:rPr>
                    <w:t>3、长度≥310毫米；</w:t>
                  </w:r>
                </w:p>
                <w:p>
                  <w:pPr>
                    <w:pStyle w:val="null3"/>
                    <w:jc w:val="left"/>
                  </w:pPr>
                  <w:r>
                    <w:rPr>
                      <w:rFonts w:ascii="仿宋_GB2312" w:hAnsi="仿宋_GB2312" w:cs="仿宋_GB2312" w:eastAsia="仿宋_GB2312"/>
                      <w:sz w:val="20"/>
                      <w:color w:val="000000"/>
                    </w:rPr>
                    <w:t>4、≥Ø16mm镀金大振膜高性能驻极体电容式音头；</w:t>
                  </w:r>
                </w:p>
                <w:p>
                  <w:pPr>
                    <w:pStyle w:val="null3"/>
                    <w:jc w:val="left"/>
                  </w:pPr>
                  <w:r>
                    <w:rPr>
                      <w:rFonts w:ascii="仿宋_GB2312" w:hAnsi="仿宋_GB2312" w:cs="仿宋_GB2312" w:eastAsia="仿宋_GB2312"/>
                      <w:sz w:val="20"/>
                      <w:color w:val="000000"/>
                    </w:rPr>
                    <w:t>5、灵敏度：≤-37dB (0dB=1V/Pa)；</w:t>
                  </w:r>
                </w:p>
                <w:p>
                  <w:pPr>
                    <w:pStyle w:val="null3"/>
                    <w:jc w:val="left"/>
                  </w:pPr>
                  <w:r>
                    <w:rPr>
                      <w:rFonts w:ascii="仿宋_GB2312" w:hAnsi="仿宋_GB2312" w:cs="仿宋_GB2312" w:eastAsia="仿宋_GB2312"/>
                      <w:sz w:val="20"/>
                      <w:color w:val="000000"/>
                    </w:rPr>
                    <w:t>6、等效噪声级：≤20dBA；</w:t>
                  </w:r>
                </w:p>
                <w:p>
                  <w:pPr>
                    <w:pStyle w:val="null3"/>
                    <w:jc w:val="left"/>
                  </w:pPr>
                  <w:r>
                    <w:rPr>
                      <w:rFonts w:ascii="仿宋_GB2312" w:hAnsi="仿宋_GB2312" w:cs="仿宋_GB2312" w:eastAsia="仿宋_GB2312"/>
                      <w:sz w:val="20"/>
                      <w:color w:val="000000"/>
                    </w:rPr>
                    <w:t>7、信噪比：≥74dBA；</w:t>
                  </w:r>
                </w:p>
                <w:p>
                  <w:pPr>
                    <w:pStyle w:val="null3"/>
                    <w:jc w:val="left"/>
                  </w:pPr>
                  <w:r>
                    <w:rPr>
                      <w:rFonts w:ascii="仿宋_GB2312" w:hAnsi="仿宋_GB2312" w:cs="仿宋_GB2312" w:eastAsia="仿宋_GB2312"/>
                      <w:sz w:val="20"/>
                      <w:color w:val="000000"/>
                    </w:rPr>
                    <w:t>8、最大声压级：≥132dB@1kHz, THD≤0.5%；</w:t>
                  </w:r>
                </w:p>
                <w:p>
                  <w:pPr>
                    <w:pStyle w:val="null3"/>
                    <w:jc w:val="left"/>
                  </w:pPr>
                  <w:r>
                    <w:rPr>
                      <w:rFonts w:ascii="仿宋_GB2312" w:hAnsi="仿宋_GB2312" w:cs="仿宋_GB2312" w:eastAsia="仿宋_GB2312"/>
                      <w:sz w:val="20"/>
                      <w:color w:val="000000"/>
                    </w:rPr>
                    <w:t>9、带红绿双色开启指示灯圈，配海绵罩；</w:t>
                  </w:r>
                </w:p>
                <w:p>
                  <w:pPr>
                    <w:pStyle w:val="null3"/>
                    <w:jc w:val="left"/>
                  </w:pPr>
                  <w:r>
                    <w:rPr>
                      <w:rFonts w:ascii="仿宋_GB2312" w:hAnsi="仿宋_GB2312" w:cs="仿宋_GB2312" w:eastAsia="仿宋_GB2312"/>
                      <w:sz w:val="20"/>
                      <w:color w:val="000000"/>
                    </w:rPr>
                    <w:t>10、长度≥33cm。</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译员耳机</w:t>
                  </w: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1、频率响应不劣于50 Hz ~ 18 kHz；</w:t>
                  </w:r>
                  <w:r>
                    <w:br/>
                  </w:r>
                  <w:r>
                    <w:rPr>
                      <w:rFonts w:ascii="仿宋_GB2312" w:hAnsi="仿宋_GB2312" w:cs="仿宋_GB2312" w:eastAsia="仿宋_GB2312"/>
                      <w:sz w:val="20"/>
                      <w:color w:val="000000"/>
                    </w:rPr>
                    <w:t>2、灵敏度</w:t>
                  </w:r>
                  <w:r>
                    <w:rPr>
                      <w:rFonts w:ascii="仿宋_GB2312" w:hAnsi="仿宋_GB2312" w:cs="仿宋_GB2312" w:eastAsia="仿宋_GB2312"/>
                      <w:sz w:val="20"/>
                    </w:rPr>
                    <w:t>≥100dB；</w:t>
                  </w:r>
                  <w:r>
                    <w:br/>
                  </w:r>
                  <w:r>
                    <w:rPr>
                      <w:rFonts w:ascii="仿宋_GB2312" w:hAnsi="仿宋_GB2312" w:cs="仿宋_GB2312" w:eastAsia="仿宋_GB2312"/>
                      <w:sz w:val="20"/>
                      <w:color w:val="000000"/>
                    </w:rPr>
                    <w:t>3、配合同声传译系统的翻译单元作监听及发言；</w:t>
                  </w:r>
                </w:p>
                <w:p>
                  <w:pPr>
                    <w:pStyle w:val="null3"/>
                    <w:jc w:val="left"/>
                  </w:pPr>
                  <w:r>
                    <w:rPr>
                      <w:rFonts w:ascii="仿宋_GB2312" w:hAnsi="仿宋_GB2312" w:cs="仿宋_GB2312" w:eastAsia="仿宋_GB2312"/>
                      <w:sz w:val="20"/>
                      <w:color w:val="000000"/>
                    </w:rPr>
                    <w:t>4、单侧出线；</w:t>
                  </w:r>
                </w:p>
                <w:p>
                  <w:pPr>
                    <w:pStyle w:val="null3"/>
                    <w:jc w:val="left"/>
                  </w:pPr>
                  <w:r>
                    <w:rPr>
                      <w:rFonts w:ascii="仿宋_GB2312" w:hAnsi="仿宋_GB2312" w:cs="仿宋_GB2312" w:eastAsia="仿宋_GB2312"/>
                      <w:sz w:val="20"/>
                      <w:color w:val="000000"/>
                    </w:rPr>
                    <w:t>5、舒适型可拆洗耳机罩；</w:t>
                  </w:r>
                </w:p>
                <w:p>
                  <w:pPr>
                    <w:pStyle w:val="null3"/>
                    <w:jc w:val="left"/>
                  </w:pPr>
                  <w:r>
                    <w:rPr>
                      <w:rFonts w:ascii="仿宋_GB2312" w:hAnsi="仿宋_GB2312" w:cs="仿宋_GB2312" w:eastAsia="仿宋_GB2312"/>
                      <w:sz w:val="20"/>
                      <w:color w:val="000000"/>
                    </w:rPr>
                    <w:t>6、TRRS 插头：Ø 3.5 mm 立体声，150 Ω×2；</w:t>
                  </w:r>
                </w:p>
                <w:p>
                  <w:pPr>
                    <w:pStyle w:val="null3"/>
                    <w:jc w:val="left"/>
                  </w:pPr>
                  <w:r>
                    <w:rPr>
                      <w:rFonts w:ascii="仿宋_GB2312" w:hAnsi="仿宋_GB2312" w:cs="仿宋_GB2312" w:eastAsia="仿宋_GB2312"/>
                      <w:sz w:val="20"/>
                      <w:color w:val="000000"/>
                    </w:rPr>
                    <w:t>7、麦克风灵敏度：≤-48 dBV/Pa；</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图像采集终端</w:t>
                  </w: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1、采用≥1/1.8 英寸CMOS，能实现≥4K；</w:t>
                  </w:r>
                </w:p>
                <w:p>
                  <w:pPr>
                    <w:pStyle w:val="null3"/>
                    <w:jc w:val="left"/>
                  </w:pPr>
                  <w:r>
                    <w:rPr>
                      <w:rFonts w:ascii="仿宋_GB2312" w:hAnsi="仿宋_GB2312" w:cs="仿宋_GB2312" w:eastAsia="仿宋_GB2312"/>
                      <w:sz w:val="20"/>
                    </w:rPr>
                    <w:t>2、搭载≥25倍超高清光学镜头，支持主流水平视角≥58°；</w:t>
                  </w:r>
                </w:p>
                <w:p>
                  <w:pPr>
                    <w:pStyle w:val="null3"/>
                    <w:jc w:val="left"/>
                  </w:pPr>
                  <w:r>
                    <w:rPr>
                      <w:rFonts w:ascii="仿宋_GB2312" w:hAnsi="仿宋_GB2312" w:cs="仿宋_GB2312" w:eastAsia="仿宋_GB2312"/>
                      <w:sz w:val="20"/>
                    </w:rPr>
                    <w:t>3、兼容目前主流的视频输出接口，USB3.0+HDMI+IP+3G-SDI；</w:t>
                  </w:r>
                </w:p>
                <w:p>
                  <w:pPr>
                    <w:pStyle w:val="null3"/>
                    <w:jc w:val="left"/>
                  </w:pPr>
                  <w:r>
                    <w:rPr>
                      <w:rFonts w:ascii="仿宋_GB2312" w:hAnsi="仿宋_GB2312" w:cs="仿宋_GB2312" w:eastAsia="仿宋_GB2312"/>
                      <w:sz w:val="20"/>
                    </w:rPr>
                    <w:t>4、不同接口支持 YUY2、 H265、 MJPG、 H264 多种视频压缩格式；</w:t>
                  </w:r>
                </w:p>
                <w:p>
                  <w:pPr>
                    <w:pStyle w:val="null3"/>
                    <w:jc w:val="left"/>
                  </w:pPr>
                  <w:r>
                    <w:rPr>
                      <w:rFonts w:ascii="仿宋_GB2312" w:hAnsi="仿宋_GB2312" w:cs="仿宋_GB2312" w:eastAsia="仿宋_GB2312"/>
                      <w:sz w:val="20"/>
                    </w:rPr>
                    <w:t>5、支持 ONVIF、 SRT、 RTSP、 RTMP、 NDI|HX 等网络协议；</w:t>
                  </w:r>
                </w:p>
                <w:p>
                  <w:pPr>
                    <w:pStyle w:val="null3"/>
                    <w:jc w:val="left"/>
                  </w:pPr>
                  <w:r>
                    <w:rPr>
                      <w:rFonts w:ascii="仿宋_GB2312" w:hAnsi="仿宋_GB2312" w:cs="仿宋_GB2312" w:eastAsia="仿宋_GB2312"/>
                      <w:sz w:val="20"/>
                    </w:rPr>
                    <w:t>6、支持 VISCA（含VISCA Over IP）、PELCO P/D协议，支持；</w:t>
                  </w:r>
                </w:p>
                <w:p>
                  <w:pPr>
                    <w:pStyle w:val="null3"/>
                    <w:jc w:val="left"/>
                  </w:pPr>
                  <w:r>
                    <w:rPr>
                      <w:rFonts w:ascii="仿宋_GB2312" w:hAnsi="仿宋_GB2312" w:cs="仿宋_GB2312" w:eastAsia="仿宋_GB2312"/>
                      <w:sz w:val="20"/>
                    </w:rPr>
                    <w:t>7、CMOS图像传感器，可有效降低弱光条件下的图像噪点；同时应用2D&amp;3D数字降噪，大幅降低图像噪点，超低光照仍能保持画面干净清晰，图像信噪比≥50dB；</w:t>
                  </w:r>
                </w:p>
                <w:p>
                  <w:pPr>
                    <w:pStyle w:val="null3"/>
                    <w:jc w:val="left"/>
                  </w:pPr>
                  <w:r>
                    <w:rPr>
                      <w:rFonts w:ascii="仿宋_GB2312" w:hAnsi="仿宋_GB2312" w:cs="仿宋_GB2312" w:eastAsia="仿宋_GB2312"/>
                      <w:sz w:val="20"/>
                    </w:rPr>
                    <w:t>8、配置落地式支架，高度可伸缩。</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配件</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综合布线</w:t>
                  </w:r>
                </w:p>
              </w:tc>
              <w:tc>
                <w:tcPr>
                  <w:tcW w:type="dxa" w:w="20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会议延长电缆（包含</w:t>
                  </w:r>
                  <w:r>
                    <w:rPr>
                      <w:rFonts w:ascii="仿宋_GB2312" w:hAnsi="仿宋_GB2312" w:cs="仿宋_GB2312" w:eastAsia="仿宋_GB2312"/>
                      <w:sz w:val="20"/>
                      <w:color w:val="000000"/>
                    </w:rPr>
                    <w:t>8芯30米延长电缆，8芯5米延长电缆，8芯3米延长电缆，6条RJ45转换电缆），音箱线2*2.5，音频线，HDMI线，CAT6网线，电源线，以及音频接插头等。电缆、电线等需满足</w:t>
                  </w:r>
                  <w:r>
                    <w:rPr>
                      <w:rFonts w:ascii="仿宋_GB2312" w:hAnsi="仿宋_GB2312" w:cs="仿宋_GB2312" w:eastAsia="仿宋_GB2312"/>
                      <w:sz w:val="20"/>
                      <w:color w:val="000000"/>
                    </w:rPr>
                    <w:t>实验室现场</w:t>
                  </w:r>
                  <w:r>
                    <w:rPr>
                      <w:rFonts w:ascii="仿宋_GB2312" w:hAnsi="仿宋_GB2312" w:cs="仿宋_GB2312" w:eastAsia="仿宋_GB2312"/>
                      <w:sz w:val="20"/>
                      <w:color w:val="000000"/>
                    </w:rPr>
                    <w:t>布线具体米数需求</w:t>
                  </w:r>
                  <w:r>
                    <w:rPr>
                      <w:rFonts w:ascii="仿宋_GB2312" w:hAnsi="仿宋_GB2312" w:cs="仿宋_GB2312" w:eastAsia="仿宋_GB2312"/>
                      <w:sz w:val="20"/>
                      <w:color w:val="000000"/>
                    </w:rPr>
                    <w:t>。</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机柜</w:t>
                  </w: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标准机柜，钢制材料，网面柜门，尺寸</w:t>
                  </w:r>
                  <w:r>
                    <w:rPr>
                      <w:rFonts w:ascii="仿宋_GB2312" w:hAnsi="仿宋_GB2312" w:cs="仿宋_GB2312" w:eastAsia="仿宋_GB2312"/>
                      <w:sz w:val="20"/>
                      <w:color w:val="000000"/>
                    </w:rPr>
                    <w:t>≥600*800mm，≥42U；</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备注：</w:t>
                  </w:r>
                  <w:r>
                    <w:rPr>
                      <w:rFonts w:ascii="仿宋_GB2312" w:hAnsi="仿宋_GB2312" w:cs="仿宋_GB2312" w:eastAsia="仿宋_GB2312"/>
                      <w:sz w:val="20"/>
                    </w:rPr>
                    <w:t>1、本项目采用交钥匙工程，中标</w:t>
                  </w:r>
                  <w:r>
                    <w:rPr>
                      <w:rFonts w:ascii="仿宋_GB2312" w:hAnsi="仿宋_GB2312" w:cs="仿宋_GB2312" w:eastAsia="仿宋_GB2312"/>
                      <w:sz w:val="20"/>
                    </w:rPr>
                    <w:t>人</w:t>
                  </w:r>
                  <w:r>
                    <w:rPr>
                      <w:rFonts w:ascii="仿宋_GB2312" w:hAnsi="仿宋_GB2312" w:cs="仿宋_GB2312" w:eastAsia="仿宋_GB2312"/>
                      <w:sz w:val="20"/>
                    </w:rPr>
                    <w:t>须全面负责实验室的建设、调试及整体交付</w:t>
                  </w:r>
                  <w:r>
                    <w:rPr>
                      <w:rFonts w:ascii="仿宋_GB2312" w:hAnsi="仿宋_GB2312" w:cs="仿宋_GB2312" w:eastAsia="仿宋_GB2312"/>
                      <w:sz w:val="20"/>
                    </w:rPr>
                    <w:t>工</w:t>
                  </w:r>
                  <w:r>
                    <w:rPr>
                      <w:rFonts w:ascii="仿宋_GB2312" w:hAnsi="仿宋_GB2312" w:cs="仿宋_GB2312" w:eastAsia="仿宋_GB2312"/>
                      <w:sz w:val="20"/>
                    </w:rPr>
                    <w:t>作。</w:t>
                  </w:r>
                </w:p>
                <w:p>
                  <w:pPr>
                    <w:pStyle w:val="null3"/>
                    <w:ind w:firstLine="600"/>
                    <w:jc w:val="left"/>
                  </w:pPr>
                  <w:r>
                    <w:rPr>
                      <w:rFonts w:ascii="仿宋_GB2312" w:hAnsi="仿宋_GB2312" w:cs="仿宋_GB2312" w:eastAsia="仿宋_GB2312"/>
                      <w:sz w:val="20"/>
                    </w:rPr>
                    <w:t>2、</w:t>
                  </w:r>
                  <w:r>
                    <w:rPr>
                      <w:rFonts w:ascii="仿宋_GB2312" w:hAnsi="仿宋_GB2312" w:cs="仿宋_GB2312" w:eastAsia="仿宋_GB2312"/>
                      <w:sz w:val="20"/>
                    </w:rPr>
                    <w:t>中标</w:t>
                  </w:r>
                  <w:r>
                    <w:rPr>
                      <w:rFonts w:ascii="仿宋_GB2312" w:hAnsi="仿宋_GB2312" w:cs="仿宋_GB2312" w:eastAsia="仿宋_GB2312"/>
                      <w:sz w:val="20"/>
                    </w:rPr>
                    <w:t>人</w:t>
                  </w:r>
                  <w:r>
                    <w:rPr>
                      <w:rFonts w:ascii="仿宋_GB2312" w:hAnsi="仿宋_GB2312" w:cs="仿宋_GB2312" w:eastAsia="仿宋_GB2312"/>
                      <w:sz w:val="20"/>
                    </w:rPr>
                    <w:t>须无偿开放系统底层接</w:t>
                  </w:r>
                  <w:r>
                    <w:rPr>
                      <w:rFonts w:ascii="仿宋_GB2312" w:hAnsi="仿宋_GB2312" w:cs="仿宋_GB2312" w:eastAsia="仿宋_GB2312"/>
                      <w:sz w:val="20"/>
                    </w:rPr>
                    <w:t>口</w:t>
                  </w:r>
                  <w:r>
                    <w:rPr>
                      <w:rFonts w:ascii="仿宋_GB2312" w:hAnsi="仿宋_GB2312" w:cs="仿宋_GB2312" w:eastAsia="仿宋_GB2312"/>
                      <w:sz w:val="20"/>
                    </w:rPr>
                    <w:t>（</w:t>
                  </w:r>
                  <w:r>
                    <w:rPr>
                      <w:rFonts w:ascii="仿宋_GB2312" w:hAnsi="仿宋_GB2312" w:cs="仿宋_GB2312" w:eastAsia="仿宋_GB2312"/>
                      <w:sz w:val="20"/>
                    </w:rPr>
                    <w:t>API/数据端口）</w:t>
                  </w:r>
                  <w:r>
                    <w:rPr>
                      <w:rFonts w:ascii="仿宋_GB2312" w:hAnsi="仿宋_GB2312" w:cs="仿宋_GB2312" w:eastAsia="仿宋_GB2312"/>
                      <w:sz w:val="20"/>
                    </w:rPr>
                    <w:t>。</w:t>
                  </w:r>
                </w:p>
                <w:p>
                  <w:pPr>
                    <w:pStyle w:val="null3"/>
                    <w:ind w:firstLine="600"/>
                    <w:jc w:val="left"/>
                  </w:pPr>
                  <w:r>
                    <w:rPr>
                      <w:rFonts w:ascii="仿宋_GB2312" w:hAnsi="仿宋_GB2312" w:cs="仿宋_GB2312" w:eastAsia="仿宋_GB2312"/>
                      <w:sz w:val="20"/>
                    </w:rPr>
                    <w:t>3</w:t>
                  </w:r>
                  <w:r>
                    <w:rPr>
                      <w:rFonts w:ascii="仿宋_GB2312" w:hAnsi="仿宋_GB2312" w:cs="仿宋_GB2312" w:eastAsia="仿宋_GB2312"/>
                      <w:sz w:val="20"/>
                    </w:rPr>
                    <w:t>、系统须具备良好的扩展性，中标</w:t>
                  </w:r>
                  <w:r>
                    <w:rPr>
                      <w:rFonts w:ascii="仿宋_GB2312" w:hAnsi="仿宋_GB2312" w:cs="仿宋_GB2312" w:eastAsia="仿宋_GB2312"/>
                      <w:sz w:val="20"/>
                    </w:rPr>
                    <w:t>人</w:t>
                  </w:r>
                  <w:r>
                    <w:rPr>
                      <w:rFonts w:ascii="仿宋_GB2312" w:hAnsi="仿宋_GB2312" w:cs="仿宋_GB2312" w:eastAsia="仿宋_GB2312"/>
                      <w:sz w:val="20"/>
                    </w:rPr>
                    <w:t>须承诺</w:t>
                  </w:r>
                  <w:r>
                    <w:rPr>
                      <w:rFonts w:ascii="仿宋_GB2312" w:hAnsi="仿宋_GB2312" w:cs="仿宋_GB2312" w:eastAsia="仿宋_GB2312"/>
                      <w:sz w:val="20"/>
                    </w:rPr>
                    <w:t>无条件</w:t>
                  </w:r>
                  <w:r>
                    <w:rPr>
                      <w:rFonts w:ascii="仿宋_GB2312" w:hAnsi="仿宋_GB2312" w:cs="仿宋_GB2312" w:eastAsia="仿宋_GB2312"/>
                      <w:sz w:val="20"/>
                    </w:rPr>
                    <w:t>配合采购</w:t>
                  </w:r>
                  <w:r>
                    <w:rPr>
                      <w:rFonts w:ascii="仿宋_GB2312" w:hAnsi="仿宋_GB2312" w:cs="仿宋_GB2312" w:eastAsia="仿宋_GB2312"/>
                      <w:sz w:val="20"/>
                    </w:rPr>
                    <w:t>人</w:t>
                  </w:r>
                  <w:r>
                    <w:rPr>
                      <w:rFonts w:ascii="仿宋_GB2312" w:hAnsi="仿宋_GB2312" w:cs="仿宋_GB2312" w:eastAsia="仿宋_GB2312"/>
                      <w:sz w:val="20"/>
                    </w:rPr>
                    <w:t>完成未来新增系统的对接与适配</w:t>
                  </w:r>
                  <w:r>
                    <w:rPr>
                      <w:rFonts w:ascii="仿宋_GB2312" w:hAnsi="仿宋_GB2312" w:cs="仿宋_GB2312" w:eastAsia="仿宋_GB2312"/>
                      <w:sz w:val="20"/>
                    </w:rPr>
                    <w:t>工</w:t>
                  </w:r>
                  <w:r>
                    <w:rPr>
                      <w:rFonts w:ascii="仿宋_GB2312" w:hAnsi="仿宋_GB2312" w:cs="仿宋_GB2312" w:eastAsia="仿宋_GB2312"/>
                      <w:sz w:val="20"/>
                    </w:rPr>
                    <w:t>作。</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内完成交付、安装及调试。中标人未按合同约定的交货日期交货的，每逾期一日，向采购人支付逾期交付货物价款的0.1%的违约金，但不超过合同总金额的10%。中标人支付逾期交货违约金并不免除其交货的责任。如中标人在政府采购合同规定的交货日期后15个工作日内仍未能交货，则视为中标人不能交货，采购人有权解除政府采购合同，中标人除退还已收取的货款外，还应向采购人偿付政府采购合同总金额10%的违约金。如中标人存在恶意违约情形（如交付假冒伪劣产品、擅自转包、故意拖延履行、伪造履约证据等），采购人有权要求中标人支付合同总金额20%的违约金。</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西安外国语大学指定地点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进度款，产品安装调试完成，学校最终验收合格后，达到付款条件起10个工作日内，支付合同总金额的60.0%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验收分初次开箱验收、采购人使用单位初步验收和采购人最终验收三个阶段，以最终验收为准。 1.初次开箱验收 设备到货后，采购人、中标人双方共同开箱验收。如属于检验检疫法检目录内货物，由采购人、中标人双方会同海关共同开箱验收。在检查货物原产地、型号、规格、配置符合合同要求后，由中标人负责安装调试、采购人负责技术验收（中标人协助），验收以国内行业标准或合同文本货物供货配置清单中描述的有关技术要求为准。 2.采购人使用单位初步验收 在设备安装调试运行正常后，进行试运行测试，通过试运行测试后进入试运行，试运行不少于30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 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 3.采购人最终验收 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1.运输由中标人负责，运杂费已包含在合同总价内。 2.运输方式由中标人自行选择，包装必须符合国家标准行业标准，满足航空、铁路或公路运输以及货物装卸要求，保证采购人收到的是无任何损伤的货物，否则，因此造成的损失由中标人自行承担。同时，中标人必须保证如期交付，不得断货，否则，因断货造成的损失由中标人负责赔偿。 3.除合同另有规定外，中标人提供的全部货物，均应按标准保护措施进行包装。包装应适应于远距离运输、防潮、防震、防锈和防野蛮装卸，以确保货物安全无损运抵项目现场。 4.中标人提供的产品及相关快递服务的包装要求，按照《商品包装政府采购需求标准（试行）》《快递包装政府采购需求标准（试行）》执行。</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产品最终验收合格之日起5年。质保期内，任何由制造商选材和制造不当引起的质量问题，中标人负责维修或更换原厂配件，采购人不负担任何维修费用（含人工费）。质保期内，项目责任工程师每年提供不小于2次上门保养服务，提供保养用的全部零部件（原厂）。质保期满前1个月，中标人提供一次全面的检查、维护，并出具正式检查报告，如发现潜在问题，应负责完全排除。 2.售后服务响应时间（质保期内）：7*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 3.中标人应在合同生效后的1个月内向采购人提供详细的软硬件使用说明并提供技术咨询。设备、系统安装调试完成后，中标人应按照采购人指定时间、指定地点、指定频次开展培训。培训内容包括设备的技术原理、操作方法、数据处理、基本维护等。 4.与使用设备相配套的软件5年由中标人负责更新升级。</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（一）执行合同中产生纠纷，由采购人与中标人双方协商解决；协商不成，向有管辖权的人民法院提起诉讼。 （二）中标人应保证设备（系统）使用不侵犯第三方知识产权，若产生纠纷，由中标人承担全部责任及损失。 （三）采购人及中标人的权利和义务（甲方：采购人 乙方：中标人） 1.除合同约定的违约责任之外，双方按《政府采购法》《中华人民共和国民法典》中的相关条款执行。 2.提供的货物不符合合同要求，或者不能满足招标文件技术要求，乙方必须无条件退换直到合格。否则，甲方有权终止合同，并对乙方的违约行为报监管机构进行相应的处罚。 3.除因不可抗力，乙方逾期交货，每天应按合同总价的千分之一向甲方支付违约金，违约金直接从应付合同价款中扣除。如乙方逾期十五个工作日仍未交齐货物的，甲方有权终止合同，乙方应按合同总价百分之十向甲方支付违约金。如乙方存在恶意违约情形（如交付假冒伪劣产品、擅自转包、故意拖延履行、伪造履约证据等），甲方有权要求乙方支付合同总金额百分之二十的违约金。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 5.乙方所供货物在合理使用期限内，因质量或安装问题造成甲方或第三方人身伤亡、财产损失的，乙方应负责解决并承担赔偿责任；乙方应按甲方要求采取退货、换货等方式处理，退换货的一切费用由乙方承担。</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递交投标文件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投标保证金以采购代理机构到账凭证为准；（4）未中标的投标人的投标保证金，将在中标通知书发出后5个工作日内无息全额退还，但因投标人自身原因导致无法及时退还的除外。中标人的投标保证金，在服务费足额到账3个工作日内或收到合同3个工作日内退还中标单位保证金，但因投标人自身原因导致无法及时退还的除外。 3.5.2本项目主要标的同核心产品。根据法律规定，中标公告须公布主要标的的名称、品牌、规格型号、数量、单价。 3.5.3保险要求 3.5.3.1风险承担：在货物运抵采购人指定地点并经开箱验收合格前，货物毁损、灭失的风险由中标人承担。中标人应采取必要的防护措施，确保货物在运输、装卸及仓储过程中的安全。 3.5.3.2保险责任 （1）中标人负责办理货物从发货地至采购人指定交货地点的全程运输保险。 （2）投保险种应至少包含货物运输一切险（或同等效力的险种），并根据货物特性附加必要的特殊险（如易碎品破碎险、防锈险等）。 （3）保险金额应不低于合同总价款的100%，并以采购人为被保险人或共同受益人。 （4）保险期间自货物离开中标人仓库或工厂起，至货物运抵采购人指定交货地点并由双方完成开箱外观检验止。 3.5.3.3索赔与理赔：若在运输或保管过程中发生保险范围内的损失，中标人应负责立即向保险公司索赔。若因中标人未及时投保、投保金额不足或未正确填写被保险人，导致采购人无法获得足额赔偿的，由中标人承担全部赔偿责任。 3.5.4供货安装要求：中标人应按照合同约定、采购文件及投标（响应）文件的承诺，向采购人提供完整的货物、技术资料（包括但不限于产品说明书、合格证、保修卡、安装图纸、操作手册等）、专用工具及备品备件。 3.5.4.1.现场条件确认：中标人在安装前，应与采购人共同勘查现场，确认水、电、场地等基础条件满足安装要求。 3.5.4.2.安装人员资质：中标人应派具备相应技术能力的人员进行安装。如设备属于国家规定的特种设备，安装人员须持有国家规定从业资格（如特种设备作业、电工、焊工等强制性证书）。 安装人员在施工期间应遵守采购人现场管理规定，佩戴工作证件，做到文明施工、安全施工。 3.5.4.3.安装标准：安装质量应符合国家现行有效的技术标准、行业规范以及制造商规定的安装要求。安装过程中，中标人应采取必要的安全防护措施，设置警示标志。因中标人原因造成的人员伤亡或财产损失，由中标人承担全部责任。 3.5.4.4.调试与试运行：安装完成后，中标人应进行系统调试，确保各项功能、性能指标符合合同约定及投标承诺。试运行期间，中标人应派技术人员现场跟班保障，及时处理运行中出现的问题。试运行正常后，方可进入正式验收程序。 3.5.5投标人需要在线提交所有通过电子化交易平台实施的政府采购项目的投标文件，同时，线下提交纸质投标文件正本壹份、副本肆份并密封（逐页标注连续不间断的页码），纸质文件双面打印。若电子投标文件与纸质投标文件不一致的，以电子投标文件为准。线下递交文件时间：详见本项目招标公告投标文件递交截止时间；线下递交文件地点：西安市莲湖区环城西路南段元晟合中心6层。 3.5.6本项目落实《国务院办公厅关于在政府采购中实施本国产品标准及相关政策的通知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8月（含8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8月（含8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2026年2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2.投标报价低于通过符合性审查的次低报价投标人投标报价50%的，即投标报价&lt;通过符合性审查的次低报价投标人投标报价×50%； 3.投标报价低于采购项目最高限价45%的，即投标报价&lt;采购项目最高限价×45%； 4.评标委员会基于专业判断，认为投标人报价过低，有可能影响产品质量或者不能诚信履约的其他情形。 （二）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三）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2分项价格表.docx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总报价未超过招标文件中规定的最高限价</w:t>
            </w:r>
          </w:p>
        </w:tc>
        <w:tc>
          <w:tcPr>
            <w:tcW w:type="dxa" w:w="1661"/>
          </w:tcPr>
          <w:p>
            <w:pPr>
              <w:pStyle w:val="null3"/>
            </w:pPr>
            <w:r>
              <w:rPr>
                <w:rFonts w:ascii="仿宋_GB2312" w:hAnsi="仿宋_GB2312" w:cs="仿宋_GB2312" w:eastAsia="仿宋_GB2312"/>
              </w:rPr>
              <w:t>开标一览表 标的清单 2分项价格表.docx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满足本招标文件3.4商务要求中“交货时间、交货地点、支付约定、质量保修范围和保修期”的要求的</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无其他不符合法律、规章、规范性文件和招标文件规定的</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 ①标“▲”参数（共16项）投标人满足参数要求的每项得1.5分，满分24分。“▲”指标必须提供有效佐证材料，否则视为负偏离。 ②非“▲”参数（以投标人的技术响应偏离表响应情况为准），得分=（投标人满足采购人要求的参数数量/参数总数量）×20分，满分20分。得分保留小数点后两位数，小数点后第三位四舍五入 备注： 1.一个产品的技术指标完全复制招标文件技术指标要求的，给予5分扣分，文字描述、国标、定制尺寸的技术指标除外。 2.佐证材料可为检测报告或产品彩页或功能截图或加盖厂家公章的技术说明书。 3.要求提供佐证材料的，佐证材料与技术响应偏离表响应内容不一致的，以佐证材料为准；未要求提供佐证材料的，以技术响应偏离表响应内容为准。</w:t>
            </w:r>
          </w:p>
        </w:tc>
        <w:tc>
          <w:tcPr>
            <w:tcW w:type="dxa" w:w="831"/>
          </w:tcPr>
          <w:p>
            <w:pPr>
              <w:pStyle w:val="null3"/>
              <w:jc w:val="right"/>
            </w:pPr>
            <w:r>
              <w:rPr>
                <w:rFonts w:ascii="仿宋_GB2312" w:hAnsi="仿宋_GB2312" w:cs="仿宋_GB2312" w:eastAsia="仿宋_GB2312"/>
              </w:rPr>
              <w:t>44.0000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投标人提供针对本项目的实施方案，包括但不限于（1）供货保障方案；（2）安装调试方案；（3）实施进度保障措施及突发事件应急措施；（4）专业技术人员配备方案。 上述4项内容，每提供1项内容计2分，每项内容存在1处瑕疵扣0.5分；本评分点满分8分。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质量保障方案： 投标人提供针对本项目的质量保障方案，包括但不限于（1）产品性能保证及产品选型说明；（2）实施过程中的质量保障措施。 上述2项内容，每提供1项内容计1.5分，每项内容存在1处瑕疵扣0.5分；本评分点满分3分。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7质量保障方案.docx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培训方案：投标人针对本项目提供培训方案，方案应至少包括但不限于（1）培训时间计划及培训对象；（2）培训内容设计安排；（3）培训保障措施。 上述3项内容，每提供1项内容计1分，每项内容存在1处瑕疵扣0.5分；本评分点满分3分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售后服务方案：投标人针对本项目提供具体的售后服务方案，包括但不限于（1）售后服务范围及保障措施；（2）技术援助服务、现场应急服务；（3）定期回访计划安排等。 上述3项内容，每提供1项内容计2分，每项内容存在1处瑕疵扣0.5分；本评分点满分6分。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9售后服务方案.docx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投标人提供所投核心产品（会议系统专用主机）货源渠道正常，无产权纠纷，提供所投产品合法来源渠道证明文件（包括但不限于销售协议、代理协议、原厂授权等）。提供计2分，未提供不计分。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10供货渠道证明.docx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提供投标人2023年1月1日至今同类项目合同扫描件（以合同签订日期为准），扫描件必须清晰体现签约主体和日期、项目名称及内容、合同金额等核心要素，否则不计为有效业绩。每提供1个有效业绩得1分，最高得3分。 备注：投标文件中提供合同扫描件加盖投标人公章。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详见附件：2分项价格表.docx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详见附件：7质量保障方案.docx</w:t>
      </w:r>
    </w:p>
    <w:p>
      <w:pPr>
        <w:pStyle w:val="null3"/>
        <w:ind w:firstLine="960"/>
      </w:pPr>
      <w:r>
        <w:rPr>
          <w:rFonts w:ascii="仿宋_GB2312" w:hAnsi="仿宋_GB2312" w:cs="仿宋_GB2312" w:eastAsia="仿宋_GB2312"/>
        </w:rPr>
        <w:t>详见附件：8培训方案.docx</w:t>
      </w:r>
    </w:p>
    <w:p>
      <w:pPr>
        <w:pStyle w:val="null3"/>
        <w:ind w:firstLine="960"/>
      </w:pPr>
      <w:r>
        <w:rPr>
          <w:rFonts w:ascii="仿宋_GB2312" w:hAnsi="仿宋_GB2312" w:cs="仿宋_GB2312" w:eastAsia="仿宋_GB2312"/>
        </w:rPr>
        <w:t>详见附件：9售后服务方案.docx</w:t>
      </w:r>
    </w:p>
    <w:p>
      <w:pPr>
        <w:pStyle w:val="null3"/>
        <w:ind w:firstLine="960"/>
      </w:pPr>
      <w:r>
        <w:rPr>
          <w:rFonts w:ascii="仿宋_GB2312" w:hAnsi="仿宋_GB2312" w:cs="仿宋_GB2312" w:eastAsia="仿宋_GB2312"/>
        </w:rPr>
        <w:t>详见附件：10供货渠道证明.docx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