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4"/>
        <w:rPr>
          <w:b/>
          <w:bCs/>
          <w:sz w:val="24"/>
          <w:szCs w:val="24"/>
        </w:rPr>
      </w:pPr>
    </w:p>
    <w:p w14:paraId="071BEB02">
      <w:pPr>
        <w:pStyle w:val="9"/>
        <w:ind w:firstLine="480"/>
        <w:rPr>
          <w:rFonts w:hint="eastAsia" w:asciiTheme="majorEastAsia" w:hAnsiTheme="majorEastAsia" w:eastAsiaTheme="majorEastAsia" w:cstheme="majorEastAsia"/>
          <w:color w:val="auto"/>
          <w:kern w:val="21"/>
          <w:sz w:val="21"/>
          <w:szCs w:val="21"/>
          <w:lang w:val="en-US" w:eastAsia="zh-CN" w:bidi="ar-SA"/>
        </w:rPr>
      </w:pPr>
      <w:r>
        <w:rPr>
          <w:rFonts w:hint="eastAsia" w:asciiTheme="majorEastAsia" w:hAnsiTheme="majorEastAsia" w:eastAsiaTheme="majorEastAsia" w:cstheme="majorEastAsia"/>
          <w:color w:val="auto"/>
          <w:kern w:val="21"/>
          <w:sz w:val="21"/>
          <w:szCs w:val="21"/>
          <w:lang w:val="en-US" w:eastAsia="zh-CN" w:bidi="ar-SA"/>
        </w:rPr>
        <w:t>（一）满足《中华人民共和国政府采购法》第二十二条规定；</w:t>
      </w:r>
    </w:p>
    <w:p w14:paraId="6673B94B">
      <w:pPr>
        <w:pStyle w:val="9"/>
        <w:ind w:firstLine="480"/>
        <w:rPr>
          <w:rFonts w:hint="eastAsia" w:asciiTheme="majorEastAsia" w:hAnsiTheme="majorEastAsia" w:eastAsiaTheme="majorEastAsia" w:cstheme="majorEastAsia"/>
          <w:color w:val="auto"/>
          <w:kern w:val="21"/>
          <w:sz w:val="21"/>
          <w:szCs w:val="21"/>
          <w:lang w:val="en-US" w:eastAsia="zh-CN" w:bidi="ar-SA"/>
        </w:rPr>
      </w:pPr>
      <w:r>
        <w:rPr>
          <w:rFonts w:hint="eastAsia" w:asciiTheme="majorEastAsia" w:hAnsiTheme="majorEastAsia" w:eastAsiaTheme="majorEastAsia" w:cstheme="majorEastAsia"/>
          <w:color w:val="auto"/>
          <w:kern w:val="21"/>
          <w:sz w:val="21"/>
          <w:szCs w:val="21"/>
          <w:lang w:val="en-US" w:eastAsia="zh-CN" w:bidi="ar-SA"/>
        </w:rPr>
        <w:t>（二）落实政府采购政策需满足的资格要求：</w:t>
      </w:r>
    </w:p>
    <w:p w14:paraId="55CAFB0F">
      <w:pPr>
        <w:pStyle w:val="9"/>
        <w:rPr>
          <w:rFonts w:hint="eastAsia" w:asciiTheme="majorEastAsia" w:hAnsiTheme="majorEastAsia" w:eastAsiaTheme="majorEastAsia" w:cstheme="majorEastAsia"/>
          <w:color w:val="auto"/>
          <w:kern w:val="21"/>
          <w:sz w:val="21"/>
          <w:szCs w:val="21"/>
          <w:lang w:val="en-US" w:eastAsia="zh-CN" w:bidi="ar-SA"/>
        </w:rPr>
      </w:pPr>
      <w:r>
        <w:rPr>
          <w:rFonts w:hint="eastAsia" w:asciiTheme="majorEastAsia" w:hAnsiTheme="majorEastAsia" w:eastAsiaTheme="majorEastAsia" w:cstheme="majorEastAsia"/>
          <w:color w:val="auto"/>
          <w:kern w:val="21"/>
          <w:sz w:val="21"/>
          <w:szCs w:val="21"/>
          <w:lang w:val="en-US" w:eastAsia="zh-CN" w:bidi="ar-SA"/>
        </w:rPr>
        <w:t>落实政府采购促进中小企业发展的相关政策：无。</w:t>
      </w:r>
    </w:p>
    <w:p w14:paraId="3C99665B">
      <w:pPr>
        <w:pStyle w:val="9"/>
        <w:ind w:firstLine="480"/>
        <w:rPr>
          <w:rFonts w:hint="eastAsia" w:asciiTheme="majorEastAsia" w:hAnsiTheme="majorEastAsia" w:eastAsiaTheme="majorEastAsia" w:cstheme="majorEastAsia"/>
          <w:color w:val="auto"/>
          <w:kern w:val="21"/>
          <w:sz w:val="21"/>
          <w:szCs w:val="21"/>
          <w:lang w:val="en-US" w:eastAsia="zh-CN" w:bidi="ar-SA"/>
        </w:rPr>
      </w:pPr>
      <w:r>
        <w:rPr>
          <w:rFonts w:hint="eastAsia" w:asciiTheme="majorEastAsia" w:hAnsiTheme="majorEastAsia" w:eastAsiaTheme="majorEastAsia" w:cstheme="majorEastAsia"/>
          <w:color w:val="auto"/>
          <w:kern w:val="21"/>
          <w:sz w:val="21"/>
          <w:szCs w:val="21"/>
          <w:lang w:val="en-US" w:eastAsia="zh-CN" w:bidi="ar-SA"/>
        </w:rPr>
        <w:t>（三）本项目的特定资格要求：</w:t>
      </w:r>
    </w:p>
    <w:p w14:paraId="05D015E8">
      <w:pPr>
        <w:pStyle w:val="9"/>
        <w:rPr>
          <w:rFonts w:hint="eastAsia" w:asciiTheme="majorEastAsia" w:hAnsiTheme="majorEastAsia" w:eastAsiaTheme="majorEastAsia" w:cstheme="majorEastAsia"/>
          <w:color w:val="auto"/>
          <w:kern w:val="21"/>
          <w:sz w:val="21"/>
          <w:szCs w:val="21"/>
          <w:lang w:val="en-US" w:eastAsia="zh-CN" w:bidi="ar-SA"/>
        </w:rPr>
      </w:pPr>
      <w:r>
        <w:rPr>
          <w:rFonts w:hint="eastAsia" w:asciiTheme="majorEastAsia" w:hAnsiTheme="majorEastAsia" w:eastAsiaTheme="majorEastAsia" w:cstheme="majorEastAsia"/>
          <w:color w:val="auto"/>
          <w:kern w:val="21"/>
          <w:sz w:val="21"/>
          <w:szCs w:val="21"/>
          <w:lang w:val="en-US" w:eastAsia="zh-CN" w:bidi="ar-SA"/>
        </w:rPr>
        <w:t>采购包1：</w:t>
      </w:r>
      <w:bookmarkStart w:id="20" w:name="_GoBack"/>
      <w:bookmarkEnd w:id="20"/>
    </w:p>
    <w:p w14:paraId="35916008">
      <w:pPr>
        <w:pStyle w:val="9"/>
        <w:numPr>
          <w:ilvl w:val="0"/>
          <w:numId w:val="0"/>
        </w:numPr>
        <w:rPr>
          <w:rFonts w:hint="eastAsia" w:asciiTheme="majorEastAsia" w:hAnsiTheme="majorEastAsia" w:eastAsiaTheme="majorEastAsia" w:cstheme="majorEastAsia"/>
          <w:color w:val="auto"/>
          <w:kern w:val="21"/>
          <w:sz w:val="21"/>
          <w:szCs w:val="21"/>
          <w:lang w:val="en-US" w:eastAsia="zh-CN" w:bidi="ar-SA"/>
        </w:rPr>
      </w:pPr>
      <w:r>
        <w:rPr>
          <w:rFonts w:hint="eastAsia" w:asciiTheme="majorEastAsia" w:hAnsiTheme="majorEastAsia" w:eastAsiaTheme="majorEastAsia" w:cstheme="majorEastAsia"/>
          <w:color w:val="auto"/>
          <w:kern w:val="21"/>
          <w:sz w:val="21"/>
          <w:szCs w:val="21"/>
          <w:lang w:val="en-US" w:eastAsia="zh-Hans" w:bidi="ar-SA"/>
        </w:rPr>
        <w:t>1、</w:t>
      </w:r>
      <w:r>
        <w:rPr>
          <w:rFonts w:hint="eastAsia" w:asciiTheme="majorEastAsia" w:hAnsiTheme="majorEastAsia" w:eastAsiaTheme="majorEastAsia" w:cstheme="majorEastAsia"/>
          <w:color w:val="auto"/>
          <w:kern w:val="21"/>
          <w:sz w:val="21"/>
          <w:szCs w:val="21"/>
          <w:lang w:val="en-US" w:eastAsia="zh-CN" w:bidi="ar-SA"/>
        </w:rPr>
        <w:t>营业执照或事业单位法人证书等国家规定的相关证明，自然人参与的提供其身份证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285FCD18">
      <w:pPr>
        <w:pStyle w:val="9"/>
        <w:numPr>
          <w:ilvl w:val="0"/>
          <w:numId w:val="0"/>
        </w:numPr>
        <w:ind w:left="0" w:leftChars="0" w:firstLine="0" w:firstLineChars="0"/>
        <w:rPr>
          <w:rFonts w:hint="eastAsia" w:asciiTheme="majorEastAsia" w:hAnsiTheme="majorEastAsia" w:eastAsiaTheme="majorEastAsia" w:cstheme="majorEastAsia"/>
          <w:color w:val="auto"/>
          <w:kern w:val="21"/>
          <w:sz w:val="21"/>
          <w:szCs w:val="21"/>
          <w:lang w:val="en-US" w:eastAsia="zh-CN" w:bidi="ar-SA"/>
        </w:rPr>
      </w:pPr>
      <w:r>
        <w:rPr>
          <w:rFonts w:hint="eastAsia" w:asciiTheme="majorEastAsia" w:hAnsiTheme="majorEastAsia" w:eastAsiaTheme="majorEastAsia" w:cstheme="majorEastAsia"/>
          <w:color w:val="auto"/>
          <w:kern w:val="21"/>
          <w:sz w:val="21"/>
          <w:szCs w:val="21"/>
          <w:lang w:val="en-US" w:eastAsia="zh-Hans" w:bidi="ar-SA"/>
        </w:rPr>
        <w:t>2、</w:t>
      </w:r>
      <w:r>
        <w:rPr>
          <w:rFonts w:hint="eastAsia" w:asciiTheme="majorEastAsia" w:hAnsiTheme="majorEastAsia" w:eastAsiaTheme="majorEastAsia" w:cstheme="majorEastAsia"/>
          <w:color w:val="auto"/>
          <w:kern w:val="21"/>
          <w:sz w:val="21"/>
          <w:szCs w:val="21"/>
          <w:lang w:val="en-US" w:eastAsia="zh-CN" w:bidi="ar-SA"/>
        </w:rPr>
        <w:t>财务状况报表：</w:t>
      </w:r>
    </w:p>
    <w:p w14:paraId="460E04A7">
      <w:pPr>
        <w:pStyle w:val="9"/>
        <w:rPr>
          <w:rFonts w:hint="eastAsia" w:asciiTheme="majorEastAsia" w:hAnsiTheme="majorEastAsia" w:eastAsiaTheme="majorEastAsia" w:cstheme="majorEastAsia"/>
          <w:color w:val="auto"/>
          <w:kern w:val="21"/>
          <w:sz w:val="21"/>
          <w:szCs w:val="21"/>
          <w:lang w:val="en-US" w:eastAsia="zh-CN" w:bidi="ar-SA"/>
        </w:rPr>
      </w:pPr>
      <w:r>
        <w:rPr>
          <w:rFonts w:hint="eastAsia" w:asciiTheme="majorEastAsia" w:hAnsiTheme="majorEastAsia" w:eastAsiaTheme="majorEastAsia" w:cstheme="majorEastAsia"/>
          <w:color w:val="auto"/>
          <w:kern w:val="21"/>
          <w:sz w:val="21"/>
          <w:szCs w:val="21"/>
          <w:lang w:val="en-US" w:eastAsia="zh-CN" w:bidi="ar-SA"/>
        </w:rPr>
        <w:t>提供2024年度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330451D1">
      <w:pPr>
        <w:pStyle w:val="9"/>
        <w:numPr>
          <w:ilvl w:val="0"/>
          <w:numId w:val="0"/>
        </w:numPr>
        <w:ind w:left="0" w:leftChars="0" w:firstLine="0" w:firstLineChars="0"/>
        <w:rPr>
          <w:rFonts w:hint="eastAsia" w:asciiTheme="majorEastAsia" w:hAnsiTheme="majorEastAsia" w:eastAsiaTheme="majorEastAsia" w:cstheme="majorEastAsia"/>
          <w:color w:val="auto"/>
          <w:kern w:val="21"/>
          <w:sz w:val="21"/>
          <w:szCs w:val="21"/>
          <w:lang w:val="en-US" w:eastAsia="zh-CN" w:bidi="ar-SA"/>
        </w:rPr>
      </w:pPr>
      <w:r>
        <w:rPr>
          <w:rFonts w:hint="eastAsia" w:asciiTheme="majorEastAsia" w:hAnsiTheme="majorEastAsia" w:eastAsiaTheme="majorEastAsia" w:cstheme="majorEastAsia"/>
          <w:color w:val="auto"/>
          <w:kern w:val="21"/>
          <w:sz w:val="21"/>
          <w:szCs w:val="21"/>
          <w:lang w:val="en-US" w:eastAsia="zh-Hans" w:bidi="ar-SA"/>
        </w:rPr>
        <w:t>3、</w:t>
      </w:r>
      <w:r>
        <w:rPr>
          <w:rFonts w:hint="eastAsia" w:asciiTheme="majorEastAsia" w:hAnsiTheme="majorEastAsia" w:eastAsiaTheme="majorEastAsia" w:cstheme="majorEastAsia"/>
          <w:color w:val="auto"/>
          <w:kern w:val="21"/>
          <w:sz w:val="21"/>
          <w:szCs w:val="21"/>
          <w:lang w:val="en-US" w:eastAsia="zh-CN" w:bidi="ar-SA"/>
        </w:rPr>
        <w:t>税收缴纳证明：提供供应商2025年至今任意一个月已缴纳的完税凭证或税务机关开具的完税证明（任意税种），依法免税的单位应提供相关证明材料；</w:t>
      </w:r>
    </w:p>
    <w:p w14:paraId="780D8998">
      <w:pPr>
        <w:pStyle w:val="9"/>
        <w:numPr>
          <w:ilvl w:val="0"/>
          <w:numId w:val="0"/>
        </w:numPr>
        <w:ind w:left="0" w:leftChars="0" w:firstLine="0" w:firstLineChars="0"/>
        <w:rPr>
          <w:rFonts w:hint="eastAsia" w:asciiTheme="majorEastAsia" w:hAnsiTheme="majorEastAsia" w:eastAsiaTheme="majorEastAsia" w:cstheme="majorEastAsia"/>
          <w:color w:val="auto"/>
          <w:kern w:val="21"/>
          <w:sz w:val="21"/>
          <w:szCs w:val="21"/>
          <w:lang w:val="en-US" w:eastAsia="zh-CN" w:bidi="ar-SA"/>
        </w:rPr>
      </w:pPr>
      <w:r>
        <w:rPr>
          <w:rFonts w:hint="eastAsia" w:asciiTheme="majorEastAsia" w:hAnsiTheme="majorEastAsia" w:eastAsiaTheme="majorEastAsia" w:cstheme="majorEastAsia"/>
          <w:color w:val="auto"/>
          <w:kern w:val="21"/>
          <w:sz w:val="21"/>
          <w:szCs w:val="21"/>
          <w:lang w:val="en-US" w:eastAsia="zh-Hans" w:bidi="ar-SA"/>
        </w:rPr>
        <w:t>4、</w:t>
      </w:r>
      <w:r>
        <w:rPr>
          <w:rFonts w:hint="eastAsia" w:asciiTheme="majorEastAsia" w:hAnsiTheme="majorEastAsia" w:eastAsiaTheme="majorEastAsia" w:cstheme="majorEastAsia"/>
          <w:color w:val="auto"/>
          <w:kern w:val="21"/>
          <w:sz w:val="21"/>
          <w:szCs w:val="21"/>
          <w:lang w:val="en-US" w:eastAsia="zh-CN" w:bidi="ar-SA"/>
        </w:rPr>
        <w:t>社会保障资金缴纳证明：提供供应商2025年至今任意一个月的社会保障资金缴存单据或社保机构开具的社会保险参保缴费情况证明。依法不需要缴纳社会保障资金的供应商应提供相关证明文件；</w:t>
      </w:r>
    </w:p>
    <w:p w14:paraId="0DEA294B">
      <w:pPr>
        <w:pStyle w:val="9"/>
        <w:numPr>
          <w:ilvl w:val="0"/>
          <w:numId w:val="0"/>
        </w:numPr>
        <w:ind w:left="0" w:leftChars="0" w:firstLine="0" w:firstLineChars="0"/>
        <w:rPr>
          <w:rFonts w:hint="eastAsia" w:asciiTheme="majorEastAsia" w:hAnsiTheme="majorEastAsia" w:eastAsiaTheme="majorEastAsia" w:cstheme="majorEastAsia"/>
          <w:color w:val="auto"/>
          <w:kern w:val="21"/>
          <w:sz w:val="21"/>
          <w:szCs w:val="21"/>
          <w:lang w:val="en-US" w:eastAsia="zh-CN" w:bidi="ar-SA"/>
        </w:rPr>
      </w:pPr>
      <w:r>
        <w:rPr>
          <w:rFonts w:hint="eastAsia" w:asciiTheme="majorEastAsia" w:hAnsiTheme="majorEastAsia" w:eastAsiaTheme="majorEastAsia" w:cstheme="majorEastAsia"/>
          <w:color w:val="auto"/>
          <w:kern w:val="21"/>
          <w:sz w:val="21"/>
          <w:szCs w:val="21"/>
          <w:lang w:val="en-US" w:eastAsia="zh-Hans" w:bidi="ar-SA"/>
        </w:rPr>
        <w:t>5、</w:t>
      </w:r>
      <w:r>
        <w:rPr>
          <w:rFonts w:hint="eastAsia" w:asciiTheme="majorEastAsia" w:hAnsiTheme="majorEastAsia" w:eastAsiaTheme="majorEastAsia" w:cstheme="majorEastAsia"/>
          <w:color w:val="auto"/>
          <w:kern w:val="21"/>
          <w:sz w:val="21"/>
          <w:szCs w:val="21"/>
          <w:lang w:val="en-US" w:eastAsia="zh-CN" w:bidi="ar-SA"/>
        </w:rPr>
        <w:t>声明书：提供具有履行本合同所必需的设备和专业技术能力的声明；</w:t>
      </w:r>
    </w:p>
    <w:p w14:paraId="35437F8C">
      <w:pPr>
        <w:pStyle w:val="9"/>
        <w:numPr>
          <w:ilvl w:val="0"/>
          <w:numId w:val="0"/>
        </w:numPr>
        <w:ind w:left="0" w:leftChars="0" w:firstLine="0" w:firstLineChars="0"/>
        <w:rPr>
          <w:rFonts w:hint="eastAsia" w:asciiTheme="majorEastAsia" w:hAnsiTheme="majorEastAsia" w:eastAsiaTheme="majorEastAsia" w:cstheme="majorEastAsia"/>
          <w:color w:val="auto"/>
          <w:kern w:val="21"/>
          <w:sz w:val="21"/>
          <w:szCs w:val="21"/>
          <w:lang w:val="en-US" w:eastAsia="zh-CN" w:bidi="ar-SA"/>
        </w:rPr>
      </w:pPr>
      <w:r>
        <w:rPr>
          <w:rFonts w:hint="eastAsia" w:asciiTheme="majorEastAsia" w:hAnsiTheme="majorEastAsia" w:eastAsiaTheme="majorEastAsia" w:cstheme="majorEastAsia"/>
          <w:color w:val="auto"/>
          <w:kern w:val="21"/>
          <w:sz w:val="21"/>
          <w:szCs w:val="21"/>
          <w:lang w:val="en-US" w:eastAsia="zh-Hans" w:bidi="ar-SA"/>
        </w:rPr>
        <w:t>6、</w:t>
      </w:r>
      <w:r>
        <w:rPr>
          <w:rFonts w:hint="eastAsia" w:asciiTheme="majorEastAsia" w:hAnsiTheme="majorEastAsia" w:eastAsiaTheme="majorEastAsia" w:cstheme="majorEastAsia"/>
          <w:color w:val="auto"/>
          <w:kern w:val="21"/>
          <w:sz w:val="21"/>
          <w:szCs w:val="21"/>
          <w:lang w:val="en-US" w:eastAsia="zh-CN" w:bidi="ar-SA"/>
        </w:rPr>
        <w:t>声明书：出具参加政府采购活动前3年内在经营活动中没有重大违法记录的书面声明；</w:t>
      </w:r>
    </w:p>
    <w:p w14:paraId="57E541B6">
      <w:pPr>
        <w:pStyle w:val="9"/>
        <w:numPr>
          <w:ilvl w:val="0"/>
          <w:numId w:val="0"/>
        </w:numPr>
        <w:ind w:left="0" w:leftChars="0" w:firstLine="0" w:firstLineChars="0"/>
        <w:rPr>
          <w:rFonts w:hint="eastAsia" w:asciiTheme="majorEastAsia" w:hAnsiTheme="majorEastAsia" w:eastAsiaTheme="majorEastAsia" w:cstheme="majorEastAsia"/>
          <w:color w:val="auto"/>
          <w:kern w:val="21"/>
          <w:sz w:val="21"/>
          <w:szCs w:val="21"/>
          <w:lang w:val="en-US" w:eastAsia="zh-CN" w:bidi="ar-SA"/>
        </w:rPr>
      </w:pPr>
      <w:r>
        <w:rPr>
          <w:rFonts w:hint="eastAsia" w:asciiTheme="majorEastAsia" w:hAnsiTheme="majorEastAsia" w:eastAsiaTheme="majorEastAsia" w:cstheme="majorEastAsia"/>
          <w:color w:val="auto"/>
          <w:kern w:val="21"/>
          <w:sz w:val="21"/>
          <w:szCs w:val="21"/>
          <w:lang w:val="en-US" w:eastAsia="zh-Hans" w:bidi="ar-SA"/>
        </w:rPr>
        <w:t>7、</w:t>
      </w:r>
      <w:r>
        <w:rPr>
          <w:rFonts w:hint="eastAsia" w:asciiTheme="majorEastAsia" w:hAnsiTheme="majorEastAsia" w:eastAsiaTheme="majorEastAsia" w:cstheme="majorEastAsia"/>
          <w:color w:val="auto"/>
          <w:kern w:val="21"/>
          <w:sz w:val="21"/>
          <w:szCs w:val="21"/>
          <w:lang w:val="en-US" w:eastAsia="zh-CN" w:bidi="ar-SA"/>
        </w:rPr>
        <w:t>法定代表人授权书：法定代表人授权书及被授权人身份证(法定代表人直接参加投标，须提交其身份证复印件及法定代表人身份证明)；</w:t>
      </w:r>
    </w:p>
    <w:p w14:paraId="226D06FE">
      <w:pPr>
        <w:pStyle w:val="9"/>
        <w:numPr>
          <w:ilvl w:val="0"/>
          <w:numId w:val="0"/>
        </w:numPr>
        <w:ind w:left="0" w:leftChars="0" w:firstLine="0" w:firstLineChars="0"/>
        <w:rPr>
          <w:rFonts w:hint="eastAsia" w:asciiTheme="majorEastAsia" w:hAnsiTheme="majorEastAsia" w:eastAsiaTheme="majorEastAsia" w:cstheme="majorEastAsia"/>
          <w:color w:val="auto"/>
          <w:kern w:val="21"/>
          <w:sz w:val="21"/>
          <w:szCs w:val="21"/>
          <w:lang w:val="en-US" w:eastAsia="zh-CN" w:bidi="ar-SA"/>
        </w:rPr>
      </w:pPr>
      <w:r>
        <w:rPr>
          <w:rFonts w:hint="eastAsia" w:asciiTheme="majorEastAsia" w:hAnsiTheme="majorEastAsia" w:eastAsiaTheme="majorEastAsia" w:cstheme="majorEastAsia"/>
          <w:color w:val="auto"/>
          <w:kern w:val="21"/>
          <w:sz w:val="21"/>
          <w:szCs w:val="21"/>
          <w:lang w:val="en-US" w:eastAsia="zh-Hans" w:bidi="ar-SA"/>
        </w:rPr>
        <w:t>8、</w:t>
      </w:r>
      <w:r>
        <w:rPr>
          <w:rFonts w:hint="eastAsia" w:asciiTheme="majorEastAsia" w:hAnsiTheme="majorEastAsia" w:eastAsiaTheme="majorEastAsia" w:cstheme="majorEastAsia"/>
          <w:color w:val="auto"/>
          <w:kern w:val="21"/>
          <w:sz w:val="21"/>
          <w:szCs w:val="21"/>
          <w:lang w:val="en-US" w:eastAsia="zh-CN" w:bidi="ar-SA"/>
        </w:rPr>
        <w:t>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14:paraId="2E273076">
      <w:pPr>
        <w:pStyle w:val="9"/>
        <w:numPr>
          <w:ilvl w:val="0"/>
          <w:numId w:val="0"/>
        </w:numPr>
        <w:ind w:leftChars="0"/>
        <w:rPr>
          <w:rFonts w:hint="eastAsia" w:asciiTheme="majorEastAsia" w:hAnsiTheme="majorEastAsia" w:eastAsiaTheme="majorEastAsia" w:cstheme="majorEastAsia"/>
          <w:color w:val="auto"/>
          <w:kern w:val="21"/>
          <w:sz w:val="21"/>
          <w:szCs w:val="21"/>
          <w:lang w:val="en-US" w:eastAsia="zh-CN" w:bidi="ar-SA"/>
        </w:rPr>
      </w:pPr>
      <w:r>
        <w:rPr>
          <w:rFonts w:hint="eastAsia" w:asciiTheme="majorEastAsia" w:hAnsiTheme="majorEastAsia" w:eastAsiaTheme="majorEastAsia" w:cstheme="majorEastAsia"/>
          <w:color w:val="auto"/>
          <w:kern w:val="21"/>
          <w:sz w:val="21"/>
          <w:szCs w:val="21"/>
          <w:lang w:val="en-US" w:eastAsia="zh-CN" w:bidi="ar-SA"/>
        </w:rPr>
        <w:t>9、联合体投标：本项目不接受联合体投标。</w:t>
      </w:r>
    </w:p>
    <w:p w14:paraId="380D1B6F">
      <w:pPr>
        <w:rPr>
          <w:rFonts w:hint="eastAsia"/>
          <w:b w:val="0"/>
          <w:bCs w:val="0"/>
          <w:sz w:val="24"/>
          <w:szCs w:val="24"/>
        </w:rPr>
      </w:pPr>
      <w:r>
        <w:rPr>
          <w:rFonts w:hint="eastAsia"/>
          <w:b w:val="0"/>
          <w:bCs w:val="0"/>
          <w:sz w:val="24"/>
          <w:szCs w:val="24"/>
        </w:rPr>
        <w:br w:type="page"/>
      </w:r>
    </w:p>
    <w:p w14:paraId="136E70E3">
      <w:pPr>
        <w:pStyle w:val="2"/>
        <w:snapToGrid w:val="0"/>
        <w:rPr>
          <w:rFonts w:hint="eastAsia" w:asciiTheme="majorEastAsia" w:hAnsiTheme="majorEastAsia" w:eastAsiaTheme="majorEastAsia" w:cstheme="majorEastAsia"/>
          <w:color w:val="auto"/>
          <w:kern w:val="21"/>
        </w:rPr>
      </w:pPr>
      <w:r>
        <w:rPr>
          <w:rFonts w:hint="eastAsia" w:asciiTheme="majorEastAsia" w:hAnsiTheme="majorEastAsia" w:eastAsiaTheme="majorEastAsia" w:cstheme="majorEastAsia"/>
          <w:color w:val="auto"/>
          <w:kern w:val="21"/>
        </w:rPr>
        <w:t>法定代表人身份证明</w:t>
      </w:r>
    </w:p>
    <w:p w14:paraId="601B8DAB">
      <w:pPr>
        <w:snapToGrid w:val="0"/>
        <w:spacing w:line="600" w:lineRule="exact"/>
        <w:ind w:firstLine="420" w:firstLineChars="200"/>
        <w:rPr>
          <w:rFonts w:hint="eastAsia" w:asciiTheme="majorEastAsia" w:hAnsiTheme="majorEastAsia" w:eastAsiaTheme="majorEastAsia" w:cstheme="majorEastAsia"/>
          <w:color w:val="auto"/>
          <w:kern w:val="21"/>
          <w:sz w:val="20"/>
          <w:szCs w:val="21"/>
          <w:u w:val="single"/>
        </w:rPr>
      </w:pPr>
      <w:r>
        <w:rPr>
          <w:rFonts w:hint="eastAsia" w:asciiTheme="majorEastAsia" w:hAnsiTheme="majorEastAsia" w:eastAsiaTheme="majorEastAsia" w:cstheme="majorEastAsia"/>
          <w:color w:val="auto"/>
          <w:kern w:val="21"/>
          <w:szCs w:val="21"/>
        </w:rPr>
        <w:t>供应商名称：</w:t>
      </w:r>
      <w:r>
        <w:rPr>
          <w:rFonts w:hint="eastAsia" w:asciiTheme="majorEastAsia" w:hAnsiTheme="majorEastAsia" w:eastAsiaTheme="majorEastAsia" w:cstheme="majorEastAsia"/>
          <w:color w:val="auto"/>
          <w:kern w:val="21"/>
          <w:szCs w:val="21"/>
          <w:u w:val="single"/>
        </w:rPr>
        <w:t xml:space="preserve">                              </w:t>
      </w:r>
    </w:p>
    <w:p w14:paraId="63A5025F">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 xml:space="preserve">单位性质： </w:t>
      </w:r>
      <w:r>
        <w:rPr>
          <w:rFonts w:hint="eastAsia" w:asciiTheme="majorEastAsia" w:hAnsiTheme="majorEastAsia" w:eastAsiaTheme="majorEastAsia" w:cstheme="majorEastAsia"/>
          <w:color w:val="auto"/>
          <w:kern w:val="21"/>
          <w:szCs w:val="21"/>
          <w:u w:val="single"/>
        </w:rPr>
        <w:t xml:space="preserve">                               </w:t>
      </w:r>
    </w:p>
    <w:p w14:paraId="714105CA">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地    址：</w:t>
      </w:r>
      <w:r>
        <w:rPr>
          <w:rFonts w:hint="eastAsia" w:asciiTheme="majorEastAsia" w:hAnsiTheme="majorEastAsia" w:eastAsiaTheme="majorEastAsia" w:cstheme="majorEastAsia"/>
          <w:color w:val="auto"/>
          <w:kern w:val="21"/>
          <w:szCs w:val="21"/>
          <w:u w:val="single"/>
        </w:rPr>
        <w:t xml:space="preserve">                                </w:t>
      </w:r>
    </w:p>
    <w:p w14:paraId="0FCCE267">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成立时间：</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年</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月</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日</w:t>
      </w:r>
    </w:p>
    <w:p w14:paraId="2E885082">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经营期限：</w:t>
      </w:r>
      <w:r>
        <w:rPr>
          <w:rFonts w:hint="eastAsia" w:asciiTheme="majorEastAsia" w:hAnsiTheme="majorEastAsia" w:eastAsiaTheme="majorEastAsia" w:cstheme="majorEastAsia"/>
          <w:color w:val="auto"/>
          <w:kern w:val="21"/>
          <w:szCs w:val="21"/>
          <w:u w:val="single"/>
        </w:rPr>
        <w:t xml:space="preserve">                               </w:t>
      </w:r>
    </w:p>
    <w:p w14:paraId="0E394E42">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姓名：</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性别：</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年龄：</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职务：</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系</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（供应商名称）的法定代表人。</w:t>
      </w:r>
    </w:p>
    <w:p w14:paraId="32BA2BC6">
      <w:pPr>
        <w:snapToGrid w:val="0"/>
        <w:spacing w:line="600" w:lineRule="exact"/>
        <w:ind w:firstLine="840" w:firstLineChars="4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特此证明。</w:t>
      </w:r>
    </w:p>
    <w:p w14:paraId="1AFD1640">
      <w:pPr>
        <w:snapToGrid w:val="0"/>
        <w:spacing w:line="600" w:lineRule="exact"/>
        <w:ind w:firstLine="2900" w:firstLineChars="1450"/>
        <w:rPr>
          <w:rFonts w:hint="eastAsia" w:asciiTheme="majorEastAsia" w:hAnsiTheme="majorEastAsia" w:eastAsiaTheme="majorEastAsia" w:cstheme="majorEastAsia"/>
          <w:color w:val="auto"/>
          <w:kern w:val="21"/>
          <w:sz w:val="20"/>
          <w:szCs w:val="21"/>
        </w:rPr>
      </w:pPr>
    </w:p>
    <w:p w14:paraId="033A437B">
      <w:pPr>
        <w:snapToGrid w:val="0"/>
        <w:spacing w:line="600" w:lineRule="exact"/>
        <w:ind w:firstLine="2900" w:firstLineChars="1450"/>
        <w:rPr>
          <w:rFonts w:hint="eastAsia" w:asciiTheme="majorEastAsia" w:hAnsiTheme="majorEastAsia" w:eastAsiaTheme="majorEastAsia" w:cstheme="majorEastAsia"/>
          <w:color w:val="auto"/>
          <w:kern w:val="21"/>
          <w:sz w:val="20"/>
          <w:szCs w:val="21"/>
        </w:rPr>
      </w:pPr>
    </w:p>
    <w:p w14:paraId="7B0D92C8">
      <w:pPr>
        <w:snapToGrid w:val="0"/>
        <w:spacing w:line="600" w:lineRule="exact"/>
        <w:ind w:firstLine="4830" w:firstLineChars="2300"/>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t>供应商：</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（盖单位公章）</w:t>
      </w:r>
    </w:p>
    <w:p w14:paraId="16D7515A">
      <w:pPr>
        <w:snapToGrid w:val="0"/>
        <w:spacing w:line="600" w:lineRule="exact"/>
        <w:ind w:firstLine="4830" w:firstLineChars="2300"/>
        <w:rPr>
          <w:rFonts w:hint="eastAsia" w:asciiTheme="majorEastAsia" w:hAnsiTheme="majorEastAsia" w:eastAsiaTheme="majorEastAsia" w:cstheme="majorEastAsia"/>
          <w:color w:val="auto"/>
          <w:kern w:val="21"/>
          <w:szCs w:val="21"/>
        </w:rPr>
      </w:pPr>
    </w:p>
    <w:p w14:paraId="1324FC29">
      <w:pPr>
        <w:snapToGrid w:val="0"/>
        <w:spacing w:line="600" w:lineRule="exact"/>
        <w:ind w:firstLine="4830" w:firstLineChars="2300"/>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lang w:val="en-US" w:eastAsia="zh-CN"/>
        </w:rPr>
        <w:t xml:space="preserve"> </w:t>
      </w:r>
      <w:r>
        <w:rPr>
          <w:rFonts w:hint="eastAsia" w:asciiTheme="majorEastAsia" w:hAnsiTheme="majorEastAsia" w:eastAsiaTheme="majorEastAsia" w:cstheme="majorEastAsia"/>
          <w:color w:val="auto"/>
          <w:kern w:val="21"/>
          <w:szCs w:val="21"/>
        </w:rPr>
        <w:t>日  期：</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年</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月</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日</w:t>
      </w:r>
      <w:bookmarkStart w:id="0" w:name="_Toc27044"/>
    </w:p>
    <w:p w14:paraId="69FDF0DD">
      <w:pPr>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br w:type="page"/>
      </w:r>
    </w:p>
    <w:p w14:paraId="5A37F988">
      <w:pPr>
        <w:pStyle w:val="2"/>
        <w:snapToGrid w:val="0"/>
        <w:rPr>
          <w:rFonts w:hint="eastAsia" w:asciiTheme="majorEastAsia" w:hAnsiTheme="majorEastAsia" w:eastAsiaTheme="majorEastAsia" w:cstheme="majorEastAsia"/>
          <w:color w:val="auto"/>
          <w:kern w:val="21"/>
        </w:rPr>
      </w:pPr>
      <w:r>
        <w:rPr>
          <w:rFonts w:hint="eastAsia" w:asciiTheme="majorEastAsia" w:hAnsiTheme="majorEastAsia" w:eastAsiaTheme="majorEastAsia" w:cstheme="majorEastAsia"/>
          <w:color w:val="auto"/>
          <w:kern w:val="21"/>
        </w:rPr>
        <w:t>法定代表人授权委托书</w:t>
      </w:r>
      <w:bookmarkEnd w:id="0"/>
    </w:p>
    <w:p w14:paraId="7F47C34D">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本人</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（姓名）系</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（供应商名称）的法定代表人，现委托</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（姓名）为我方代理人。代理人根据授权，以我方名义签署、澄清、说明、补正、递交、撤回、修改 “</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”(项目名称、项目编号)全权处理与该项目投标、评审答疑、签订合同以及与合同执行有关的一切事务，其法律后果由我方承担。</w:t>
      </w:r>
    </w:p>
    <w:p w14:paraId="47E31AA0">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委托期限：</w:t>
      </w:r>
      <w:r>
        <w:rPr>
          <w:rFonts w:hint="eastAsia" w:asciiTheme="majorEastAsia" w:hAnsiTheme="majorEastAsia" w:eastAsiaTheme="majorEastAsia" w:cstheme="majorEastAsia"/>
          <w:color w:val="auto"/>
          <w:kern w:val="21"/>
          <w:szCs w:val="21"/>
          <w:u w:val="single"/>
        </w:rPr>
        <w:t xml:space="preserve"> 投标截止之日起(     )日历天内保持有效  </w:t>
      </w:r>
    </w:p>
    <w:p w14:paraId="7898BC7B">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代理人无转委托权。</w:t>
      </w:r>
    </w:p>
    <w:p w14:paraId="41D85A3C">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附：（1）法定代表人身份证复印件</w:t>
      </w:r>
    </w:p>
    <w:p w14:paraId="78F74AE8">
      <w:pPr>
        <w:numPr>
          <w:ilvl w:val="0"/>
          <w:numId w:val="0"/>
        </w:numPr>
        <w:snapToGrid w:val="0"/>
        <w:spacing w:line="600" w:lineRule="exact"/>
        <w:ind w:firstLine="840" w:firstLineChars="400"/>
        <w:rPr>
          <w:rFonts w:hint="eastAsia" w:asciiTheme="majorEastAsia" w:hAnsiTheme="majorEastAsia" w:eastAsiaTheme="majorEastAsia" w:cstheme="majorEastAsia"/>
          <w:color w:val="auto"/>
          <w:kern w:val="21"/>
          <w:szCs w:val="21"/>
        </w:rPr>
      </w:pPr>
      <w:bookmarkStart w:id="1" w:name="_Toc450138948"/>
      <w:bookmarkStart w:id="2" w:name="_Toc449368383"/>
      <w:bookmarkStart w:id="3" w:name="_Toc26165"/>
      <w:bookmarkStart w:id="4" w:name="_Toc18092"/>
      <w:bookmarkStart w:id="5" w:name="_Toc18758"/>
      <w:bookmarkStart w:id="6" w:name="_Toc11508"/>
      <w:bookmarkStart w:id="7" w:name="_Toc17871"/>
      <w:bookmarkStart w:id="8" w:name="_Toc14143"/>
      <w:bookmarkStart w:id="9" w:name="_Toc13736"/>
      <w:bookmarkStart w:id="10" w:name="_Toc25784"/>
      <w:bookmarkStart w:id="11" w:name="_Toc24356"/>
      <w:r>
        <w:rPr>
          <w:rFonts w:hint="eastAsia" w:asciiTheme="majorEastAsia" w:hAnsiTheme="majorEastAsia" w:eastAsiaTheme="majorEastAsia" w:cstheme="majorEastAsia"/>
          <w:color w:val="auto"/>
          <w:kern w:val="21"/>
          <w:sz w:val="21"/>
          <w:szCs w:val="21"/>
          <w:u w:color="000000"/>
          <w:lang w:val="en-US" w:eastAsia="zh-CN" w:bidi="ar-SA"/>
        </w:rPr>
        <w:t>（2）</w:t>
      </w:r>
      <w:r>
        <w:rPr>
          <w:rFonts w:hint="eastAsia" w:asciiTheme="majorEastAsia" w:hAnsiTheme="majorEastAsia" w:eastAsiaTheme="majorEastAsia" w:cstheme="majorEastAsia"/>
          <w:color w:val="auto"/>
          <w:kern w:val="21"/>
          <w:szCs w:val="21"/>
        </w:rPr>
        <w:t>委托代理人身份证</w:t>
      </w:r>
      <w:bookmarkEnd w:id="1"/>
      <w:bookmarkEnd w:id="2"/>
      <w:r>
        <w:rPr>
          <w:rFonts w:hint="eastAsia" w:asciiTheme="majorEastAsia" w:hAnsiTheme="majorEastAsia" w:eastAsiaTheme="majorEastAsia" w:cstheme="majorEastAsia"/>
          <w:color w:val="auto"/>
          <w:kern w:val="21"/>
          <w:szCs w:val="21"/>
        </w:rPr>
        <w:t>复印件</w:t>
      </w:r>
      <w:bookmarkEnd w:id="3"/>
      <w:bookmarkEnd w:id="4"/>
      <w:bookmarkEnd w:id="5"/>
      <w:bookmarkEnd w:id="6"/>
      <w:bookmarkEnd w:id="7"/>
      <w:bookmarkEnd w:id="8"/>
      <w:bookmarkEnd w:id="9"/>
      <w:bookmarkEnd w:id="10"/>
      <w:bookmarkEnd w:id="11"/>
    </w:p>
    <w:p w14:paraId="23EA9F52">
      <w:pPr>
        <w:snapToGrid w:val="0"/>
        <w:spacing w:line="600" w:lineRule="exact"/>
        <w:ind w:firstLine="1197" w:firstLineChars="525"/>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spacing w:val="9"/>
          <w:lang w:val="en-US" w:eastAsia="zh-CN"/>
        </w:rPr>
        <w:t xml:space="preserve"> </w:t>
      </w:r>
      <w:r>
        <w:rPr>
          <w:rFonts w:hint="eastAsia" w:asciiTheme="majorEastAsia" w:hAnsiTheme="majorEastAsia" w:eastAsiaTheme="majorEastAsia" w:cstheme="majorEastAsia"/>
          <w:color w:val="auto"/>
          <w:kern w:val="21"/>
          <w:szCs w:val="21"/>
        </w:rPr>
        <w:t>供应商：</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（加盖单位公章）</w:t>
      </w:r>
    </w:p>
    <w:p w14:paraId="006BCCF0">
      <w:pPr>
        <w:snapToGrid w:val="0"/>
        <w:spacing w:line="600" w:lineRule="exact"/>
        <w:ind w:firstLine="1102" w:firstLineChars="525"/>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t>法定代表人：</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（签字或盖章）</w:t>
      </w:r>
    </w:p>
    <w:p w14:paraId="15F0B9AD">
      <w:pPr>
        <w:snapToGrid w:val="0"/>
        <w:spacing w:line="600" w:lineRule="exact"/>
        <w:ind w:firstLine="1102" w:firstLineChars="525"/>
        <w:rPr>
          <w:rFonts w:hint="eastAsia" w:asciiTheme="majorEastAsia" w:hAnsiTheme="majorEastAsia" w:eastAsiaTheme="majorEastAsia" w:cstheme="majorEastAsia"/>
          <w:color w:val="auto"/>
          <w:kern w:val="21"/>
          <w:szCs w:val="21"/>
          <w:u w:val="single"/>
        </w:rPr>
      </w:pPr>
      <w:r>
        <w:rPr>
          <w:rFonts w:hint="eastAsia" w:asciiTheme="majorEastAsia" w:hAnsiTheme="majorEastAsia" w:eastAsiaTheme="majorEastAsia" w:cstheme="majorEastAsia"/>
          <w:color w:val="auto"/>
          <w:kern w:val="21"/>
          <w:szCs w:val="21"/>
        </w:rPr>
        <w:t>身份证号码：</w:t>
      </w:r>
      <w:r>
        <w:rPr>
          <w:rFonts w:hint="eastAsia" w:asciiTheme="majorEastAsia" w:hAnsiTheme="majorEastAsia" w:eastAsiaTheme="majorEastAsia" w:cstheme="majorEastAsia"/>
          <w:color w:val="auto"/>
          <w:kern w:val="21"/>
          <w:szCs w:val="21"/>
          <w:u w:val="single"/>
        </w:rPr>
        <w:t xml:space="preserve">                     </w:t>
      </w:r>
    </w:p>
    <w:p w14:paraId="7A694DC3">
      <w:pPr>
        <w:snapToGrid w:val="0"/>
        <w:spacing w:line="600" w:lineRule="exact"/>
        <w:ind w:firstLine="1102" w:firstLineChars="525"/>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t>委托代理人：</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（签字或盖章）</w:t>
      </w:r>
    </w:p>
    <w:p w14:paraId="4B7C445F">
      <w:pPr>
        <w:snapToGrid w:val="0"/>
        <w:spacing w:line="600" w:lineRule="exact"/>
        <w:ind w:firstLine="1102" w:firstLineChars="525"/>
        <w:rPr>
          <w:rFonts w:hint="eastAsia" w:asciiTheme="majorEastAsia" w:hAnsiTheme="majorEastAsia" w:eastAsiaTheme="majorEastAsia" w:cstheme="majorEastAsia"/>
          <w:color w:val="auto"/>
          <w:kern w:val="21"/>
          <w:szCs w:val="21"/>
          <w:u w:val="single"/>
        </w:rPr>
      </w:pPr>
      <w:r>
        <w:rPr>
          <w:rFonts w:hint="eastAsia" w:asciiTheme="majorEastAsia" w:hAnsiTheme="majorEastAsia" w:eastAsiaTheme="majorEastAsia" w:cstheme="majorEastAsia"/>
          <w:color w:val="auto"/>
          <w:kern w:val="21"/>
          <w:szCs w:val="21"/>
        </w:rPr>
        <w:t>身份证号码：</w:t>
      </w:r>
      <w:r>
        <w:rPr>
          <w:rFonts w:hint="eastAsia" w:asciiTheme="majorEastAsia" w:hAnsiTheme="majorEastAsia" w:eastAsiaTheme="majorEastAsia" w:cstheme="majorEastAsia"/>
          <w:color w:val="auto"/>
          <w:kern w:val="21"/>
          <w:szCs w:val="21"/>
          <w:u w:val="single"/>
        </w:rPr>
        <w:t xml:space="preserve">                    </w:t>
      </w:r>
    </w:p>
    <w:p w14:paraId="5C54BC2F">
      <w:pPr>
        <w:snapToGrid w:val="0"/>
        <w:spacing w:line="600" w:lineRule="exact"/>
        <w:ind w:firstLine="1102" w:firstLineChars="525"/>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t>日      期：</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 xml:space="preserve"> 年</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月</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日</w:t>
      </w:r>
    </w:p>
    <w:p w14:paraId="630E69B4">
      <w:pPr>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br w:type="page"/>
      </w:r>
    </w:p>
    <w:p w14:paraId="3468115D">
      <w:pPr>
        <w:rPr>
          <w:rFonts w:hint="eastAsia" w:asciiTheme="majorEastAsia" w:hAnsiTheme="majorEastAsia" w:eastAsiaTheme="majorEastAsia" w:cstheme="majorEastAsia"/>
          <w:color w:val="auto"/>
          <w:kern w:val="21"/>
          <w:szCs w:val="21"/>
        </w:rPr>
      </w:pPr>
    </w:p>
    <w:p w14:paraId="7D775126">
      <w:pPr>
        <w:snapToGrid w:val="0"/>
        <w:spacing w:line="360" w:lineRule="auto"/>
        <w:jc w:val="center"/>
        <w:rPr>
          <w:rFonts w:hint="eastAsia" w:asciiTheme="majorEastAsia" w:hAnsiTheme="majorEastAsia" w:eastAsiaTheme="majorEastAsia" w:cstheme="majorEastAsia"/>
          <w:b/>
          <w:bCs/>
          <w:color w:val="auto"/>
          <w:sz w:val="28"/>
          <w:szCs w:val="28"/>
        </w:rPr>
      </w:pPr>
      <w:r>
        <w:rPr>
          <w:rFonts w:hint="eastAsia" w:asciiTheme="majorEastAsia" w:hAnsiTheme="majorEastAsia" w:eastAsiaTheme="majorEastAsia" w:cstheme="majorEastAsia"/>
          <w:b/>
          <w:bCs/>
          <w:color w:val="auto"/>
          <w:sz w:val="28"/>
          <w:szCs w:val="28"/>
        </w:rPr>
        <w:t>具有履行本合同所必需的设备和专业技术能力的承诺函</w:t>
      </w:r>
    </w:p>
    <w:p w14:paraId="066D4554">
      <w:pPr>
        <w:rPr>
          <w:rFonts w:hint="eastAsia" w:asciiTheme="majorEastAsia" w:hAnsiTheme="majorEastAsia" w:eastAsiaTheme="majorEastAsia" w:cstheme="majorEastAsia"/>
          <w:color w:val="auto"/>
        </w:rPr>
      </w:pPr>
    </w:p>
    <w:p w14:paraId="6A970E3E">
      <w:pPr>
        <w:tabs>
          <w:tab w:val="left" w:pos="927"/>
        </w:tabs>
        <w:snapToGrid w:val="0"/>
        <w:spacing w:line="360" w:lineRule="auto"/>
        <w:rPr>
          <w:rFonts w:hint="eastAsia" w:asciiTheme="majorEastAsia" w:hAnsiTheme="majorEastAsia" w:eastAsiaTheme="majorEastAsia" w:cstheme="majorEastAsia"/>
          <w:color w:val="auto"/>
          <w:kern w:val="21"/>
          <w:sz w:val="20"/>
          <w:szCs w:val="21"/>
          <w:u w:val="single"/>
        </w:rPr>
      </w:pPr>
      <w:r>
        <w:rPr>
          <w:rFonts w:hint="eastAsia" w:asciiTheme="majorEastAsia" w:hAnsiTheme="majorEastAsia" w:eastAsiaTheme="majorEastAsia" w:cstheme="majorEastAsia"/>
          <w:color w:val="auto"/>
          <w:kern w:val="21"/>
          <w:szCs w:val="21"/>
        </w:rPr>
        <w:t>项目名称：</w:t>
      </w:r>
    </w:p>
    <w:p w14:paraId="52BF5CFE">
      <w:pPr>
        <w:tabs>
          <w:tab w:val="left" w:pos="927"/>
        </w:tabs>
        <w:snapToGrid w:val="0"/>
        <w:spacing w:line="360" w:lineRule="auto"/>
        <w:rPr>
          <w:rFonts w:hint="eastAsia" w:asciiTheme="majorEastAsia" w:hAnsiTheme="majorEastAsia" w:eastAsiaTheme="majorEastAsia" w:cstheme="majorEastAsia"/>
          <w:color w:val="auto"/>
          <w:kern w:val="21"/>
          <w:sz w:val="20"/>
          <w:szCs w:val="21"/>
          <w:u w:val="single"/>
        </w:rPr>
      </w:pPr>
      <w:r>
        <w:rPr>
          <w:rFonts w:hint="eastAsia" w:asciiTheme="majorEastAsia" w:hAnsiTheme="majorEastAsia" w:eastAsiaTheme="majorEastAsia" w:cstheme="majorEastAsia"/>
          <w:color w:val="auto"/>
          <w:kern w:val="21"/>
          <w:szCs w:val="21"/>
        </w:rPr>
        <w:t>项目编号：</w:t>
      </w:r>
    </w:p>
    <w:p w14:paraId="4053F09F">
      <w:pPr>
        <w:tabs>
          <w:tab w:val="left" w:pos="927"/>
        </w:tabs>
        <w:snapToGrid w:val="0"/>
        <w:spacing w:line="360" w:lineRule="auto"/>
        <w:rPr>
          <w:rFonts w:hint="eastAsia" w:asciiTheme="majorEastAsia" w:hAnsiTheme="majorEastAsia" w:eastAsiaTheme="majorEastAsia" w:cstheme="majorEastAsia"/>
          <w:color w:val="auto"/>
          <w:kern w:val="21"/>
          <w:sz w:val="20"/>
          <w:szCs w:val="21"/>
          <w:lang w:eastAsia="zh-CN"/>
        </w:rPr>
      </w:pPr>
      <w:r>
        <w:rPr>
          <w:rFonts w:hint="eastAsia" w:asciiTheme="majorEastAsia" w:hAnsiTheme="majorEastAsia" w:eastAsiaTheme="majorEastAsia" w:cstheme="majorEastAsia"/>
          <w:color w:val="auto"/>
          <w:kern w:val="21"/>
          <w:szCs w:val="21"/>
        </w:rPr>
        <w:t>致：</w:t>
      </w:r>
      <w:r>
        <w:rPr>
          <w:rFonts w:hint="eastAsia" w:asciiTheme="majorEastAsia" w:hAnsiTheme="majorEastAsia" w:eastAsiaTheme="majorEastAsia" w:cstheme="majorEastAsia"/>
          <w:color w:val="auto"/>
          <w:kern w:val="21"/>
          <w:szCs w:val="21"/>
          <w:u w:val="single" w:color="auto"/>
          <w:lang w:val="en-US" w:eastAsia="zh-CN"/>
        </w:rPr>
        <w:t xml:space="preserve">               </w:t>
      </w:r>
      <w:r>
        <w:rPr>
          <w:rFonts w:hint="eastAsia" w:asciiTheme="majorEastAsia" w:hAnsiTheme="majorEastAsia" w:eastAsiaTheme="majorEastAsia" w:cstheme="majorEastAsia"/>
          <w:color w:val="auto"/>
          <w:kern w:val="21"/>
          <w:szCs w:val="21"/>
          <w:lang w:eastAsia="zh-CN"/>
        </w:rPr>
        <w:t>（</w:t>
      </w:r>
      <w:r>
        <w:rPr>
          <w:rFonts w:hint="eastAsia" w:asciiTheme="majorEastAsia" w:hAnsiTheme="majorEastAsia" w:eastAsiaTheme="majorEastAsia" w:cstheme="majorEastAsia"/>
          <w:color w:val="auto"/>
          <w:kern w:val="21"/>
          <w:szCs w:val="21"/>
          <w:lang w:val="en-US" w:eastAsia="zh-CN"/>
        </w:rPr>
        <w:t>采购人</w:t>
      </w:r>
      <w:r>
        <w:rPr>
          <w:rFonts w:hint="eastAsia" w:asciiTheme="majorEastAsia" w:hAnsiTheme="majorEastAsia" w:eastAsiaTheme="majorEastAsia" w:cstheme="majorEastAsia"/>
          <w:color w:val="auto"/>
          <w:kern w:val="21"/>
          <w:szCs w:val="21"/>
          <w:lang w:eastAsia="zh-CN"/>
        </w:rPr>
        <w:t>）</w:t>
      </w:r>
    </w:p>
    <w:p w14:paraId="22C679DC">
      <w:pPr>
        <w:snapToGrid w:val="0"/>
        <w:spacing w:line="480" w:lineRule="auto"/>
        <w:ind w:firstLine="630" w:firstLineChars="300"/>
        <w:rPr>
          <w:rFonts w:hint="eastAsia" w:asciiTheme="majorEastAsia" w:hAnsiTheme="majorEastAsia" w:eastAsiaTheme="majorEastAsia" w:cstheme="majorEastAsia"/>
          <w:color w:val="auto"/>
          <w:sz w:val="20"/>
          <w:szCs w:val="21"/>
          <w:lang w:val="zh-CN"/>
        </w:rPr>
      </w:pPr>
      <w:r>
        <w:rPr>
          <w:rFonts w:hint="eastAsia" w:asciiTheme="majorEastAsia" w:hAnsiTheme="majorEastAsia" w:eastAsiaTheme="majorEastAsia" w:cstheme="majorEastAsia"/>
          <w:color w:val="auto"/>
          <w:kern w:val="21"/>
          <w:szCs w:val="21"/>
          <w:u w:val="single"/>
        </w:rPr>
        <w:t xml:space="preserve">（供应商）        </w:t>
      </w:r>
      <w:r>
        <w:rPr>
          <w:rFonts w:hint="eastAsia" w:asciiTheme="majorEastAsia" w:hAnsiTheme="majorEastAsia" w:eastAsiaTheme="majorEastAsia" w:cstheme="majorEastAsia"/>
          <w:color w:val="auto"/>
          <w:szCs w:val="21"/>
          <w:lang w:val="zh-CN"/>
        </w:rPr>
        <w:t>郑重声明，我公司具有履行合同所必需的设备和专业技术能力，在合同签订前后随时愿意提供相关证明材料，符合法律法规规定的资格条件。我方对以上声明负全部法律责任。</w:t>
      </w:r>
    </w:p>
    <w:p w14:paraId="24BAA632">
      <w:pPr>
        <w:snapToGrid w:val="0"/>
        <w:spacing w:line="480" w:lineRule="auto"/>
        <w:ind w:firstLine="420" w:firstLineChars="200"/>
        <w:rPr>
          <w:rFonts w:hint="eastAsia" w:asciiTheme="majorEastAsia" w:hAnsiTheme="majorEastAsia" w:eastAsiaTheme="majorEastAsia" w:cstheme="majorEastAsia"/>
          <w:color w:val="auto"/>
          <w:sz w:val="20"/>
          <w:szCs w:val="21"/>
          <w:lang w:val="zh-CN"/>
        </w:rPr>
      </w:pPr>
      <w:r>
        <w:rPr>
          <w:rFonts w:hint="eastAsia" w:asciiTheme="majorEastAsia" w:hAnsiTheme="majorEastAsia" w:eastAsiaTheme="majorEastAsia" w:cstheme="majorEastAsia"/>
          <w:color w:val="auto"/>
          <w:szCs w:val="21"/>
          <w:lang w:val="zh-CN"/>
        </w:rPr>
        <w:t>特此声明。</w:t>
      </w:r>
    </w:p>
    <w:p w14:paraId="68825295">
      <w:pPr>
        <w:tabs>
          <w:tab w:val="left" w:pos="927"/>
        </w:tabs>
        <w:snapToGrid w:val="0"/>
        <w:spacing w:line="360" w:lineRule="auto"/>
        <w:jc w:val="center"/>
        <w:rPr>
          <w:rFonts w:hint="eastAsia" w:asciiTheme="majorEastAsia" w:hAnsiTheme="majorEastAsia" w:eastAsiaTheme="majorEastAsia" w:cstheme="majorEastAsia"/>
          <w:color w:val="auto"/>
          <w:kern w:val="21"/>
          <w:sz w:val="20"/>
          <w:szCs w:val="21"/>
        </w:rPr>
      </w:pPr>
    </w:p>
    <w:p w14:paraId="18CE0322">
      <w:pPr>
        <w:tabs>
          <w:tab w:val="left" w:pos="927"/>
        </w:tabs>
        <w:snapToGrid w:val="0"/>
        <w:spacing w:line="360" w:lineRule="auto"/>
        <w:jc w:val="center"/>
        <w:rPr>
          <w:rFonts w:hint="eastAsia" w:asciiTheme="majorEastAsia" w:hAnsiTheme="majorEastAsia" w:eastAsiaTheme="majorEastAsia" w:cstheme="majorEastAsia"/>
          <w:color w:val="auto"/>
          <w:kern w:val="21"/>
          <w:sz w:val="20"/>
          <w:szCs w:val="21"/>
        </w:rPr>
      </w:pPr>
    </w:p>
    <w:p w14:paraId="6F61D6CC">
      <w:pPr>
        <w:tabs>
          <w:tab w:val="left" w:pos="927"/>
        </w:tabs>
        <w:snapToGrid w:val="0"/>
        <w:spacing w:line="360" w:lineRule="auto"/>
        <w:jc w:val="center"/>
        <w:rPr>
          <w:rFonts w:hint="eastAsia" w:asciiTheme="majorEastAsia" w:hAnsiTheme="majorEastAsia" w:eastAsiaTheme="majorEastAsia" w:cstheme="majorEastAsia"/>
          <w:color w:val="auto"/>
          <w:kern w:val="21"/>
          <w:sz w:val="20"/>
          <w:szCs w:val="21"/>
        </w:rPr>
      </w:pPr>
      <w:bookmarkStart w:id="12" w:name="_Toc29480"/>
      <w:bookmarkStart w:id="13" w:name="_Toc5582"/>
      <w:bookmarkStart w:id="14" w:name="_Toc6035"/>
      <w:bookmarkStart w:id="15" w:name="_Toc25421"/>
      <w:r>
        <w:rPr>
          <w:rFonts w:hint="eastAsia" w:asciiTheme="majorEastAsia" w:hAnsiTheme="majorEastAsia" w:eastAsiaTheme="majorEastAsia" w:cstheme="majorEastAsia"/>
          <w:color w:val="auto"/>
          <w:kern w:val="21"/>
          <w:szCs w:val="21"/>
        </w:rPr>
        <w:t xml:space="preserve">                 供应商：</w:t>
      </w:r>
      <w:r>
        <w:rPr>
          <w:rFonts w:hint="eastAsia" w:asciiTheme="majorEastAsia" w:hAnsiTheme="majorEastAsia" w:eastAsiaTheme="majorEastAsia" w:cstheme="majorEastAsia"/>
          <w:color w:val="auto"/>
          <w:kern w:val="21"/>
          <w:szCs w:val="21"/>
          <w:u w:val="single"/>
          <w:lang w:val="en-US" w:eastAsia="zh-CN"/>
        </w:rPr>
        <w:t xml:space="preserve">                         </w:t>
      </w:r>
      <w:r>
        <w:rPr>
          <w:rFonts w:hint="eastAsia" w:asciiTheme="majorEastAsia" w:hAnsiTheme="majorEastAsia" w:eastAsiaTheme="majorEastAsia" w:cstheme="majorEastAsia"/>
          <w:color w:val="auto"/>
          <w:kern w:val="21"/>
          <w:szCs w:val="21"/>
        </w:rPr>
        <w:t>（盖单位公章）</w:t>
      </w:r>
      <w:bookmarkEnd w:id="12"/>
      <w:bookmarkEnd w:id="13"/>
      <w:bookmarkEnd w:id="14"/>
      <w:bookmarkEnd w:id="15"/>
    </w:p>
    <w:p w14:paraId="141ED480">
      <w:pPr>
        <w:tabs>
          <w:tab w:val="left" w:pos="927"/>
        </w:tabs>
        <w:snapToGrid w:val="0"/>
        <w:spacing w:line="360" w:lineRule="auto"/>
        <w:jc w:val="center"/>
        <w:rPr>
          <w:rFonts w:hint="eastAsia" w:asciiTheme="majorEastAsia" w:hAnsiTheme="majorEastAsia" w:eastAsiaTheme="majorEastAsia" w:cstheme="majorEastAsia"/>
          <w:color w:val="auto"/>
          <w:kern w:val="21"/>
          <w:sz w:val="20"/>
          <w:szCs w:val="21"/>
        </w:rPr>
      </w:pPr>
      <w:bookmarkStart w:id="16" w:name="_Toc8175"/>
      <w:bookmarkStart w:id="17" w:name="_Toc13406"/>
      <w:bookmarkStart w:id="18" w:name="_Toc3425"/>
      <w:bookmarkStart w:id="19" w:name="_Toc22772"/>
    </w:p>
    <w:p w14:paraId="096E1CAB">
      <w:pPr>
        <w:tabs>
          <w:tab w:val="left" w:pos="927"/>
        </w:tabs>
        <w:snapToGrid w:val="0"/>
        <w:spacing w:line="360" w:lineRule="auto"/>
        <w:jc w:val="center"/>
        <w:rPr>
          <w:rFonts w:hint="eastAsia" w:asciiTheme="majorEastAsia" w:hAnsiTheme="majorEastAsia" w:eastAsiaTheme="majorEastAsia" w:cstheme="majorEastAsia"/>
          <w:color w:val="auto"/>
          <w:sz w:val="20"/>
          <w:szCs w:val="21"/>
        </w:rPr>
      </w:pPr>
      <w:r>
        <w:rPr>
          <w:rFonts w:hint="eastAsia" w:asciiTheme="majorEastAsia" w:hAnsiTheme="majorEastAsia" w:eastAsiaTheme="majorEastAsia" w:cstheme="majorEastAsia"/>
          <w:color w:val="auto"/>
          <w:kern w:val="21"/>
          <w:szCs w:val="21"/>
        </w:rPr>
        <w:t xml:space="preserve">                  法定代表人或委托代理人：</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（签字或盖章）</w:t>
      </w:r>
      <w:bookmarkEnd w:id="16"/>
      <w:bookmarkEnd w:id="17"/>
      <w:bookmarkEnd w:id="18"/>
      <w:bookmarkEnd w:id="19"/>
    </w:p>
    <w:p w14:paraId="75F22D54">
      <w:pPr>
        <w:tabs>
          <w:tab w:val="left" w:pos="927"/>
        </w:tabs>
        <w:snapToGrid w:val="0"/>
        <w:spacing w:line="360" w:lineRule="auto"/>
        <w:ind w:firstLine="4000" w:firstLineChars="2000"/>
        <w:jc w:val="left"/>
        <w:rPr>
          <w:rFonts w:hint="eastAsia" w:asciiTheme="majorEastAsia" w:hAnsiTheme="majorEastAsia" w:eastAsiaTheme="majorEastAsia" w:cstheme="majorEastAsia"/>
          <w:color w:val="auto"/>
          <w:kern w:val="21"/>
          <w:sz w:val="20"/>
          <w:szCs w:val="21"/>
        </w:rPr>
      </w:pPr>
    </w:p>
    <w:p w14:paraId="0816AC94">
      <w:pPr>
        <w:tabs>
          <w:tab w:val="left" w:pos="927"/>
        </w:tabs>
        <w:snapToGrid w:val="0"/>
        <w:spacing w:line="360" w:lineRule="auto"/>
        <w:jc w:val="center"/>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lang w:val="en-US" w:eastAsia="zh-CN"/>
        </w:rPr>
        <w:t xml:space="preserve">     </w:t>
      </w:r>
      <w:r>
        <w:rPr>
          <w:rFonts w:hint="eastAsia" w:asciiTheme="majorEastAsia" w:hAnsiTheme="majorEastAsia" w:eastAsiaTheme="majorEastAsia" w:cstheme="majorEastAsia"/>
          <w:color w:val="auto"/>
          <w:kern w:val="21"/>
          <w:szCs w:val="21"/>
        </w:rPr>
        <w:t>日 期：</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年</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月</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日</w:t>
      </w:r>
    </w:p>
    <w:p w14:paraId="6FC7C90D">
      <w:pPr>
        <w:tabs>
          <w:tab w:val="left" w:pos="927"/>
        </w:tabs>
        <w:snapToGrid w:val="0"/>
        <w:spacing w:line="360" w:lineRule="auto"/>
        <w:jc w:val="center"/>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br w:type="page"/>
      </w:r>
    </w:p>
    <w:p w14:paraId="10B59958">
      <w:pPr>
        <w:rPr>
          <w:rFonts w:hint="eastAsia" w:asciiTheme="majorEastAsia" w:hAnsiTheme="majorEastAsia" w:eastAsiaTheme="majorEastAsia" w:cstheme="majorEastAsia"/>
          <w:color w:val="auto"/>
          <w:kern w:val="21"/>
          <w:szCs w:val="21"/>
          <w:lang w:val="en-US" w:eastAsia="zh-CN"/>
        </w:rPr>
      </w:pPr>
    </w:p>
    <w:p w14:paraId="7991203E">
      <w:pPr>
        <w:jc w:val="center"/>
        <w:rPr>
          <w:rFonts w:hint="eastAsia" w:asciiTheme="majorEastAsia" w:hAnsiTheme="majorEastAsia" w:eastAsiaTheme="majorEastAsia" w:cstheme="majorEastAsia"/>
          <w:b/>
          <w:bCs/>
          <w:snapToGrid w:val="0"/>
          <w:color w:val="000000"/>
          <w:spacing w:val="-3"/>
          <w:kern w:val="0"/>
          <w:sz w:val="28"/>
          <w:szCs w:val="28"/>
          <w:lang w:val="en-US" w:eastAsia="en-US" w:bidi="ar-SA"/>
        </w:rPr>
      </w:pPr>
      <w:r>
        <w:rPr>
          <w:rFonts w:hint="eastAsia" w:asciiTheme="majorEastAsia" w:hAnsiTheme="majorEastAsia" w:eastAsiaTheme="majorEastAsia" w:cstheme="majorEastAsia"/>
          <w:b/>
          <w:bCs/>
          <w:snapToGrid w:val="0"/>
          <w:color w:val="000000"/>
          <w:spacing w:val="-3"/>
          <w:kern w:val="0"/>
          <w:sz w:val="28"/>
          <w:szCs w:val="28"/>
          <w:lang w:val="en-US" w:eastAsia="en-US" w:bidi="ar-SA"/>
        </w:rPr>
        <w:t>参加政府采购活动前3年内，在经营活动中没有重大违法记录</w:t>
      </w:r>
    </w:p>
    <w:p w14:paraId="70AA5DD2">
      <w:pPr>
        <w:jc w:val="center"/>
        <w:rPr>
          <w:rFonts w:hint="eastAsia" w:asciiTheme="majorEastAsia" w:hAnsiTheme="majorEastAsia" w:eastAsiaTheme="majorEastAsia" w:cstheme="majorEastAsia"/>
          <w:b/>
          <w:bCs/>
          <w:snapToGrid w:val="0"/>
          <w:color w:val="000000"/>
          <w:spacing w:val="-3"/>
          <w:kern w:val="0"/>
          <w:sz w:val="28"/>
          <w:szCs w:val="28"/>
          <w:lang w:val="en-US" w:eastAsia="en-US" w:bidi="ar-SA"/>
        </w:rPr>
      </w:pPr>
      <w:r>
        <w:rPr>
          <w:rFonts w:hint="eastAsia" w:asciiTheme="majorEastAsia" w:hAnsiTheme="majorEastAsia" w:eastAsiaTheme="majorEastAsia" w:cstheme="majorEastAsia"/>
          <w:b/>
          <w:bCs/>
          <w:snapToGrid w:val="0"/>
          <w:color w:val="000000"/>
          <w:spacing w:val="-3"/>
          <w:kern w:val="0"/>
          <w:sz w:val="28"/>
          <w:szCs w:val="28"/>
          <w:lang w:val="en-US" w:eastAsia="en-US" w:bidi="ar-SA"/>
        </w:rPr>
        <w:t>的书面声明</w:t>
      </w:r>
    </w:p>
    <w:p w14:paraId="43D27289">
      <w:pPr>
        <w:rPr>
          <w:rFonts w:hint="eastAsia" w:asciiTheme="majorEastAsia" w:hAnsiTheme="majorEastAsia" w:eastAsiaTheme="majorEastAsia" w:cstheme="majorEastAsia"/>
          <w:b/>
          <w:bCs/>
          <w:snapToGrid w:val="0"/>
          <w:color w:val="000000"/>
          <w:spacing w:val="-3"/>
          <w:kern w:val="0"/>
          <w:sz w:val="28"/>
          <w:szCs w:val="28"/>
          <w:lang w:val="en-US" w:eastAsia="en-US" w:bidi="ar-SA"/>
        </w:rPr>
      </w:pPr>
    </w:p>
    <w:p w14:paraId="7608AFC8">
      <w:pPr>
        <w:rPr>
          <w:rFonts w:hint="eastAsia" w:asciiTheme="majorEastAsia" w:hAnsiTheme="majorEastAsia" w:eastAsiaTheme="majorEastAsia" w:cstheme="majorEastAsia"/>
          <w:color w:val="auto"/>
          <w:sz w:val="24"/>
          <w:szCs w:val="24"/>
          <w:highlight w:val="none"/>
          <w:lang w:bidi="ar"/>
        </w:rPr>
      </w:pPr>
    </w:p>
    <w:p w14:paraId="772FB3C2">
      <w:pPr>
        <w:kinsoku/>
        <w:autoSpaceDE/>
        <w:autoSpaceDN/>
        <w:adjustRightInd/>
        <w:snapToGrid/>
        <w:spacing w:line="360" w:lineRule="auto"/>
        <w:textAlignment w:val="auto"/>
        <w:rPr>
          <w:rFonts w:hint="eastAsia" w:asciiTheme="majorEastAsia" w:hAnsiTheme="majorEastAsia" w:eastAsiaTheme="majorEastAsia" w:cstheme="majorEastAsia"/>
          <w:color w:val="auto"/>
          <w:sz w:val="20"/>
          <w:szCs w:val="20"/>
          <w:highlight w:val="none"/>
          <w:u w:val="single"/>
        </w:rPr>
      </w:pPr>
      <w:r>
        <w:rPr>
          <w:rFonts w:hint="eastAsia" w:asciiTheme="majorEastAsia" w:hAnsiTheme="majorEastAsia" w:eastAsiaTheme="majorEastAsia" w:cstheme="majorEastAsia"/>
          <w:color w:val="auto"/>
          <w:sz w:val="20"/>
          <w:szCs w:val="20"/>
          <w:highlight w:val="none"/>
          <w:lang w:bidi="ar"/>
        </w:rPr>
        <w:t>（采购人名称）：</w:t>
      </w:r>
      <w:r>
        <w:rPr>
          <w:rFonts w:hint="eastAsia" w:asciiTheme="majorEastAsia" w:hAnsiTheme="majorEastAsia" w:eastAsiaTheme="majorEastAsia" w:cstheme="majorEastAsia"/>
          <w:color w:val="auto"/>
          <w:sz w:val="20"/>
          <w:szCs w:val="20"/>
          <w:highlight w:val="none"/>
          <w:u w:val="single"/>
          <w:lang w:bidi="ar"/>
        </w:rPr>
        <w:t xml:space="preserve">           </w:t>
      </w:r>
    </w:p>
    <w:p w14:paraId="1BB4501A">
      <w:pPr>
        <w:kinsoku/>
        <w:autoSpaceDE/>
        <w:autoSpaceDN/>
        <w:adjustRightInd/>
        <w:snapToGrid/>
        <w:spacing w:line="360" w:lineRule="auto"/>
        <w:ind w:firstLine="400" w:firstLineChars="200"/>
        <w:textAlignment w:val="auto"/>
        <w:rPr>
          <w:rFonts w:hint="eastAsia" w:asciiTheme="majorEastAsia" w:hAnsiTheme="majorEastAsia" w:eastAsiaTheme="majorEastAsia" w:cstheme="majorEastAsia"/>
          <w:color w:val="auto"/>
          <w:sz w:val="20"/>
          <w:szCs w:val="20"/>
          <w:highlight w:val="none"/>
          <w:lang w:bidi="ar"/>
        </w:rPr>
      </w:pPr>
      <w:r>
        <w:rPr>
          <w:rFonts w:hint="eastAsia" w:asciiTheme="majorEastAsia" w:hAnsiTheme="majorEastAsia" w:eastAsiaTheme="majorEastAsia" w:cstheme="majorEastAsia"/>
          <w:color w:val="auto"/>
          <w:sz w:val="20"/>
          <w:szCs w:val="20"/>
          <w:highlight w:val="none"/>
          <w:lang w:bidi="ar"/>
        </w:rPr>
        <w:t>我方作为</w:t>
      </w:r>
      <w:r>
        <w:rPr>
          <w:rFonts w:hint="eastAsia" w:asciiTheme="majorEastAsia" w:hAnsiTheme="majorEastAsia" w:eastAsiaTheme="majorEastAsia" w:cstheme="majorEastAsia"/>
          <w:color w:val="auto"/>
          <w:sz w:val="20"/>
          <w:szCs w:val="20"/>
          <w:highlight w:val="none"/>
          <w:u w:val="single"/>
          <w:lang w:bidi="ar"/>
        </w:rPr>
        <w:t xml:space="preserve">                          </w:t>
      </w:r>
      <w:r>
        <w:rPr>
          <w:rFonts w:hint="eastAsia" w:asciiTheme="majorEastAsia" w:hAnsiTheme="majorEastAsia" w:eastAsiaTheme="majorEastAsia" w:cstheme="majorEastAsia"/>
          <w:color w:val="auto"/>
          <w:sz w:val="20"/>
          <w:szCs w:val="20"/>
          <w:highlight w:val="none"/>
          <w:lang w:bidi="ar"/>
        </w:rPr>
        <w:t>（项目名称、项目编号）的供应商，在此郑重声明：</w:t>
      </w:r>
    </w:p>
    <w:p w14:paraId="344905D8">
      <w:pPr>
        <w:kinsoku/>
        <w:autoSpaceDE/>
        <w:autoSpaceDN/>
        <w:adjustRightInd/>
        <w:snapToGrid/>
        <w:spacing w:line="360" w:lineRule="auto"/>
        <w:ind w:firstLine="400" w:firstLineChars="200"/>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lang w:bidi="ar"/>
        </w:rPr>
        <w:t>在参加本次政府采购活动前3年内的经营活动中</w:t>
      </w:r>
      <w:r>
        <w:rPr>
          <w:rFonts w:hint="eastAsia" w:asciiTheme="majorEastAsia" w:hAnsiTheme="majorEastAsia" w:eastAsiaTheme="majorEastAsia" w:cstheme="majorEastAsia"/>
          <w:color w:val="auto"/>
          <w:sz w:val="20"/>
          <w:szCs w:val="20"/>
          <w:highlight w:val="none"/>
          <w:u w:val="single"/>
          <w:lang w:bidi="ar"/>
        </w:rPr>
        <w:t xml:space="preserve">           </w:t>
      </w:r>
      <w:r>
        <w:rPr>
          <w:rFonts w:hint="eastAsia" w:asciiTheme="majorEastAsia" w:hAnsiTheme="majorEastAsia" w:eastAsiaTheme="majorEastAsia" w:cstheme="majorEastAsia"/>
          <w:color w:val="auto"/>
          <w:sz w:val="20"/>
          <w:szCs w:val="20"/>
          <w:highlight w:val="none"/>
          <w:lang w:bidi="ar"/>
        </w:rPr>
        <w:t>（填“没有”或“有”）重大违法记录</w:t>
      </w:r>
    </w:p>
    <w:p w14:paraId="2B3BDC4B">
      <w:pPr>
        <w:spacing w:line="360" w:lineRule="auto"/>
        <w:ind w:left="9" w:right="101" w:firstLine="425"/>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pacing w:val="6"/>
          <w:sz w:val="20"/>
          <w:szCs w:val="20"/>
          <w:highlight w:val="none"/>
        </w:rPr>
        <w:t>如有</w:t>
      </w:r>
      <w:r>
        <w:rPr>
          <w:rFonts w:hint="eastAsia" w:asciiTheme="majorEastAsia" w:hAnsiTheme="majorEastAsia" w:eastAsiaTheme="majorEastAsia" w:cstheme="majorEastAsia"/>
          <w:color w:val="auto"/>
          <w:spacing w:val="4"/>
          <w:sz w:val="20"/>
          <w:szCs w:val="20"/>
          <w:highlight w:val="none"/>
        </w:rPr>
        <w:t>不</w:t>
      </w:r>
      <w:r>
        <w:rPr>
          <w:rFonts w:hint="eastAsia" w:asciiTheme="majorEastAsia" w:hAnsiTheme="majorEastAsia" w:eastAsiaTheme="majorEastAsia" w:cstheme="majorEastAsia"/>
          <w:color w:val="auto"/>
          <w:spacing w:val="3"/>
          <w:sz w:val="20"/>
          <w:szCs w:val="20"/>
          <w:highlight w:val="none"/>
        </w:rPr>
        <w:t>实，我公司将</w:t>
      </w:r>
      <w:r>
        <w:rPr>
          <w:rFonts w:hint="eastAsia" w:asciiTheme="majorEastAsia" w:hAnsiTheme="majorEastAsia" w:eastAsiaTheme="majorEastAsia" w:cstheme="majorEastAsia"/>
          <w:color w:val="auto"/>
          <w:sz w:val="20"/>
          <w:szCs w:val="20"/>
          <w:highlight w:val="none"/>
          <w:lang w:bidi="ar"/>
        </w:rPr>
        <w:t>无条件地退出本项目的采购活动，并遵照《中华人民共和国政府采购法》有关“提供虚假材料</w:t>
      </w:r>
      <w:r>
        <w:rPr>
          <w:rFonts w:hint="eastAsia" w:asciiTheme="majorEastAsia" w:hAnsiTheme="majorEastAsia" w:eastAsiaTheme="majorEastAsia" w:cstheme="majorEastAsia"/>
          <w:color w:val="auto"/>
          <w:sz w:val="20"/>
          <w:szCs w:val="20"/>
          <w:highlight w:val="none"/>
        </w:rPr>
        <w:t>的规定”接受处罚。</w:t>
      </w:r>
    </w:p>
    <w:p w14:paraId="4D340FAB">
      <w:pPr>
        <w:kinsoku/>
        <w:autoSpaceDE/>
        <w:autoSpaceDN/>
        <w:adjustRightInd/>
        <w:snapToGrid/>
        <w:spacing w:line="360" w:lineRule="auto"/>
        <w:ind w:firstLine="400" w:firstLineChars="200"/>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lang w:bidi="ar"/>
        </w:rPr>
        <w:t xml:space="preserve">特此声明。 </w:t>
      </w:r>
    </w:p>
    <w:p w14:paraId="1B092EE9">
      <w:pPr>
        <w:kinsoku/>
        <w:autoSpaceDE/>
        <w:autoSpaceDN/>
        <w:adjustRightInd/>
        <w:snapToGrid/>
        <w:spacing w:line="360" w:lineRule="auto"/>
        <w:ind w:firstLine="400" w:firstLineChars="200"/>
        <w:textAlignment w:val="auto"/>
        <w:rPr>
          <w:rFonts w:hint="eastAsia" w:asciiTheme="majorEastAsia" w:hAnsiTheme="majorEastAsia" w:eastAsiaTheme="majorEastAsia" w:cstheme="majorEastAsia"/>
          <w:color w:val="auto"/>
          <w:sz w:val="20"/>
          <w:szCs w:val="20"/>
          <w:highlight w:val="none"/>
          <w:lang w:bidi="ar"/>
        </w:rPr>
      </w:pPr>
    </w:p>
    <w:p w14:paraId="3F608549">
      <w:pPr>
        <w:pStyle w:val="4"/>
        <w:spacing w:before="66" w:line="227" w:lineRule="auto"/>
        <w:ind w:left="3192"/>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11"/>
          <w:sz w:val="20"/>
          <w:szCs w:val="20"/>
        </w:rPr>
        <w:t>供应商</w:t>
      </w:r>
      <w:r>
        <w:rPr>
          <w:rFonts w:hint="eastAsia" w:asciiTheme="majorEastAsia" w:hAnsiTheme="majorEastAsia" w:eastAsiaTheme="majorEastAsia" w:cstheme="majorEastAsia"/>
          <w:spacing w:val="-5"/>
          <w:sz w:val="20"/>
          <w:szCs w:val="20"/>
        </w:rPr>
        <w:t>：</w:t>
      </w:r>
      <w:r>
        <w:rPr>
          <w:rFonts w:hint="eastAsia" w:asciiTheme="majorEastAsia" w:hAnsiTheme="majorEastAsia" w:eastAsiaTheme="majorEastAsia" w:cstheme="majorEastAsia"/>
          <w:spacing w:val="-5"/>
          <w:sz w:val="20"/>
          <w:szCs w:val="20"/>
          <w:u w:val="single"/>
          <w:lang w:val="en-US" w:eastAsia="zh-CN"/>
        </w:rPr>
        <w:t xml:space="preserve">                            </w:t>
      </w:r>
      <w:r>
        <w:rPr>
          <w:rFonts w:hint="eastAsia" w:asciiTheme="majorEastAsia" w:hAnsiTheme="majorEastAsia" w:eastAsiaTheme="majorEastAsia" w:cstheme="majorEastAsia"/>
          <w:spacing w:val="-5"/>
          <w:sz w:val="20"/>
          <w:szCs w:val="20"/>
        </w:rPr>
        <w:t>（</w:t>
      </w:r>
      <w:r>
        <w:rPr>
          <w:rFonts w:hint="eastAsia" w:asciiTheme="majorEastAsia" w:hAnsiTheme="majorEastAsia" w:eastAsiaTheme="majorEastAsia" w:cstheme="majorEastAsia"/>
          <w:spacing w:val="11"/>
          <w:sz w:val="20"/>
          <w:szCs w:val="20"/>
        </w:rPr>
        <w:t>盖单位公章）</w:t>
      </w:r>
    </w:p>
    <w:p w14:paraId="71AB2101">
      <w:pPr>
        <w:spacing w:line="241" w:lineRule="auto"/>
        <w:rPr>
          <w:rFonts w:hint="eastAsia" w:asciiTheme="majorEastAsia" w:hAnsiTheme="majorEastAsia" w:eastAsiaTheme="majorEastAsia" w:cstheme="majorEastAsia"/>
          <w:sz w:val="20"/>
          <w:szCs w:val="20"/>
        </w:rPr>
      </w:pPr>
    </w:p>
    <w:p w14:paraId="3F25BF79">
      <w:pPr>
        <w:spacing w:line="241" w:lineRule="auto"/>
        <w:rPr>
          <w:rFonts w:hint="eastAsia" w:asciiTheme="majorEastAsia" w:hAnsiTheme="majorEastAsia" w:eastAsiaTheme="majorEastAsia" w:cstheme="majorEastAsia"/>
          <w:sz w:val="20"/>
          <w:szCs w:val="20"/>
        </w:rPr>
      </w:pPr>
    </w:p>
    <w:p w14:paraId="74BCCC59">
      <w:pPr>
        <w:pStyle w:val="4"/>
        <w:spacing w:before="66" w:line="227" w:lineRule="auto"/>
        <w:ind w:left="3298"/>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10"/>
          <w:sz w:val="20"/>
          <w:szCs w:val="20"/>
        </w:rPr>
        <w:t>法定代表人或委托代理人</w:t>
      </w:r>
      <w:r>
        <w:rPr>
          <w:rFonts w:hint="eastAsia" w:asciiTheme="majorEastAsia" w:hAnsiTheme="majorEastAsia" w:eastAsiaTheme="majorEastAsia" w:cstheme="majorEastAsia"/>
          <w:spacing w:val="-2"/>
          <w:sz w:val="20"/>
          <w:szCs w:val="20"/>
        </w:rPr>
        <w:t>：</w:t>
      </w:r>
      <w:r>
        <w:rPr>
          <w:rFonts w:hint="eastAsia" w:asciiTheme="majorEastAsia" w:hAnsiTheme="majorEastAsia" w:eastAsiaTheme="majorEastAsia" w:cstheme="majorEastAsia"/>
          <w:spacing w:val="5"/>
          <w:sz w:val="20"/>
          <w:szCs w:val="20"/>
          <w:u w:val="single" w:color="auto"/>
        </w:rPr>
        <w:t xml:space="preserve">       </w:t>
      </w:r>
      <w:r>
        <w:rPr>
          <w:rFonts w:hint="eastAsia" w:asciiTheme="majorEastAsia" w:hAnsiTheme="majorEastAsia" w:eastAsiaTheme="majorEastAsia" w:cstheme="majorEastAsia"/>
          <w:spacing w:val="-2"/>
          <w:sz w:val="20"/>
          <w:szCs w:val="20"/>
        </w:rPr>
        <w:t>（</w:t>
      </w:r>
      <w:r>
        <w:rPr>
          <w:rFonts w:hint="eastAsia" w:asciiTheme="majorEastAsia" w:hAnsiTheme="majorEastAsia" w:eastAsiaTheme="majorEastAsia" w:cstheme="majorEastAsia"/>
          <w:spacing w:val="10"/>
          <w:sz w:val="20"/>
          <w:szCs w:val="20"/>
        </w:rPr>
        <w:t>签字或盖章）</w:t>
      </w:r>
    </w:p>
    <w:p w14:paraId="17CD2D86">
      <w:pPr>
        <w:spacing w:line="241" w:lineRule="auto"/>
        <w:rPr>
          <w:rFonts w:hint="eastAsia" w:asciiTheme="majorEastAsia" w:hAnsiTheme="majorEastAsia" w:eastAsiaTheme="majorEastAsia" w:cstheme="majorEastAsia"/>
          <w:sz w:val="20"/>
          <w:szCs w:val="20"/>
        </w:rPr>
      </w:pPr>
    </w:p>
    <w:p w14:paraId="34D76BFF">
      <w:pPr>
        <w:spacing w:line="241" w:lineRule="auto"/>
        <w:rPr>
          <w:rFonts w:hint="eastAsia" w:asciiTheme="majorEastAsia" w:hAnsiTheme="majorEastAsia" w:eastAsiaTheme="majorEastAsia" w:cstheme="majorEastAsia"/>
          <w:sz w:val="20"/>
          <w:szCs w:val="20"/>
        </w:rPr>
      </w:pPr>
    </w:p>
    <w:p w14:paraId="73C3F957">
      <w:pPr>
        <w:ind w:firstLine="3520" w:firstLineChars="1600"/>
        <w:rPr>
          <w:rFonts w:hint="eastAsia" w:asciiTheme="majorEastAsia" w:hAnsiTheme="majorEastAsia" w:eastAsiaTheme="majorEastAsia" w:cstheme="majorEastAsia"/>
          <w:spacing w:val="10"/>
          <w:kern w:val="2"/>
          <w:sz w:val="20"/>
          <w:szCs w:val="20"/>
          <w:lang w:val="en-US" w:eastAsia="zh-CN" w:bidi="ar-SA"/>
        </w:rPr>
      </w:pPr>
      <w:r>
        <w:rPr>
          <w:rFonts w:hint="eastAsia" w:asciiTheme="majorEastAsia" w:hAnsiTheme="majorEastAsia" w:eastAsiaTheme="majorEastAsia" w:cstheme="majorEastAsia"/>
          <w:spacing w:val="10"/>
          <w:kern w:val="2"/>
          <w:sz w:val="20"/>
          <w:szCs w:val="20"/>
          <w:lang w:val="en-US" w:eastAsia="zh-CN" w:bidi="ar-SA"/>
        </w:rPr>
        <w:t>日 期：</w:t>
      </w:r>
      <w:r>
        <w:rPr>
          <w:rFonts w:hint="eastAsia" w:asciiTheme="majorEastAsia" w:hAnsiTheme="majorEastAsia" w:eastAsiaTheme="majorEastAsia" w:cstheme="majorEastAsia"/>
          <w:spacing w:val="10"/>
          <w:kern w:val="2"/>
          <w:sz w:val="20"/>
          <w:szCs w:val="20"/>
          <w:u w:val="single"/>
          <w:lang w:val="en-US" w:eastAsia="zh-CN" w:bidi="ar-SA"/>
        </w:rPr>
        <w:t xml:space="preserve">       </w:t>
      </w:r>
      <w:r>
        <w:rPr>
          <w:rFonts w:hint="eastAsia" w:asciiTheme="majorEastAsia" w:hAnsiTheme="majorEastAsia" w:eastAsiaTheme="majorEastAsia" w:cstheme="majorEastAsia"/>
          <w:spacing w:val="10"/>
          <w:kern w:val="2"/>
          <w:sz w:val="20"/>
          <w:szCs w:val="20"/>
          <w:lang w:val="en-US" w:eastAsia="zh-CN" w:bidi="ar-SA"/>
        </w:rPr>
        <w:t>年</w:t>
      </w:r>
      <w:r>
        <w:rPr>
          <w:rFonts w:hint="eastAsia" w:asciiTheme="majorEastAsia" w:hAnsiTheme="majorEastAsia" w:eastAsiaTheme="majorEastAsia" w:cstheme="majorEastAsia"/>
          <w:spacing w:val="10"/>
          <w:kern w:val="2"/>
          <w:sz w:val="20"/>
          <w:szCs w:val="20"/>
          <w:u w:val="single"/>
          <w:lang w:val="en-US" w:eastAsia="zh-CN" w:bidi="ar-SA"/>
        </w:rPr>
        <w:t xml:space="preserve">       </w:t>
      </w:r>
      <w:r>
        <w:rPr>
          <w:rFonts w:hint="eastAsia" w:asciiTheme="majorEastAsia" w:hAnsiTheme="majorEastAsia" w:eastAsiaTheme="majorEastAsia" w:cstheme="majorEastAsia"/>
          <w:spacing w:val="10"/>
          <w:kern w:val="2"/>
          <w:sz w:val="20"/>
          <w:szCs w:val="20"/>
          <w:lang w:val="en-US" w:eastAsia="zh-CN" w:bidi="ar-SA"/>
        </w:rPr>
        <w:t>月</w:t>
      </w:r>
      <w:r>
        <w:rPr>
          <w:rFonts w:hint="eastAsia" w:asciiTheme="majorEastAsia" w:hAnsiTheme="majorEastAsia" w:eastAsiaTheme="majorEastAsia" w:cstheme="majorEastAsia"/>
          <w:spacing w:val="10"/>
          <w:kern w:val="2"/>
          <w:sz w:val="20"/>
          <w:szCs w:val="20"/>
          <w:u w:val="single"/>
          <w:lang w:val="en-US" w:eastAsia="zh-CN" w:bidi="ar-SA"/>
        </w:rPr>
        <w:t xml:space="preserve">       </w:t>
      </w:r>
      <w:r>
        <w:rPr>
          <w:rFonts w:hint="eastAsia" w:asciiTheme="majorEastAsia" w:hAnsiTheme="majorEastAsia" w:eastAsiaTheme="majorEastAsia" w:cstheme="majorEastAsia"/>
          <w:spacing w:val="10"/>
          <w:kern w:val="2"/>
          <w:sz w:val="20"/>
          <w:szCs w:val="20"/>
          <w:lang w:val="en-US" w:eastAsia="zh-CN" w:bidi="ar-SA"/>
        </w:rPr>
        <w:t>日</w:t>
      </w:r>
    </w:p>
    <w:p w14:paraId="2FFD82C9">
      <w:pPr>
        <w:rPr>
          <w:rFonts w:hint="eastAsia" w:asciiTheme="majorEastAsia" w:hAnsiTheme="majorEastAsia" w:eastAsiaTheme="majorEastAsia" w:cstheme="majorEastAsia"/>
          <w:spacing w:val="-6"/>
          <w:sz w:val="20"/>
          <w:szCs w:val="20"/>
        </w:rPr>
      </w:pPr>
      <w:r>
        <w:rPr>
          <w:rFonts w:hint="eastAsia" w:asciiTheme="majorEastAsia" w:hAnsiTheme="majorEastAsia" w:eastAsiaTheme="majorEastAsia" w:cstheme="majorEastAsia"/>
          <w:spacing w:val="-6"/>
          <w:sz w:val="20"/>
          <w:szCs w:val="20"/>
          <w:lang w:val="en-US" w:eastAsia="zh-CN"/>
        </w:rPr>
        <w:t xml:space="preserve">               </w:t>
      </w:r>
      <w:r>
        <w:rPr>
          <w:rFonts w:hint="eastAsia" w:asciiTheme="majorEastAsia" w:hAnsiTheme="majorEastAsia" w:eastAsiaTheme="majorEastAsia" w:cstheme="majorEastAsia"/>
          <w:spacing w:val="-6"/>
          <w:sz w:val="20"/>
          <w:szCs w:val="20"/>
        </w:rPr>
        <w:br w:type="page"/>
      </w:r>
    </w:p>
    <w:p w14:paraId="616354C9">
      <w:pPr>
        <w:rPr>
          <w:rFonts w:hint="eastAsia" w:asciiTheme="majorEastAsia" w:hAnsiTheme="majorEastAsia" w:eastAsiaTheme="majorEastAsia" w:cstheme="majorEastAsia"/>
          <w:spacing w:val="-6"/>
          <w:sz w:val="20"/>
          <w:szCs w:val="20"/>
        </w:rPr>
      </w:pPr>
    </w:p>
    <w:p w14:paraId="3252F04B">
      <w:pPr>
        <w:jc w:val="center"/>
        <w:rPr>
          <w:rFonts w:hint="eastAsia" w:asciiTheme="majorEastAsia" w:hAnsiTheme="majorEastAsia" w:eastAsiaTheme="majorEastAsia" w:cstheme="majorEastAsia"/>
          <w:b/>
          <w:bCs/>
          <w:snapToGrid w:val="0"/>
          <w:color w:val="000000"/>
          <w:spacing w:val="-3"/>
          <w:kern w:val="0"/>
          <w:sz w:val="28"/>
          <w:szCs w:val="28"/>
          <w:lang w:val="en-US" w:eastAsia="en-US" w:bidi="ar-SA"/>
        </w:rPr>
      </w:pPr>
      <w:r>
        <w:rPr>
          <w:rFonts w:hint="eastAsia" w:asciiTheme="majorEastAsia" w:hAnsiTheme="majorEastAsia" w:eastAsiaTheme="majorEastAsia" w:cstheme="majorEastAsia"/>
          <w:b/>
          <w:bCs/>
          <w:snapToGrid w:val="0"/>
          <w:color w:val="000000"/>
          <w:spacing w:val="-3"/>
          <w:kern w:val="0"/>
          <w:sz w:val="28"/>
          <w:szCs w:val="28"/>
          <w:lang w:val="en-US" w:eastAsia="en-US" w:bidi="ar-SA"/>
        </w:rPr>
        <w:t>非联合体书面声明</w:t>
      </w:r>
    </w:p>
    <w:p w14:paraId="7CE54F48">
      <w:pPr>
        <w:spacing w:line="480" w:lineRule="auto"/>
        <w:ind w:firstLine="420" w:firstLineChars="200"/>
        <w:rPr>
          <w:rFonts w:hint="eastAsia" w:asciiTheme="majorEastAsia" w:hAnsiTheme="majorEastAsia" w:eastAsiaTheme="majorEastAsia" w:cstheme="majorEastAsia"/>
          <w:color w:val="auto"/>
          <w:szCs w:val="24"/>
          <w:highlight w:val="none"/>
        </w:rPr>
      </w:pPr>
    </w:p>
    <w:p w14:paraId="3782D6E2">
      <w:pPr>
        <w:kinsoku/>
        <w:autoSpaceDE/>
        <w:autoSpaceDN/>
        <w:adjustRightInd/>
        <w:snapToGrid/>
        <w:spacing w:line="360" w:lineRule="auto"/>
        <w:textAlignment w:val="auto"/>
        <w:rPr>
          <w:rFonts w:hint="eastAsia" w:asciiTheme="majorEastAsia" w:hAnsiTheme="majorEastAsia" w:eastAsiaTheme="majorEastAsia" w:cstheme="majorEastAsia"/>
          <w:color w:val="auto"/>
          <w:sz w:val="20"/>
          <w:szCs w:val="20"/>
          <w:highlight w:val="none"/>
          <w:u w:val="single"/>
        </w:rPr>
      </w:pPr>
      <w:r>
        <w:rPr>
          <w:rFonts w:hint="eastAsia" w:asciiTheme="majorEastAsia" w:hAnsiTheme="majorEastAsia" w:eastAsiaTheme="majorEastAsia" w:cstheme="majorEastAsia"/>
          <w:color w:val="auto"/>
          <w:sz w:val="20"/>
          <w:szCs w:val="20"/>
          <w:highlight w:val="none"/>
          <w:lang w:bidi="ar"/>
        </w:rPr>
        <w:t>（采购人名称）：</w:t>
      </w:r>
      <w:r>
        <w:rPr>
          <w:rFonts w:hint="eastAsia" w:asciiTheme="majorEastAsia" w:hAnsiTheme="majorEastAsia" w:eastAsiaTheme="majorEastAsia" w:cstheme="majorEastAsia"/>
          <w:color w:val="auto"/>
          <w:sz w:val="20"/>
          <w:szCs w:val="20"/>
          <w:highlight w:val="none"/>
          <w:u w:val="single"/>
          <w:lang w:bidi="ar"/>
        </w:rPr>
        <w:t xml:space="preserve">           </w:t>
      </w:r>
    </w:p>
    <w:p w14:paraId="44C4E36F">
      <w:pPr>
        <w:spacing w:line="360" w:lineRule="auto"/>
        <w:ind w:left="9" w:right="101" w:firstLine="425"/>
        <w:rPr>
          <w:rFonts w:hint="eastAsia" w:asciiTheme="majorEastAsia" w:hAnsiTheme="majorEastAsia" w:eastAsiaTheme="majorEastAsia" w:cstheme="majorEastAsia"/>
          <w:color w:val="auto"/>
          <w:sz w:val="20"/>
          <w:szCs w:val="20"/>
          <w:highlight w:val="none"/>
          <w:lang w:bidi="ar"/>
        </w:rPr>
      </w:pPr>
    </w:p>
    <w:p w14:paraId="4436457B">
      <w:pPr>
        <w:spacing w:line="360" w:lineRule="auto"/>
        <w:ind w:left="9" w:right="101" w:firstLine="425"/>
        <w:rPr>
          <w:rFonts w:hint="eastAsia" w:asciiTheme="majorEastAsia" w:hAnsiTheme="majorEastAsia" w:eastAsiaTheme="majorEastAsia" w:cstheme="majorEastAsia"/>
          <w:color w:val="auto"/>
          <w:sz w:val="20"/>
          <w:szCs w:val="20"/>
          <w:highlight w:val="none"/>
          <w:lang w:bidi="ar"/>
        </w:rPr>
      </w:pPr>
      <w:r>
        <w:rPr>
          <w:rFonts w:hint="eastAsia" w:asciiTheme="majorEastAsia" w:hAnsiTheme="majorEastAsia" w:eastAsiaTheme="majorEastAsia" w:cstheme="majorEastAsia"/>
          <w:color w:val="auto"/>
          <w:sz w:val="20"/>
          <w:szCs w:val="20"/>
          <w:highlight w:val="none"/>
          <w:lang w:bidi="ar"/>
        </w:rPr>
        <w:t>本公司就参加</w:t>
      </w:r>
      <w:r>
        <w:rPr>
          <w:rFonts w:hint="eastAsia" w:asciiTheme="majorEastAsia" w:hAnsiTheme="majorEastAsia" w:eastAsiaTheme="majorEastAsia" w:cstheme="majorEastAsia"/>
          <w:color w:val="auto"/>
          <w:sz w:val="20"/>
          <w:szCs w:val="20"/>
          <w:highlight w:val="none"/>
          <w:u w:val="single"/>
          <w:lang w:bidi="ar"/>
        </w:rPr>
        <w:t xml:space="preserve">                          </w:t>
      </w:r>
      <w:r>
        <w:rPr>
          <w:rFonts w:hint="eastAsia" w:asciiTheme="majorEastAsia" w:hAnsiTheme="majorEastAsia" w:eastAsiaTheme="majorEastAsia" w:cstheme="majorEastAsia"/>
          <w:color w:val="auto"/>
          <w:sz w:val="20"/>
          <w:szCs w:val="20"/>
          <w:highlight w:val="none"/>
          <w:lang w:bidi="ar"/>
        </w:rPr>
        <w:t>（项目名称、项目编号）</w:t>
      </w:r>
      <w:r>
        <w:rPr>
          <w:rFonts w:hint="eastAsia" w:asciiTheme="majorEastAsia" w:hAnsiTheme="majorEastAsia" w:eastAsiaTheme="majorEastAsia" w:cstheme="majorEastAsia"/>
          <w:color w:val="auto"/>
          <w:sz w:val="20"/>
          <w:szCs w:val="20"/>
          <w:highlight w:val="none"/>
          <w:lang w:val="en-US" w:eastAsia="zh-CN" w:bidi="ar"/>
        </w:rPr>
        <w:t xml:space="preserve"> </w:t>
      </w:r>
      <w:r>
        <w:rPr>
          <w:rFonts w:hint="eastAsia" w:asciiTheme="majorEastAsia" w:hAnsiTheme="majorEastAsia" w:eastAsiaTheme="majorEastAsia" w:cstheme="majorEastAsia"/>
          <w:color w:val="auto"/>
          <w:sz w:val="20"/>
          <w:szCs w:val="20"/>
          <w:highlight w:val="none"/>
          <w:lang w:bidi="ar"/>
        </w:rPr>
        <w:t>采购活动作出如下郑重声明：</w:t>
      </w:r>
    </w:p>
    <w:p w14:paraId="711457F2">
      <w:pPr>
        <w:spacing w:line="360" w:lineRule="auto"/>
        <w:ind w:left="9" w:right="101" w:firstLine="425"/>
        <w:rPr>
          <w:rFonts w:hint="eastAsia" w:asciiTheme="majorEastAsia" w:hAnsiTheme="majorEastAsia" w:eastAsiaTheme="majorEastAsia" w:cstheme="majorEastAsia"/>
          <w:color w:val="auto"/>
          <w:sz w:val="20"/>
          <w:szCs w:val="20"/>
          <w:highlight w:val="none"/>
          <w:lang w:bidi="ar"/>
        </w:rPr>
      </w:pPr>
      <w:r>
        <w:rPr>
          <w:rFonts w:hint="eastAsia" w:asciiTheme="majorEastAsia" w:hAnsiTheme="majorEastAsia" w:eastAsiaTheme="majorEastAsia" w:cstheme="majorEastAsia"/>
          <w:color w:val="auto"/>
          <w:sz w:val="20"/>
          <w:szCs w:val="20"/>
          <w:highlight w:val="none"/>
          <w:lang w:bidi="ar"/>
        </w:rPr>
        <w:t>本公司保证参与本项目并非联合体投标，本项目由本公司独立承担。本公司违反上述保证，或本声明陈述与事实不符，经查实，本公司愿意接受公开通报，承担由此带来的后果。</w:t>
      </w:r>
    </w:p>
    <w:p w14:paraId="347EDE12">
      <w:pPr>
        <w:spacing w:line="360" w:lineRule="auto"/>
        <w:ind w:left="9" w:right="101" w:firstLine="425"/>
        <w:rPr>
          <w:rFonts w:hint="eastAsia" w:asciiTheme="majorEastAsia" w:hAnsiTheme="majorEastAsia" w:eastAsiaTheme="majorEastAsia" w:cstheme="majorEastAsia"/>
          <w:color w:val="auto"/>
          <w:sz w:val="20"/>
          <w:szCs w:val="20"/>
          <w:highlight w:val="none"/>
          <w:lang w:bidi="ar"/>
        </w:rPr>
      </w:pPr>
      <w:r>
        <w:rPr>
          <w:rFonts w:hint="eastAsia" w:asciiTheme="majorEastAsia" w:hAnsiTheme="majorEastAsia" w:eastAsiaTheme="majorEastAsia" w:cstheme="majorEastAsia"/>
          <w:color w:val="auto"/>
          <w:sz w:val="20"/>
          <w:szCs w:val="20"/>
          <w:highlight w:val="none"/>
          <w:lang w:bidi="ar"/>
        </w:rPr>
        <w:t>特此声明。</w:t>
      </w:r>
    </w:p>
    <w:p w14:paraId="3DB5F6D5">
      <w:pPr>
        <w:pStyle w:val="5"/>
        <w:widowControl w:val="0"/>
        <w:spacing w:beforeAutospacing="0" w:afterAutospacing="0" w:line="480" w:lineRule="auto"/>
        <w:rPr>
          <w:rFonts w:hint="eastAsia" w:asciiTheme="majorEastAsia" w:hAnsiTheme="majorEastAsia" w:eastAsiaTheme="majorEastAsia" w:cstheme="majorEastAsia"/>
          <w:color w:val="auto"/>
          <w:highlight w:val="none"/>
        </w:rPr>
      </w:pPr>
    </w:p>
    <w:p w14:paraId="08CB0E3E">
      <w:pPr>
        <w:pStyle w:val="5"/>
        <w:widowControl w:val="0"/>
        <w:spacing w:beforeAutospacing="0" w:afterAutospacing="0" w:line="480" w:lineRule="auto"/>
        <w:ind w:firstLine="420" w:firstLineChars="200"/>
        <w:rPr>
          <w:rFonts w:hint="eastAsia" w:asciiTheme="majorEastAsia" w:hAnsiTheme="majorEastAsia" w:eastAsiaTheme="majorEastAsia" w:cstheme="majorEastAsia"/>
          <w:color w:val="auto"/>
          <w:sz w:val="21"/>
          <w:highlight w:val="none"/>
        </w:rPr>
      </w:pPr>
    </w:p>
    <w:p w14:paraId="434CB1A4">
      <w:pPr>
        <w:pStyle w:val="4"/>
        <w:spacing w:before="66" w:line="227" w:lineRule="auto"/>
        <w:ind w:left="3192"/>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11"/>
          <w:sz w:val="20"/>
          <w:szCs w:val="20"/>
        </w:rPr>
        <w:t>供应商</w:t>
      </w:r>
      <w:r>
        <w:rPr>
          <w:rFonts w:hint="eastAsia" w:asciiTheme="majorEastAsia" w:hAnsiTheme="majorEastAsia" w:eastAsiaTheme="majorEastAsia" w:cstheme="majorEastAsia"/>
          <w:spacing w:val="-5"/>
          <w:sz w:val="20"/>
          <w:szCs w:val="20"/>
        </w:rPr>
        <w:t>：</w:t>
      </w:r>
      <w:r>
        <w:rPr>
          <w:rFonts w:hint="eastAsia" w:asciiTheme="majorEastAsia" w:hAnsiTheme="majorEastAsia" w:eastAsiaTheme="majorEastAsia" w:cstheme="majorEastAsia"/>
          <w:spacing w:val="-5"/>
          <w:sz w:val="20"/>
          <w:szCs w:val="20"/>
          <w:u w:val="single"/>
          <w:lang w:val="en-US" w:eastAsia="zh-CN"/>
        </w:rPr>
        <w:t xml:space="preserve">                               </w:t>
      </w:r>
      <w:r>
        <w:rPr>
          <w:rFonts w:hint="eastAsia" w:asciiTheme="majorEastAsia" w:hAnsiTheme="majorEastAsia" w:eastAsiaTheme="majorEastAsia" w:cstheme="majorEastAsia"/>
          <w:spacing w:val="-5"/>
          <w:sz w:val="20"/>
          <w:szCs w:val="20"/>
        </w:rPr>
        <w:t>（</w:t>
      </w:r>
      <w:r>
        <w:rPr>
          <w:rFonts w:hint="eastAsia" w:asciiTheme="majorEastAsia" w:hAnsiTheme="majorEastAsia" w:eastAsiaTheme="majorEastAsia" w:cstheme="majorEastAsia"/>
          <w:spacing w:val="11"/>
          <w:sz w:val="20"/>
          <w:szCs w:val="20"/>
        </w:rPr>
        <w:t>盖单位公章）</w:t>
      </w:r>
    </w:p>
    <w:p w14:paraId="2018C490">
      <w:pPr>
        <w:spacing w:line="241" w:lineRule="auto"/>
        <w:rPr>
          <w:rFonts w:hint="eastAsia" w:asciiTheme="majorEastAsia" w:hAnsiTheme="majorEastAsia" w:eastAsiaTheme="majorEastAsia" w:cstheme="majorEastAsia"/>
          <w:sz w:val="20"/>
          <w:szCs w:val="20"/>
        </w:rPr>
      </w:pPr>
    </w:p>
    <w:p w14:paraId="39BA685A">
      <w:pPr>
        <w:spacing w:line="241" w:lineRule="auto"/>
        <w:rPr>
          <w:rFonts w:hint="eastAsia" w:asciiTheme="majorEastAsia" w:hAnsiTheme="majorEastAsia" w:eastAsiaTheme="majorEastAsia" w:cstheme="majorEastAsia"/>
          <w:sz w:val="20"/>
          <w:szCs w:val="20"/>
        </w:rPr>
      </w:pPr>
    </w:p>
    <w:p w14:paraId="5971796B">
      <w:pPr>
        <w:pStyle w:val="4"/>
        <w:spacing w:before="66" w:line="227" w:lineRule="auto"/>
        <w:ind w:left="3298"/>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10"/>
          <w:sz w:val="20"/>
          <w:szCs w:val="20"/>
        </w:rPr>
        <w:t>法定代表人或委托代理人</w:t>
      </w:r>
      <w:r>
        <w:rPr>
          <w:rFonts w:hint="eastAsia" w:asciiTheme="majorEastAsia" w:hAnsiTheme="majorEastAsia" w:eastAsiaTheme="majorEastAsia" w:cstheme="majorEastAsia"/>
          <w:spacing w:val="-2"/>
          <w:sz w:val="20"/>
          <w:szCs w:val="20"/>
        </w:rPr>
        <w:t>：</w:t>
      </w:r>
      <w:r>
        <w:rPr>
          <w:rFonts w:hint="eastAsia" w:asciiTheme="majorEastAsia" w:hAnsiTheme="majorEastAsia" w:eastAsiaTheme="majorEastAsia" w:cstheme="majorEastAsia"/>
          <w:spacing w:val="5"/>
          <w:sz w:val="20"/>
          <w:szCs w:val="20"/>
          <w:u w:val="single" w:color="auto"/>
        </w:rPr>
        <w:t xml:space="preserve">       </w:t>
      </w:r>
      <w:r>
        <w:rPr>
          <w:rFonts w:hint="eastAsia" w:asciiTheme="majorEastAsia" w:hAnsiTheme="majorEastAsia" w:eastAsiaTheme="majorEastAsia" w:cstheme="majorEastAsia"/>
          <w:spacing w:val="-2"/>
          <w:sz w:val="20"/>
          <w:szCs w:val="20"/>
        </w:rPr>
        <w:t>（</w:t>
      </w:r>
      <w:r>
        <w:rPr>
          <w:rFonts w:hint="eastAsia" w:asciiTheme="majorEastAsia" w:hAnsiTheme="majorEastAsia" w:eastAsiaTheme="majorEastAsia" w:cstheme="majorEastAsia"/>
          <w:spacing w:val="10"/>
          <w:sz w:val="20"/>
          <w:szCs w:val="20"/>
        </w:rPr>
        <w:t>签字或盖章）</w:t>
      </w:r>
    </w:p>
    <w:p w14:paraId="330770FF">
      <w:pPr>
        <w:spacing w:line="241" w:lineRule="auto"/>
        <w:rPr>
          <w:rFonts w:hint="eastAsia" w:asciiTheme="majorEastAsia" w:hAnsiTheme="majorEastAsia" w:eastAsiaTheme="majorEastAsia" w:cstheme="majorEastAsia"/>
          <w:sz w:val="20"/>
          <w:szCs w:val="20"/>
        </w:rPr>
      </w:pPr>
    </w:p>
    <w:p w14:paraId="3AA6A60C">
      <w:pPr>
        <w:spacing w:line="241" w:lineRule="auto"/>
        <w:rPr>
          <w:rFonts w:hint="eastAsia" w:asciiTheme="majorEastAsia" w:hAnsiTheme="majorEastAsia" w:eastAsiaTheme="majorEastAsia" w:cstheme="majorEastAsia"/>
          <w:spacing w:val="10"/>
          <w:kern w:val="2"/>
          <w:sz w:val="20"/>
          <w:szCs w:val="20"/>
          <w:lang w:val="en-US" w:eastAsia="zh-CN" w:bidi="ar-SA"/>
        </w:rPr>
      </w:pPr>
    </w:p>
    <w:p w14:paraId="548B7025">
      <w:pPr>
        <w:pStyle w:val="4"/>
        <w:spacing w:before="66" w:line="228" w:lineRule="auto"/>
        <w:ind w:firstLine="3520" w:firstLineChars="1600"/>
        <w:rPr>
          <w:rFonts w:hint="eastAsia" w:asciiTheme="majorEastAsia" w:hAnsiTheme="majorEastAsia" w:eastAsiaTheme="majorEastAsia" w:cstheme="majorEastAsia"/>
          <w:spacing w:val="10"/>
          <w:kern w:val="2"/>
          <w:sz w:val="20"/>
          <w:szCs w:val="20"/>
          <w:lang w:val="en-US" w:eastAsia="zh-CN" w:bidi="ar-SA"/>
        </w:rPr>
      </w:pPr>
      <w:r>
        <w:rPr>
          <w:rFonts w:hint="eastAsia" w:asciiTheme="majorEastAsia" w:hAnsiTheme="majorEastAsia" w:eastAsiaTheme="majorEastAsia" w:cstheme="majorEastAsia"/>
          <w:spacing w:val="10"/>
          <w:kern w:val="2"/>
          <w:sz w:val="20"/>
          <w:szCs w:val="20"/>
          <w:lang w:val="en-US" w:eastAsia="zh-CN" w:bidi="ar-SA"/>
        </w:rPr>
        <w:t>日 期：</w:t>
      </w:r>
      <w:r>
        <w:rPr>
          <w:rFonts w:hint="eastAsia" w:asciiTheme="majorEastAsia" w:hAnsiTheme="majorEastAsia" w:eastAsiaTheme="majorEastAsia" w:cstheme="majorEastAsia"/>
          <w:spacing w:val="10"/>
          <w:kern w:val="2"/>
          <w:sz w:val="20"/>
          <w:szCs w:val="20"/>
          <w:u w:val="single"/>
          <w:lang w:val="en-US" w:eastAsia="zh-CN" w:bidi="ar-SA"/>
        </w:rPr>
        <w:t xml:space="preserve">       </w:t>
      </w:r>
      <w:r>
        <w:rPr>
          <w:rFonts w:hint="eastAsia" w:asciiTheme="majorEastAsia" w:hAnsiTheme="majorEastAsia" w:eastAsiaTheme="majorEastAsia" w:cstheme="majorEastAsia"/>
          <w:spacing w:val="10"/>
          <w:kern w:val="2"/>
          <w:sz w:val="20"/>
          <w:szCs w:val="20"/>
          <w:lang w:val="en-US" w:eastAsia="zh-CN" w:bidi="ar-SA"/>
        </w:rPr>
        <w:t>年</w:t>
      </w:r>
      <w:r>
        <w:rPr>
          <w:rFonts w:hint="eastAsia" w:asciiTheme="majorEastAsia" w:hAnsiTheme="majorEastAsia" w:eastAsiaTheme="majorEastAsia" w:cstheme="majorEastAsia"/>
          <w:spacing w:val="10"/>
          <w:kern w:val="2"/>
          <w:sz w:val="20"/>
          <w:szCs w:val="20"/>
          <w:u w:val="single"/>
          <w:lang w:val="en-US" w:eastAsia="zh-CN" w:bidi="ar-SA"/>
        </w:rPr>
        <w:t xml:space="preserve">       </w:t>
      </w:r>
      <w:r>
        <w:rPr>
          <w:rFonts w:hint="eastAsia" w:asciiTheme="majorEastAsia" w:hAnsiTheme="majorEastAsia" w:eastAsiaTheme="majorEastAsia" w:cstheme="majorEastAsia"/>
          <w:spacing w:val="10"/>
          <w:kern w:val="2"/>
          <w:sz w:val="20"/>
          <w:szCs w:val="20"/>
          <w:lang w:val="en-US" w:eastAsia="zh-CN" w:bidi="ar-SA"/>
        </w:rPr>
        <w:t>月</w:t>
      </w:r>
      <w:r>
        <w:rPr>
          <w:rFonts w:hint="eastAsia" w:asciiTheme="majorEastAsia" w:hAnsiTheme="majorEastAsia" w:eastAsiaTheme="majorEastAsia" w:cstheme="majorEastAsia"/>
          <w:spacing w:val="10"/>
          <w:kern w:val="2"/>
          <w:sz w:val="20"/>
          <w:szCs w:val="20"/>
          <w:u w:val="single"/>
          <w:lang w:val="en-US" w:eastAsia="zh-CN" w:bidi="ar-SA"/>
        </w:rPr>
        <w:t xml:space="preserve">       </w:t>
      </w:r>
      <w:r>
        <w:rPr>
          <w:rFonts w:hint="eastAsia" w:asciiTheme="majorEastAsia" w:hAnsiTheme="majorEastAsia" w:eastAsiaTheme="majorEastAsia" w:cstheme="majorEastAsia"/>
          <w:spacing w:val="10"/>
          <w:kern w:val="2"/>
          <w:sz w:val="20"/>
          <w:szCs w:val="20"/>
          <w:lang w:val="en-US" w:eastAsia="zh-CN" w:bidi="ar-SA"/>
        </w:rPr>
        <w:t>日</w:t>
      </w:r>
    </w:p>
    <w:p w14:paraId="4924C8E2">
      <w:pPr>
        <w:pStyle w:val="4"/>
        <w:spacing w:before="66" w:line="228" w:lineRule="auto"/>
        <w:ind w:left="4235"/>
        <w:rPr>
          <w:rFonts w:hint="eastAsia" w:asciiTheme="majorEastAsia" w:hAnsiTheme="majorEastAsia" w:eastAsiaTheme="majorEastAsia" w:cstheme="majorEastAsia"/>
          <w:spacing w:val="-6"/>
        </w:rPr>
      </w:pPr>
    </w:p>
    <w:p w14:paraId="531D0124">
      <w:pPr>
        <w:rPr>
          <w:rFonts w:hint="eastAsia" w:asciiTheme="majorEastAsia" w:hAnsiTheme="majorEastAsia" w:eastAsiaTheme="majorEastAsia" w:cstheme="majorEastAsia"/>
          <w:spacing w:val="-6"/>
        </w:rPr>
      </w:pPr>
    </w:p>
    <w:p w14:paraId="7BD9FD88"/>
    <w:p w14:paraId="69E254C0">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38310E"/>
    <w:rsid w:val="007D6C06"/>
    <w:rsid w:val="00C10ED7"/>
    <w:rsid w:val="1775038F"/>
    <w:rsid w:val="1852108A"/>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140" w:after="140" w:line="240" w:lineRule="auto"/>
      <w:jc w:val="center"/>
      <w:outlineLvl w:val="2"/>
    </w:pPr>
    <w:rPr>
      <w:rFonts w:ascii="Calibri" w:hAnsi="Calibri"/>
      <w:b/>
      <w:bCs/>
      <w:sz w:val="24"/>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qFormat/>
    <w:uiPriority w:val="0"/>
    <w:pPr>
      <w:spacing w:after="120"/>
    </w:pPr>
  </w:style>
  <w:style w:type="paragraph" w:styleId="5">
    <w:name w:val="Normal (Web)"/>
    <w:basedOn w:val="1"/>
    <w:qFormat/>
    <w:uiPriority w:val="0"/>
    <w:pPr>
      <w:spacing w:beforeAutospacing="1" w:afterAutospacing="1"/>
    </w:pPr>
    <w:rPr>
      <w:rFonts w:cs="Times New Roman"/>
      <w:sz w:val="24"/>
    </w:rPr>
  </w:style>
  <w:style w:type="paragraph" w:customStyle="1" w:styleId="8">
    <w:name w:val="列表段落1"/>
    <w:basedOn w:val="1"/>
    <w:qFormat/>
    <w:uiPriority w:val="99"/>
    <w:pPr>
      <w:ind w:firstLine="420" w:firstLineChars="200"/>
    </w:p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1700</Words>
  <Characters>1784</Characters>
  <Lines>1</Lines>
  <Paragraphs>1</Paragraphs>
  <TotalTime>0</TotalTime>
  <ScaleCrop>false</ScaleCrop>
  <LinksUpToDate>false</LinksUpToDate>
  <CharactersWithSpaces>2534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Hanson 汉森</cp:lastModifiedBy>
  <dcterms:modified xsi:type="dcterms:W3CDTF">2026-06-23T02:44:37Z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eyJoZGlkIjoiZTBmNWU2MjQ0ODkxYWFiOWM1ODdiYTUwNmY3N2MyNDUiLCJ1c2VySWQiOiI1MTAwOTgyNjgifQ==</vt:lpwstr>
  </property>
  <property fmtid="{D5CDD505-2E9C-101B-9397-08002B2CF9AE}" pid="4" name="ICV">
    <vt:lpwstr>6AE7FC2F1CEA424BAE016199DBAB07FE_12</vt:lpwstr>
  </property>
</Properties>
</file>