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ED927">
      <w:pPr>
        <w:pStyle w:val="2"/>
        <w:numPr>
          <w:ilvl w:val="0"/>
          <w:numId w:val="0"/>
        </w:numPr>
        <w:spacing w:before="327" w:beforeLines="100"/>
        <w:jc w:val="center"/>
        <w:outlineLvl w:val="1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服务内容及服务要求偏离表</w:t>
      </w:r>
    </w:p>
    <w:p w14:paraId="3B9F25BF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294F1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7657D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4007E26E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2327"/>
        <w:gridCol w:w="2432"/>
        <w:gridCol w:w="1469"/>
        <w:gridCol w:w="1101"/>
      </w:tblGrid>
      <w:tr w14:paraId="76CE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5FB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5ADA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磋商文件的服务内容及服务要求条款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084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磋商响应文件的服务内容及服务要求条款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E4B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7848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714E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5179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DB51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7E3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2607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0D66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6C5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FAC1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E4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CE4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96E8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1B2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DFD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127B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AF8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387F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A44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1D6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DF0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E725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0DE6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33B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FE6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63E8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553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BE0D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4E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A3D5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653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65B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2EB2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9733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F1D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277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E20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A5E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2881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EFB4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E8C6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EE98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BB0B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F1D9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1D6756F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/>
        </w:rPr>
        <w:t>说明：</w:t>
      </w:r>
    </w:p>
    <w:p w14:paraId="2069C2C1">
      <w:pPr>
        <w:spacing w:line="360" w:lineRule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1.“</w:t>
      </w:r>
      <w:bookmarkStart w:id="0" w:name="_GoBack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bookmarkEnd w:id="0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文件的服务内容及服务要求条款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”指磋商文件“第三章 3.2.2服务要求”。</w:t>
      </w:r>
    </w:p>
    <w:p w14:paraId="363DBB4C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本表只填写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服务内容及服务要求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响应与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文件要求完全一致的，不用在此表中列出，但必须提交空白表。</w:t>
      </w:r>
    </w:p>
    <w:p w14:paraId="2525BF84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3.供应商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磋商或成交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资格，并按有关规定进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行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处罚。</w:t>
      </w:r>
    </w:p>
    <w:p w14:paraId="12E62CA8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33AE6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407BA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pacing w:val="4"/>
        </w:rPr>
      </w:pPr>
      <w:r>
        <w:rPr>
          <w:rFonts w:hint="eastAsia" w:ascii="仿宋" w:hAnsi="仿宋" w:eastAsia="仿宋" w:cs="仿宋"/>
          <w:color w:val="auto"/>
          <w:spacing w:val="4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</w:rPr>
        <w:t>（签字或盖章）</w:t>
      </w:r>
    </w:p>
    <w:p w14:paraId="7E2D79D2">
      <w:r>
        <w:rPr>
          <w:rFonts w:hint="eastAsia" w:ascii="仿宋" w:hAnsi="仿宋" w:eastAsia="仿宋" w:cs="仿宋"/>
          <w:color w:val="auto"/>
          <w:szCs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E0B7C"/>
    <w:multiLevelType w:val="singleLevel"/>
    <w:tmpl w:val="4C4E0B7C"/>
    <w:lvl w:ilvl="0" w:tentative="0">
      <w:start w:val="1"/>
      <w:numFmt w:val="upperLetter"/>
      <w:pStyle w:val="2"/>
      <w:lvlText w:val="%1."/>
      <w:lvlJc w:val="left"/>
      <w:pPr>
        <w:tabs>
          <w:tab w:val="left" w:pos="2085"/>
        </w:tabs>
        <w:ind w:left="2085" w:hanging="28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F2589"/>
    <w:rsid w:val="4E1857AC"/>
    <w:rsid w:val="61F96E5C"/>
    <w:rsid w:val="6CB26F67"/>
    <w:rsid w:val="6F9148AD"/>
    <w:rsid w:val="705F2589"/>
    <w:rsid w:val="747A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numPr>
        <w:ilvl w:val="0"/>
        <w:numId w:val="1"/>
      </w:numPr>
      <w:spacing w:line="360" w:lineRule="auto"/>
      <w:jc w:val="left"/>
      <w:outlineLvl w:val="1"/>
    </w:pPr>
    <w:rPr>
      <w:rFonts w:ascii="宋体" w:hAnsi="宋体" w:eastAsia="宋体" w:cs="宋体"/>
      <w:b/>
      <w:sz w:val="28"/>
      <w:szCs w:val="20"/>
      <w:lang w:val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270</Characters>
  <Lines>0</Lines>
  <Paragraphs>0</Paragraphs>
  <TotalTime>4</TotalTime>
  <ScaleCrop>false</ScaleCrop>
  <LinksUpToDate>false</LinksUpToDate>
  <CharactersWithSpaces>293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2025-12-22T10:08:00Z</dcterms:created>
  <dc:creator>pepper</dc:creator>
  <cp:lastModifiedBy>冰糖葫芦</cp:lastModifiedBy>
  <dcterms:modified xsi:type="dcterms:W3CDTF">2026-05-29T12:52:59Z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91A3D7323DF942D3A688A41FC7DE8ABC_13</vt:lpwstr>
  </property>
  <property fmtid="{D5CDD505-2E9C-101B-9397-08002B2CF9AE}" pid="4" name="KSOTemplateDocerSaveRecord">
    <vt:lpwstr>eyJoZGlkIjoiODRiZDEyMDhjMjUxMDgxNmU3MTJiN2RlMzg0NDRiOTIiLCJ1c2VySWQiOiIzMDQyMTIwMzAifQ==</vt:lpwstr>
  </property>
</Properties>
</file>