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版本号：ZX2026-04-0220260428001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电子信息智能综合创新技术服务平台建设项目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ZX2026-04-02</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电子信息智能综合创新技术服务平台建设项目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电子信息智能综合创新技术服务平台建设项目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本项目拟建设电子信息智能综合创新技术服务平台。具体内容及要求详见招标文件第三章。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采购包1保证金金额：40,402.00元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本项目拟建设电子信息智能综合创新技术服务平台。具体内容及要求详见招标文件第三章。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2,260,000.00</w:t>
      </w:r>
    </w:p>
    <w:p>
      <w:pPr>
        <w:pStyle w:val="null3"/>
      </w:pPr>
      <w:r>
        <w:rPr>
          <w:rFonts w:ascii="仿宋_GB2312" w:hAnsi="仿宋_GB2312" w:cs="仿宋_GB2312" w:eastAsia="仿宋_GB2312"/>
        </w:rPr>
        <w:t>采购包最高限价（元）: 2,260,000.00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电子信息智能综合创新技术服务平台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标的名称：电子信息智能综合创新技术服务平台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电子信息智能综合创新实训系统</w:t>
                  </w:r>
                </w:p>
              </w:tc>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二、技术要求（标注“★”号参数为实质性要求，需按照招标文件要求提供相应佐证材料。若不满足或未提供佐证材料或佐证材料无法佐证，按无效文件处理。）</w:t>
            </w:r>
          </w:p>
          <w:p>
            <w:pPr>
              <w:pStyle w:val="null3"/>
            </w:pPr>
            <w:r>
              <w:rPr>
                <w:rFonts w:ascii="仿宋_GB2312" w:hAnsi="仿宋_GB2312" w:cs="仿宋_GB2312" w:eastAsia="仿宋_GB2312"/>
              </w:rPr>
              <w:t>1套电子信息智能综合创新实训系统包含电路电子综合应用实验子系统4套、传感器综合应用创新训练子系统4套、国产化智能感知拓展实训子系统4套、电子电路综合测试与操作子系统4套。</w:t>
            </w:r>
          </w:p>
          <w:p>
            <w:pPr>
              <w:pStyle w:val="null3"/>
            </w:pPr>
            <w:r>
              <w:rPr>
                <w:rFonts w:ascii="仿宋_GB2312" w:hAnsi="仿宋_GB2312" w:cs="仿宋_GB2312" w:eastAsia="仿宋_GB2312"/>
              </w:rPr>
              <w:t>（一）、电路电子综合应用实验子系统（4套）</w:t>
            </w:r>
          </w:p>
          <w:p>
            <w:pPr>
              <w:pStyle w:val="null3"/>
            </w:pPr>
            <w:r>
              <w:rPr>
                <w:rFonts w:ascii="仿宋_GB2312" w:hAnsi="仿宋_GB2312" w:cs="仿宋_GB2312" w:eastAsia="仿宋_GB2312"/>
              </w:rPr>
              <w:t>1.总体要求</w:t>
            </w:r>
          </w:p>
          <w:p>
            <w:pPr>
              <w:pStyle w:val="null3"/>
            </w:pPr>
            <w:r>
              <w:rPr>
                <w:rFonts w:ascii="仿宋_GB2312" w:hAnsi="仿宋_GB2312" w:cs="仿宋_GB2312" w:eastAsia="仿宋_GB2312"/>
              </w:rPr>
              <w:t>1.1. 要求系统采用模块化积木式设计架构，通过基础理论积木式搭建实现综合创新应用，综合创新应用分解基础理论知识点，根据不同教学实验实训内容建立不同层次多元化教学模式，基础性实验加强理论知识掌握，综合性实验引导全方位思考，创新性实验提高创新能力。</w:t>
            </w:r>
          </w:p>
          <w:p>
            <w:pPr>
              <w:pStyle w:val="null3"/>
            </w:pPr>
            <w:r>
              <w:rPr>
                <w:rFonts w:ascii="仿宋_GB2312" w:hAnsi="仿宋_GB2312" w:cs="仿宋_GB2312" w:eastAsia="仿宋_GB2312"/>
              </w:rPr>
              <w:t>1.2. 要求系统采用半开放设计理念，每个功能单元都印刷实验电路原理图，以理论为基础，以电路原理图为引领，自主搭建完成实验实训，培养学生独立思考能力及动手能力。</w:t>
            </w:r>
          </w:p>
          <w:p>
            <w:pPr>
              <w:pStyle w:val="null3"/>
            </w:pPr>
            <w:r>
              <w:rPr>
                <w:rFonts w:ascii="仿宋_GB2312" w:hAnsi="仿宋_GB2312" w:cs="仿宋_GB2312" w:eastAsia="仿宋_GB2312"/>
              </w:rPr>
              <w:t>▲1.3. 要求系统搭配基础实验模块和综合应用创新模块，包括基本逻辑运算单元、组合逻辑电路单元、时序逻辑电路单元、基本放大电路单元、信号运算－处理单元、直流电源设计单元、恒温控制单元、数字时钟应用装置、抢答器应用装置等模块，既满足基础理论知识的学习，又能树立理论联系实际应用观念，适用于《模拟电子技术》《数字电路技术》《电路分析》等多门课程使用。要求上述单元功能模块尺寸大小统一。投标时要求投标文件中提供上述单元功能模块实物图片，实物图上用尺子实际测量标注模块尺寸，作为佐证材料。</w:t>
            </w:r>
          </w:p>
          <w:p>
            <w:pPr>
              <w:pStyle w:val="null3"/>
            </w:pPr>
            <w:r>
              <w:rPr>
                <w:rFonts w:ascii="仿宋_GB2312" w:hAnsi="仿宋_GB2312" w:cs="仿宋_GB2312" w:eastAsia="仿宋_GB2312"/>
              </w:rPr>
              <w:t>2.硬件资源及技术参数要求</w:t>
            </w:r>
          </w:p>
          <w:p>
            <w:pPr>
              <w:pStyle w:val="null3"/>
            </w:pPr>
            <w:r>
              <w:rPr>
                <w:rFonts w:ascii="仿宋_GB2312" w:hAnsi="仿宋_GB2312" w:cs="仿宋_GB2312" w:eastAsia="仿宋_GB2312"/>
              </w:rPr>
              <w:t>2.1. 模拟电路基础单元要求</w:t>
            </w:r>
          </w:p>
          <w:p>
            <w:pPr>
              <w:pStyle w:val="null3"/>
            </w:pPr>
            <w:r>
              <w:rPr>
                <w:rFonts w:ascii="仿宋_GB2312" w:hAnsi="仿宋_GB2312" w:cs="仿宋_GB2312" w:eastAsia="仿宋_GB2312"/>
              </w:rPr>
              <w:t>2.1.1基本元器件认知单元要求</w:t>
            </w:r>
          </w:p>
          <w:p>
            <w:pPr>
              <w:pStyle w:val="null3"/>
            </w:pPr>
            <w:r>
              <w:rPr>
                <w:rFonts w:ascii="仿宋_GB2312" w:hAnsi="仿宋_GB2312" w:cs="仿宋_GB2312" w:eastAsia="仿宋_GB2312"/>
              </w:rPr>
              <w:t>2.1.1.1提供≥2个顶调电位器（包含但不限于100Ω、100KΩ）；</w:t>
            </w:r>
          </w:p>
          <w:p>
            <w:pPr>
              <w:pStyle w:val="null3"/>
            </w:pPr>
            <w:r>
              <w:rPr>
                <w:rFonts w:ascii="仿宋_GB2312" w:hAnsi="仿宋_GB2312" w:cs="仿宋_GB2312" w:eastAsia="仿宋_GB2312"/>
              </w:rPr>
              <w:t>2.1.1.2提供≥10个1/8W贴片电阻（包含但不限于100Ω、510Ω、680Ω、1KΩ、5.1KΩ、10KΩ、100KΩ、200KΩ、510KΩ、1MΩ）；</w:t>
            </w:r>
          </w:p>
          <w:p>
            <w:pPr>
              <w:pStyle w:val="null3"/>
            </w:pPr>
            <w:r>
              <w:rPr>
                <w:rFonts w:ascii="仿宋_GB2312" w:hAnsi="仿宋_GB2312" w:cs="仿宋_GB2312" w:eastAsia="仿宋_GB2312"/>
              </w:rPr>
              <w:t>2.1.1.3提供≥2个1W功率电阻（包含但不限于3.6Ω）；</w:t>
            </w:r>
          </w:p>
          <w:p>
            <w:pPr>
              <w:pStyle w:val="null3"/>
            </w:pPr>
            <w:r>
              <w:rPr>
                <w:rFonts w:ascii="仿宋_GB2312" w:hAnsi="仿宋_GB2312" w:cs="仿宋_GB2312" w:eastAsia="仿宋_GB2312"/>
              </w:rPr>
              <w:t>2.1.1.4提供≥1个热敏电阻（包含但不限于MF58）；</w:t>
            </w:r>
          </w:p>
          <w:p>
            <w:pPr>
              <w:pStyle w:val="null3"/>
            </w:pPr>
            <w:r>
              <w:rPr>
                <w:rFonts w:ascii="仿宋_GB2312" w:hAnsi="仿宋_GB2312" w:cs="仿宋_GB2312" w:eastAsia="仿宋_GB2312"/>
              </w:rPr>
              <w:t>2.1.1.5提供≥1个光敏电阻（包含但不限于GL5528）；</w:t>
            </w:r>
          </w:p>
          <w:p>
            <w:pPr>
              <w:pStyle w:val="null3"/>
            </w:pPr>
            <w:r>
              <w:rPr>
                <w:rFonts w:ascii="仿宋_GB2312" w:hAnsi="仿宋_GB2312" w:cs="仿宋_GB2312" w:eastAsia="仿宋_GB2312"/>
              </w:rPr>
              <w:t>2.1.1.6提供≥2个可调电容（6.5-30pF）；</w:t>
            </w:r>
          </w:p>
          <w:p>
            <w:pPr>
              <w:pStyle w:val="null3"/>
            </w:pPr>
            <w:r>
              <w:rPr>
                <w:rFonts w:ascii="仿宋_GB2312" w:hAnsi="仿宋_GB2312" w:cs="仿宋_GB2312" w:eastAsia="仿宋_GB2312"/>
              </w:rPr>
              <w:t>2.1.1.7提供≥6个贴片电容（包含但不限于1nF、10nF、33nF、47nF、100nF、1μF）；</w:t>
            </w:r>
          </w:p>
          <w:p>
            <w:pPr>
              <w:pStyle w:val="null3"/>
            </w:pPr>
            <w:r>
              <w:rPr>
                <w:rFonts w:ascii="仿宋_GB2312" w:hAnsi="仿宋_GB2312" w:cs="仿宋_GB2312" w:eastAsia="仿宋_GB2312"/>
              </w:rPr>
              <w:t>2.1.1.8提供≥3个钽电容（包含但不限于2.2uF/16V、4.7μF/16V、10μF/16V）；</w:t>
            </w:r>
          </w:p>
          <w:p>
            <w:pPr>
              <w:pStyle w:val="null3"/>
            </w:pPr>
            <w:r>
              <w:rPr>
                <w:rFonts w:ascii="仿宋_GB2312" w:hAnsi="仿宋_GB2312" w:cs="仿宋_GB2312" w:eastAsia="仿宋_GB2312"/>
              </w:rPr>
              <w:t>2.1.1.9提供≥4个铝电解电容（包含但不限于4.7uF、10uF、47uF、100uF）；</w:t>
            </w:r>
          </w:p>
          <w:p>
            <w:pPr>
              <w:pStyle w:val="null3"/>
            </w:pPr>
            <w:r>
              <w:rPr>
                <w:rFonts w:ascii="仿宋_GB2312" w:hAnsi="仿宋_GB2312" w:cs="仿宋_GB2312" w:eastAsia="仿宋_GB2312"/>
              </w:rPr>
              <w:t>2.1.1.10提供≥1个共阳双色LED灯；</w:t>
            </w:r>
          </w:p>
          <w:p>
            <w:pPr>
              <w:pStyle w:val="null3"/>
            </w:pPr>
            <w:r>
              <w:rPr>
                <w:rFonts w:ascii="仿宋_GB2312" w:hAnsi="仿宋_GB2312" w:cs="仿宋_GB2312" w:eastAsia="仿宋_GB2312"/>
              </w:rPr>
              <w:t>2.1.1.11提供≥1个普通二极管；</w:t>
            </w:r>
          </w:p>
          <w:p>
            <w:pPr>
              <w:pStyle w:val="null3"/>
            </w:pPr>
            <w:r>
              <w:rPr>
                <w:rFonts w:ascii="仿宋_GB2312" w:hAnsi="仿宋_GB2312" w:cs="仿宋_GB2312" w:eastAsia="仿宋_GB2312"/>
              </w:rPr>
              <w:t>2.1.1.12提供≥1个6V稳压二极管；</w:t>
            </w:r>
          </w:p>
          <w:p>
            <w:pPr>
              <w:pStyle w:val="null3"/>
            </w:pPr>
            <w:r>
              <w:rPr>
                <w:rFonts w:ascii="仿宋_GB2312" w:hAnsi="仿宋_GB2312" w:cs="仿宋_GB2312" w:eastAsia="仿宋_GB2312"/>
              </w:rPr>
              <w:t>2.1.1.13提供≥1个光敏二极管；</w:t>
            </w:r>
          </w:p>
          <w:p>
            <w:pPr>
              <w:pStyle w:val="null3"/>
            </w:pPr>
            <w:r>
              <w:rPr>
                <w:rFonts w:ascii="仿宋_GB2312" w:hAnsi="仿宋_GB2312" w:cs="仿宋_GB2312" w:eastAsia="仿宋_GB2312"/>
              </w:rPr>
              <w:t>2.1.1.14提供≥1个光敏三极管；</w:t>
            </w:r>
          </w:p>
          <w:p>
            <w:pPr>
              <w:pStyle w:val="null3"/>
            </w:pPr>
            <w:r>
              <w:rPr>
                <w:rFonts w:ascii="仿宋_GB2312" w:hAnsi="仿宋_GB2312" w:cs="仿宋_GB2312" w:eastAsia="仿宋_GB2312"/>
              </w:rPr>
              <w:t>2.1.1.15提供≥2个三极管（包含但不限于9013,9012）；</w:t>
            </w:r>
          </w:p>
          <w:p>
            <w:pPr>
              <w:pStyle w:val="null3"/>
            </w:pPr>
            <w:r>
              <w:rPr>
                <w:rFonts w:ascii="仿宋_GB2312" w:hAnsi="仿宋_GB2312" w:cs="仿宋_GB2312" w:eastAsia="仿宋_GB2312"/>
              </w:rPr>
              <w:t>2.1.1.16提供≥1个无源晶振；</w:t>
            </w:r>
          </w:p>
          <w:p>
            <w:pPr>
              <w:pStyle w:val="null3"/>
            </w:pPr>
            <w:r>
              <w:rPr>
                <w:rFonts w:ascii="仿宋_GB2312" w:hAnsi="仿宋_GB2312" w:cs="仿宋_GB2312" w:eastAsia="仿宋_GB2312"/>
              </w:rPr>
              <w:t>2.1.1.17要求单元模块表面展示各个元器件框图，元器件引脚全部通过金属圆孔引出；</w:t>
            </w:r>
          </w:p>
          <w:p>
            <w:pPr>
              <w:pStyle w:val="null3"/>
            </w:pPr>
            <w:r>
              <w:rPr>
                <w:rFonts w:ascii="仿宋_GB2312" w:hAnsi="仿宋_GB2312" w:cs="仿宋_GB2312" w:eastAsia="仿宋_GB2312"/>
              </w:rPr>
              <w:t>2.1.1.18提供≥2组30P双排针，用于与底板箱连接。</w:t>
            </w:r>
          </w:p>
          <w:p>
            <w:pPr>
              <w:pStyle w:val="null3"/>
            </w:pPr>
            <w:r>
              <w:rPr>
                <w:rFonts w:ascii="仿宋_GB2312" w:hAnsi="仿宋_GB2312" w:cs="仿宋_GB2312" w:eastAsia="仿宋_GB2312"/>
              </w:rPr>
              <w:t>2.1.2基本电阻网络电路分析单元要求</w:t>
            </w:r>
          </w:p>
          <w:p>
            <w:pPr>
              <w:pStyle w:val="null3"/>
            </w:pPr>
            <w:r>
              <w:rPr>
                <w:rFonts w:ascii="仿宋_GB2312" w:hAnsi="仿宋_GB2312" w:cs="仿宋_GB2312" w:eastAsia="仿宋_GB2312"/>
              </w:rPr>
              <w:t>2.1.2.1提供≥1路基尔霍夫电流定律验证电路；</w:t>
            </w:r>
          </w:p>
          <w:p>
            <w:pPr>
              <w:pStyle w:val="null3"/>
            </w:pPr>
            <w:r>
              <w:rPr>
                <w:rFonts w:ascii="仿宋_GB2312" w:hAnsi="仿宋_GB2312" w:cs="仿宋_GB2312" w:eastAsia="仿宋_GB2312"/>
              </w:rPr>
              <w:t>2.1.2.2提供≥1路基尔霍夫电压定律验证电路；</w:t>
            </w:r>
          </w:p>
          <w:p>
            <w:pPr>
              <w:pStyle w:val="null3"/>
            </w:pPr>
            <w:r>
              <w:rPr>
                <w:rFonts w:ascii="仿宋_GB2312" w:hAnsi="仿宋_GB2312" w:cs="仿宋_GB2312" w:eastAsia="仿宋_GB2312"/>
              </w:rPr>
              <w:t>2.1.2.3提供≥1路叠加定理验证电路；</w:t>
            </w:r>
          </w:p>
          <w:p>
            <w:pPr>
              <w:pStyle w:val="null3"/>
            </w:pPr>
            <w:r>
              <w:rPr>
                <w:rFonts w:ascii="仿宋_GB2312" w:hAnsi="仿宋_GB2312" w:cs="仿宋_GB2312" w:eastAsia="仿宋_GB2312"/>
              </w:rPr>
              <w:t>2.1.2.4提供≥1路等效电阻网络变换电路；</w:t>
            </w:r>
          </w:p>
          <w:p>
            <w:pPr>
              <w:pStyle w:val="null3"/>
            </w:pPr>
            <w:r>
              <w:rPr>
                <w:rFonts w:ascii="仿宋_GB2312" w:hAnsi="仿宋_GB2312" w:cs="仿宋_GB2312" w:eastAsia="仿宋_GB2312"/>
              </w:rPr>
              <w:t>2.1.2.5提供≥1路二端口网络电路；</w:t>
            </w:r>
          </w:p>
          <w:p>
            <w:pPr>
              <w:pStyle w:val="null3"/>
            </w:pPr>
            <w:r>
              <w:rPr>
                <w:rFonts w:ascii="仿宋_GB2312" w:hAnsi="仿宋_GB2312" w:cs="仿宋_GB2312" w:eastAsia="仿宋_GB2312"/>
              </w:rPr>
              <w:t>2.1.2.6要求关键信号测试点增加测试点，方便学生测量实验数据；</w:t>
            </w:r>
          </w:p>
          <w:p>
            <w:pPr>
              <w:pStyle w:val="null3"/>
            </w:pPr>
            <w:r>
              <w:rPr>
                <w:rFonts w:ascii="仿宋_GB2312" w:hAnsi="仿宋_GB2312" w:cs="仿宋_GB2312" w:eastAsia="仿宋_GB2312"/>
              </w:rPr>
              <w:t>2.1.2.7提供≥2组30P双排针，用于与底板箱连接。</w:t>
            </w:r>
          </w:p>
          <w:p>
            <w:pPr>
              <w:pStyle w:val="null3"/>
            </w:pPr>
            <w:r>
              <w:rPr>
                <w:rFonts w:ascii="仿宋_GB2312" w:hAnsi="仿宋_GB2312" w:cs="仿宋_GB2312" w:eastAsia="仿宋_GB2312"/>
              </w:rPr>
              <w:t>2.1.3线性电阻网络电路分析单元要求</w:t>
            </w:r>
          </w:p>
          <w:p>
            <w:pPr>
              <w:pStyle w:val="null3"/>
            </w:pPr>
            <w:r>
              <w:rPr>
                <w:rFonts w:ascii="仿宋_GB2312" w:hAnsi="仿宋_GB2312" w:cs="仿宋_GB2312" w:eastAsia="仿宋_GB2312"/>
              </w:rPr>
              <w:t>2.1.3.1提供≥1路戴维南定理验证电路；</w:t>
            </w:r>
          </w:p>
          <w:p>
            <w:pPr>
              <w:pStyle w:val="null3"/>
            </w:pPr>
            <w:r>
              <w:rPr>
                <w:rFonts w:ascii="仿宋_GB2312" w:hAnsi="仿宋_GB2312" w:cs="仿宋_GB2312" w:eastAsia="仿宋_GB2312"/>
              </w:rPr>
              <w:t>2.1.3.2提供≥1路诺顿定理验证电路；</w:t>
            </w:r>
          </w:p>
          <w:p>
            <w:pPr>
              <w:pStyle w:val="null3"/>
            </w:pPr>
            <w:r>
              <w:rPr>
                <w:rFonts w:ascii="仿宋_GB2312" w:hAnsi="仿宋_GB2312" w:cs="仿宋_GB2312" w:eastAsia="仿宋_GB2312"/>
              </w:rPr>
              <w:t>2.1.3.3提供≥1路特勒根定理验证电路；</w:t>
            </w:r>
          </w:p>
          <w:p>
            <w:pPr>
              <w:pStyle w:val="null3"/>
            </w:pPr>
            <w:r>
              <w:rPr>
                <w:rFonts w:ascii="仿宋_GB2312" w:hAnsi="仿宋_GB2312" w:cs="仿宋_GB2312" w:eastAsia="仿宋_GB2312"/>
              </w:rPr>
              <w:t>2.1.3.4要求单元模块表面展示电路设计原理框图；</w:t>
            </w:r>
          </w:p>
          <w:p>
            <w:pPr>
              <w:pStyle w:val="null3"/>
            </w:pPr>
            <w:r>
              <w:rPr>
                <w:rFonts w:ascii="仿宋_GB2312" w:hAnsi="仿宋_GB2312" w:cs="仿宋_GB2312" w:eastAsia="仿宋_GB2312"/>
              </w:rPr>
              <w:t>2.1.3.5要求关键信号测试点增加测试点，方便学生测量实验数据；</w:t>
            </w:r>
          </w:p>
          <w:p>
            <w:pPr>
              <w:pStyle w:val="null3"/>
            </w:pPr>
            <w:r>
              <w:rPr>
                <w:rFonts w:ascii="仿宋_GB2312" w:hAnsi="仿宋_GB2312" w:cs="仿宋_GB2312" w:eastAsia="仿宋_GB2312"/>
              </w:rPr>
              <w:t>2.1.3.6提供≥2组30P双排针，用于与底板箱连接。</w:t>
            </w:r>
          </w:p>
          <w:p>
            <w:pPr>
              <w:pStyle w:val="null3"/>
            </w:pPr>
            <w:r>
              <w:rPr>
                <w:rFonts w:ascii="仿宋_GB2312" w:hAnsi="仿宋_GB2312" w:cs="仿宋_GB2312" w:eastAsia="仿宋_GB2312"/>
              </w:rPr>
              <w:t>2.1.4动态时域分析电路单元要求</w:t>
            </w:r>
          </w:p>
          <w:p>
            <w:pPr>
              <w:pStyle w:val="null3"/>
            </w:pPr>
            <w:r>
              <w:rPr>
                <w:rFonts w:ascii="仿宋_GB2312" w:hAnsi="仿宋_GB2312" w:cs="仿宋_GB2312" w:eastAsia="仿宋_GB2312"/>
              </w:rPr>
              <w:t>要求单元集成多种实验电路，包含但不限于一阶电路、二阶电路等，可实现一阶电路、二阶电路的动态时域分析以及应用。</w:t>
            </w:r>
          </w:p>
          <w:p>
            <w:pPr>
              <w:pStyle w:val="null3"/>
            </w:pPr>
            <w:r>
              <w:rPr>
                <w:rFonts w:ascii="仿宋_GB2312" w:hAnsi="仿宋_GB2312" w:cs="仿宋_GB2312" w:eastAsia="仿宋_GB2312"/>
              </w:rPr>
              <w:t>2.1.4.1提供≥1路一阶分析电路；</w:t>
            </w:r>
          </w:p>
          <w:p>
            <w:pPr>
              <w:pStyle w:val="null3"/>
            </w:pPr>
            <w:r>
              <w:rPr>
                <w:rFonts w:ascii="仿宋_GB2312" w:hAnsi="仿宋_GB2312" w:cs="仿宋_GB2312" w:eastAsia="仿宋_GB2312"/>
              </w:rPr>
              <w:t>2.1.4.2提供≥1路二阶分析电路（RLC串联电路）；</w:t>
            </w:r>
          </w:p>
          <w:p>
            <w:pPr>
              <w:pStyle w:val="null3"/>
            </w:pPr>
            <w:r>
              <w:rPr>
                <w:rFonts w:ascii="仿宋_GB2312" w:hAnsi="仿宋_GB2312" w:cs="仿宋_GB2312" w:eastAsia="仿宋_GB2312"/>
              </w:rPr>
              <w:t>2.1.4.3提供≥1路二阶分析电路（RLC并联电路）</w:t>
            </w:r>
          </w:p>
          <w:p>
            <w:pPr>
              <w:pStyle w:val="null3"/>
            </w:pPr>
            <w:r>
              <w:rPr>
                <w:rFonts w:ascii="仿宋_GB2312" w:hAnsi="仿宋_GB2312" w:cs="仿宋_GB2312" w:eastAsia="仿宋_GB2312"/>
              </w:rPr>
              <w:t>2.1.4.4要求单元模块表面展示电路设计原理框图；</w:t>
            </w:r>
          </w:p>
          <w:p>
            <w:pPr>
              <w:pStyle w:val="null3"/>
            </w:pPr>
            <w:r>
              <w:rPr>
                <w:rFonts w:ascii="仿宋_GB2312" w:hAnsi="仿宋_GB2312" w:cs="仿宋_GB2312" w:eastAsia="仿宋_GB2312"/>
              </w:rPr>
              <w:t>2.1.4.5要求核心元器件引脚通过金属圆孔引出，关键信号测试点增加测试点，方便学生测量实验数据；</w:t>
            </w:r>
          </w:p>
          <w:p>
            <w:pPr>
              <w:pStyle w:val="null3"/>
            </w:pPr>
            <w:r>
              <w:rPr>
                <w:rFonts w:ascii="仿宋_GB2312" w:hAnsi="仿宋_GB2312" w:cs="仿宋_GB2312" w:eastAsia="仿宋_GB2312"/>
              </w:rPr>
              <w:t>2.1.4.6提供≥2组30P双排针，用于与底板箱连接。</w:t>
            </w:r>
          </w:p>
          <w:p>
            <w:pPr>
              <w:pStyle w:val="null3"/>
            </w:pPr>
            <w:r>
              <w:rPr>
                <w:rFonts w:ascii="仿宋_GB2312" w:hAnsi="仿宋_GB2312" w:cs="仿宋_GB2312" w:eastAsia="仿宋_GB2312"/>
              </w:rPr>
              <w:t>2.1.5基本放大电路单元要求</w:t>
            </w:r>
          </w:p>
          <w:p>
            <w:pPr>
              <w:pStyle w:val="null3"/>
            </w:pPr>
            <w:r>
              <w:rPr>
                <w:rFonts w:ascii="仿宋_GB2312" w:hAnsi="仿宋_GB2312" w:cs="仿宋_GB2312" w:eastAsia="仿宋_GB2312"/>
              </w:rPr>
              <w:t>2.1.5.1提供≥1路单管放大电路；</w:t>
            </w:r>
          </w:p>
          <w:p>
            <w:pPr>
              <w:pStyle w:val="null3"/>
            </w:pPr>
            <w:r>
              <w:rPr>
                <w:rFonts w:ascii="仿宋_GB2312" w:hAnsi="仿宋_GB2312" w:cs="仿宋_GB2312" w:eastAsia="仿宋_GB2312"/>
              </w:rPr>
              <w:t>2.1.5.2提供≥1路射极跟随器电路；</w:t>
            </w:r>
          </w:p>
          <w:p>
            <w:pPr>
              <w:pStyle w:val="null3"/>
            </w:pPr>
            <w:r>
              <w:rPr>
                <w:rFonts w:ascii="仿宋_GB2312" w:hAnsi="仿宋_GB2312" w:cs="仿宋_GB2312" w:eastAsia="仿宋_GB2312"/>
              </w:rPr>
              <w:t>2.1.5.3要求各个电路器件独立，核心元器件引脚通过金属圆孔引出；</w:t>
            </w:r>
          </w:p>
          <w:p>
            <w:pPr>
              <w:pStyle w:val="null3"/>
            </w:pPr>
            <w:r>
              <w:rPr>
                <w:rFonts w:ascii="仿宋_GB2312" w:hAnsi="仿宋_GB2312" w:cs="仿宋_GB2312" w:eastAsia="仿宋_GB2312"/>
              </w:rPr>
              <w:t>2.1.5.4要求单元模块表面展示电路设计原理框图；</w:t>
            </w:r>
          </w:p>
          <w:p>
            <w:pPr>
              <w:pStyle w:val="null3"/>
            </w:pPr>
            <w:r>
              <w:rPr>
                <w:rFonts w:ascii="仿宋_GB2312" w:hAnsi="仿宋_GB2312" w:cs="仿宋_GB2312" w:eastAsia="仿宋_GB2312"/>
              </w:rPr>
              <w:t>2.1.5.5要求关键信号测试点增加测试点，方便学生测量实验数据；</w:t>
            </w:r>
          </w:p>
          <w:p>
            <w:pPr>
              <w:pStyle w:val="null3"/>
            </w:pPr>
            <w:r>
              <w:rPr>
                <w:rFonts w:ascii="仿宋_GB2312" w:hAnsi="仿宋_GB2312" w:cs="仿宋_GB2312" w:eastAsia="仿宋_GB2312"/>
              </w:rPr>
              <w:t>2.1.5.6提供≥2组30P双排针，用于与底板箱连接。</w:t>
            </w:r>
          </w:p>
          <w:p>
            <w:pPr>
              <w:pStyle w:val="null3"/>
            </w:pPr>
            <w:r>
              <w:rPr>
                <w:rFonts w:ascii="仿宋_GB2312" w:hAnsi="仿宋_GB2312" w:cs="仿宋_GB2312" w:eastAsia="仿宋_GB2312"/>
              </w:rPr>
              <w:t>2.1.6多级放大电路单元要求</w:t>
            </w:r>
          </w:p>
          <w:p>
            <w:pPr>
              <w:pStyle w:val="null3"/>
            </w:pPr>
            <w:r>
              <w:rPr>
                <w:rFonts w:ascii="仿宋_GB2312" w:hAnsi="仿宋_GB2312" w:cs="仿宋_GB2312" w:eastAsia="仿宋_GB2312"/>
              </w:rPr>
              <w:t>2.1.6.1提供≥1路两极放大电路；</w:t>
            </w:r>
          </w:p>
          <w:p>
            <w:pPr>
              <w:pStyle w:val="null3"/>
            </w:pPr>
            <w:r>
              <w:rPr>
                <w:rFonts w:ascii="仿宋_GB2312" w:hAnsi="仿宋_GB2312" w:cs="仿宋_GB2312" w:eastAsia="仿宋_GB2312"/>
              </w:rPr>
              <w:t>2.1.6.2提供≥1路差分放大电路；</w:t>
            </w:r>
          </w:p>
          <w:p>
            <w:pPr>
              <w:pStyle w:val="null3"/>
            </w:pPr>
            <w:r>
              <w:rPr>
                <w:rFonts w:ascii="仿宋_GB2312" w:hAnsi="仿宋_GB2312" w:cs="仿宋_GB2312" w:eastAsia="仿宋_GB2312"/>
              </w:rPr>
              <w:t>2.1.6.3要求各个电路器件独立，核心元器件引脚通过金属圆孔引出；</w:t>
            </w:r>
          </w:p>
          <w:p>
            <w:pPr>
              <w:pStyle w:val="null3"/>
            </w:pPr>
            <w:r>
              <w:rPr>
                <w:rFonts w:ascii="仿宋_GB2312" w:hAnsi="仿宋_GB2312" w:cs="仿宋_GB2312" w:eastAsia="仿宋_GB2312"/>
              </w:rPr>
              <w:t>2.1.6.4要求单元模块表面展示电路设计原理框图；</w:t>
            </w:r>
          </w:p>
          <w:p>
            <w:pPr>
              <w:pStyle w:val="null3"/>
            </w:pPr>
            <w:r>
              <w:rPr>
                <w:rFonts w:ascii="仿宋_GB2312" w:hAnsi="仿宋_GB2312" w:cs="仿宋_GB2312" w:eastAsia="仿宋_GB2312"/>
              </w:rPr>
              <w:t>2.1.6.5要求关键信号测试点增加测试点，方便学生测量实验数据；</w:t>
            </w:r>
          </w:p>
          <w:p>
            <w:pPr>
              <w:pStyle w:val="null3"/>
            </w:pPr>
            <w:r>
              <w:rPr>
                <w:rFonts w:ascii="仿宋_GB2312" w:hAnsi="仿宋_GB2312" w:cs="仿宋_GB2312" w:eastAsia="仿宋_GB2312"/>
              </w:rPr>
              <w:t>2.1.6.6提供≥2组30P双排针，用于与底板箱连接。</w:t>
            </w:r>
          </w:p>
          <w:p>
            <w:pPr>
              <w:pStyle w:val="null3"/>
            </w:pPr>
            <w:r>
              <w:rPr>
                <w:rFonts w:ascii="仿宋_GB2312" w:hAnsi="仿宋_GB2312" w:cs="仿宋_GB2312" w:eastAsia="仿宋_GB2312"/>
              </w:rPr>
              <w:t>2.1.7信号运算－处理单元要求</w:t>
            </w:r>
          </w:p>
          <w:p>
            <w:pPr>
              <w:pStyle w:val="null3"/>
            </w:pPr>
            <w:r>
              <w:rPr>
                <w:rFonts w:ascii="仿宋_GB2312" w:hAnsi="仿宋_GB2312" w:cs="仿宋_GB2312" w:eastAsia="仿宋_GB2312"/>
              </w:rPr>
              <w:t>2.1.7.1提供≥1路比例放大电路，可完成反向比例放大电路和同向比例放大电路；</w:t>
            </w:r>
          </w:p>
          <w:p>
            <w:pPr>
              <w:pStyle w:val="null3"/>
            </w:pPr>
            <w:r>
              <w:rPr>
                <w:rFonts w:ascii="仿宋_GB2312" w:hAnsi="仿宋_GB2312" w:cs="仿宋_GB2312" w:eastAsia="仿宋_GB2312"/>
              </w:rPr>
              <w:t>2.1.7.2提供≥1路加减法运算电路，可完成信号加法运算功能和信号减法运算功能；</w:t>
            </w:r>
          </w:p>
          <w:p>
            <w:pPr>
              <w:pStyle w:val="null3"/>
            </w:pPr>
            <w:r>
              <w:rPr>
                <w:rFonts w:ascii="仿宋_GB2312" w:hAnsi="仿宋_GB2312" w:cs="仿宋_GB2312" w:eastAsia="仿宋_GB2312"/>
              </w:rPr>
              <w:t>2.1.7.3提供≥1路微分电路；</w:t>
            </w:r>
          </w:p>
          <w:p>
            <w:pPr>
              <w:pStyle w:val="null3"/>
            </w:pPr>
            <w:r>
              <w:rPr>
                <w:rFonts w:ascii="仿宋_GB2312" w:hAnsi="仿宋_GB2312" w:cs="仿宋_GB2312" w:eastAsia="仿宋_GB2312"/>
              </w:rPr>
              <w:t>2.1.7.4提供≥1路积分电路；</w:t>
            </w:r>
          </w:p>
          <w:p>
            <w:pPr>
              <w:pStyle w:val="null3"/>
            </w:pPr>
            <w:r>
              <w:rPr>
                <w:rFonts w:ascii="仿宋_GB2312" w:hAnsi="仿宋_GB2312" w:cs="仿宋_GB2312" w:eastAsia="仿宋_GB2312"/>
              </w:rPr>
              <w:t>2.1.7.5要求各个电路器件独立，核心元器件引脚通过金属圆孔引出；</w:t>
            </w:r>
          </w:p>
          <w:p>
            <w:pPr>
              <w:pStyle w:val="null3"/>
            </w:pPr>
            <w:r>
              <w:rPr>
                <w:rFonts w:ascii="仿宋_GB2312" w:hAnsi="仿宋_GB2312" w:cs="仿宋_GB2312" w:eastAsia="仿宋_GB2312"/>
              </w:rPr>
              <w:t>2.1.7.6要求输入/输出信号通过金属圆孔引出，可完成比例放大、加减法、积分、微分等基础信号运算功能；</w:t>
            </w:r>
          </w:p>
          <w:p>
            <w:pPr>
              <w:pStyle w:val="null3"/>
            </w:pPr>
            <w:r>
              <w:rPr>
                <w:rFonts w:ascii="仿宋_GB2312" w:hAnsi="仿宋_GB2312" w:cs="仿宋_GB2312" w:eastAsia="仿宋_GB2312"/>
              </w:rPr>
              <w:t>2.1.7.7要求单元模块表面展示电路设计原理框图；</w:t>
            </w:r>
          </w:p>
          <w:p>
            <w:pPr>
              <w:pStyle w:val="null3"/>
            </w:pPr>
            <w:r>
              <w:rPr>
                <w:rFonts w:ascii="仿宋_GB2312" w:hAnsi="仿宋_GB2312" w:cs="仿宋_GB2312" w:eastAsia="仿宋_GB2312"/>
              </w:rPr>
              <w:t>2.1.7.8要求关键信号测试点增加测试点，方便学生测量实验数据；</w:t>
            </w:r>
          </w:p>
          <w:p>
            <w:pPr>
              <w:pStyle w:val="null3"/>
            </w:pPr>
            <w:r>
              <w:rPr>
                <w:rFonts w:ascii="仿宋_GB2312" w:hAnsi="仿宋_GB2312" w:cs="仿宋_GB2312" w:eastAsia="仿宋_GB2312"/>
              </w:rPr>
              <w:t>2.1.7.9提供≥2组30P双排针，用于与底板箱连接。</w:t>
            </w:r>
          </w:p>
          <w:p>
            <w:pPr>
              <w:pStyle w:val="null3"/>
            </w:pPr>
            <w:r>
              <w:rPr>
                <w:rFonts w:ascii="仿宋_GB2312" w:hAnsi="仿宋_GB2312" w:cs="仿宋_GB2312" w:eastAsia="仿宋_GB2312"/>
              </w:rPr>
              <w:t>2.1.8信号处理－分析单元要求</w:t>
            </w:r>
          </w:p>
          <w:p>
            <w:pPr>
              <w:pStyle w:val="null3"/>
            </w:pPr>
            <w:r>
              <w:rPr>
                <w:rFonts w:ascii="仿宋_GB2312" w:hAnsi="仿宋_GB2312" w:cs="仿宋_GB2312" w:eastAsia="仿宋_GB2312"/>
              </w:rPr>
              <w:t>2.1.8.1提供≥1路一阶反向低通滤波器；</w:t>
            </w:r>
          </w:p>
          <w:p>
            <w:pPr>
              <w:pStyle w:val="null3"/>
            </w:pPr>
            <w:r>
              <w:rPr>
                <w:rFonts w:ascii="仿宋_GB2312" w:hAnsi="仿宋_GB2312" w:cs="仿宋_GB2312" w:eastAsia="仿宋_GB2312"/>
              </w:rPr>
              <w:t>2.1.8.2提供≥1路一阶反向高通滤波器；</w:t>
            </w:r>
          </w:p>
          <w:p>
            <w:pPr>
              <w:pStyle w:val="null3"/>
            </w:pPr>
            <w:r>
              <w:rPr>
                <w:rFonts w:ascii="仿宋_GB2312" w:hAnsi="仿宋_GB2312" w:cs="仿宋_GB2312" w:eastAsia="仿宋_GB2312"/>
              </w:rPr>
              <w:t>2.1.8.3提供≥1路二阶低通滤波器；</w:t>
            </w:r>
          </w:p>
          <w:p>
            <w:pPr>
              <w:pStyle w:val="null3"/>
            </w:pPr>
            <w:r>
              <w:rPr>
                <w:rFonts w:ascii="仿宋_GB2312" w:hAnsi="仿宋_GB2312" w:cs="仿宋_GB2312" w:eastAsia="仿宋_GB2312"/>
              </w:rPr>
              <w:t>2.1.8.4提供≥1路有源带通滤波器；</w:t>
            </w:r>
          </w:p>
          <w:p>
            <w:pPr>
              <w:pStyle w:val="null3"/>
            </w:pPr>
            <w:r>
              <w:rPr>
                <w:rFonts w:ascii="仿宋_GB2312" w:hAnsi="仿宋_GB2312" w:cs="仿宋_GB2312" w:eastAsia="仿宋_GB2312"/>
              </w:rPr>
              <w:t>2.1.8.5提供≥1路有源带阻滤波器；</w:t>
            </w:r>
          </w:p>
          <w:p>
            <w:pPr>
              <w:pStyle w:val="null3"/>
            </w:pPr>
            <w:r>
              <w:rPr>
                <w:rFonts w:ascii="仿宋_GB2312" w:hAnsi="仿宋_GB2312" w:cs="仿宋_GB2312" w:eastAsia="仿宋_GB2312"/>
              </w:rPr>
              <w:t>2.1.8.6要求单元模块表面展示电路设计原理框图；</w:t>
            </w:r>
          </w:p>
          <w:p>
            <w:pPr>
              <w:pStyle w:val="null3"/>
            </w:pPr>
            <w:r>
              <w:rPr>
                <w:rFonts w:ascii="仿宋_GB2312" w:hAnsi="仿宋_GB2312" w:cs="仿宋_GB2312" w:eastAsia="仿宋_GB2312"/>
              </w:rPr>
              <w:t>2.1.8.7要求核心元器件引脚通过金属圆孔引出，关键信号测试点增加测试点，方便学生测量实验数据；</w:t>
            </w:r>
          </w:p>
          <w:p>
            <w:pPr>
              <w:pStyle w:val="null3"/>
            </w:pPr>
            <w:r>
              <w:rPr>
                <w:rFonts w:ascii="仿宋_GB2312" w:hAnsi="仿宋_GB2312" w:cs="仿宋_GB2312" w:eastAsia="仿宋_GB2312"/>
              </w:rPr>
              <w:t>2.1.8.8提供≥2组30P双排针，用于与底板箱连接。</w:t>
            </w:r>
          </w:p>
          <w:p>
            <w:pPr>
              <w:pStyle w:val="null3"/>
            </w:pPr>
            <w:r>
              <w:rPr>
                <w:rFonts w:ascii="仿宋_GB2312" w:hAnsi="仿宋_GB2312" w:cs="仿宋_GB2312" w:eastAsia="仿宋_GB2312"/>
              </w:rPr>
              <w:t>2.1.9波形产生－变换基础单元要求</w:t>
            </w:r>
          </w:p>
          <w:p>
            <w:pPr>
              <w:pStyle w:val="null3"/>
            </w:pPr>
            <w:r>
              <w:rPr>
                <w:rFonts w:ascii="仿宋_GB2312" w:hAnsi="仿宋_GB2312" w:cs="仿宋_GB2312" w:eastAsia="仿宋_GB2312"/>
              </w:rPr>
              <w:t>2.1.9.1提供≥1路LC振荡电路；</w:t>
            </w:r>
          </w:p>
          <w:p>
            <w:pPr>
              <w:pStyle w:val="null3"/>
            </w:pPr>
            <w:r>
              <w:rPr>
                <w:rFonts w:ascii="仿宋_GB2312" w:hAnsi="仿宋_GB2312" w:cs="仿宋_GB2312" w:eastAsia="仿宋_GB2312"/>
              </w:rPr>
              <w:t>2.1.9.2提供≥1路RC振荡电路；</w:t>
            </w:r>
          </w:p>
          <w:p>
            <w:pPr>
              <w:pStyle w:val="null3"/>
            </w:pPr>
            <w:r>
              <w:rPr>
                <w:rFonts w:ascii="仿宋_GB2312" w:hAnsi="仿宋_GB2312" w:cs="仿宋_GB2312" w:eastAsia="仿宋_GB2312"/>
              </w:rPr>
              <w:t>2.1.9.3提供≥1路方波发生电路；</w:t>
            </w:r>
          </w:p>
          <w:p>
            <w:pPr>
              <w:pStyle w:val="null3"/>
            </w:pPr>
            <w:r>
              <w:rPr>
                <w:rFonts w:ascii="仿宋_GB2312" w:hAnsi="仿宋_GB2312" w:cs="仿宋_GB2312" w:eastAsia="仿宋_GB2312"/>
              </w:rPr>
              <w:t>2.1.9.4提供≥1路三角波/锯齿波发生电路；</w:t>
            </w:r>
          </w:p>
          <w:p>
            <w:pPr>
              <w:pStyle w:val="null3"/>
            </w:pPr>
            <w:r>
              <w:rPr>
                <w:rFonts w:ascii="仿宋_GB2312" w:hAnsi="仿宋_GB2312" w:cs="仿宋_GB2312" w:eastAsia="仿宋_GB2312"/>
              </w:rPr>
              <w:t>2.1.9.5要求单元模块表面展示电路设计原理框图；</w:t>
            </w:r>
          </w:p>
          <w:p>
            <w:pPr>
              <w:pStyle w:val="null3"/>
            </w:pPr>
            <w:r>
              <w:rPr>
                <w:rFonts w:ascii="仿宋_GB2312" w:hAnsi="仿宋_GB2312" w:cs="仿宋_GB2312" w:eastAsia="仿宋_GB2312"/>
              </w:rPr>
              <w:t>2.1.9.6要求核心元器件引脚通过金属圆孔引出，关键信号测试点增加测试点，方便学生测量实验数据；</w:t>
            </w:r>
          </w:p>
          <w:p>
            <w:pPr>
              <w:pStyle w:val="null3"/>
            </w:pPr>
            <w:r>
              <w:rPr>
                <w:rFonts w:ascii="仿宋_GB2312" w:hAnsi="仿宋_GB2312" w:cs="仿宋_GB2312" w:eastAsia="仿宋_GB2312"/>
              </w:rPr>
              <w:t>2.1.9.7提供≥2组30P双排针，用于与底板箱连接。</w:t>
            </w:r>
          </w:p>
          <w:p>
            <w:pPr>
              <w:pStyle w:val="null3"/>
            </w:pPr>
            <w:r>
              <w:rPr>
                <w:rFonts w:ascii="仿宋_GB2312" w:hAnsi="仿宋_GB2312" w:cs="仿宋_GB2312" w:eastAsia="仿宋_GB2312"/>
              </w:rPr>
              <w:t>2.1.10直流电源设计单元要求</w:t>
            </w:r>
          </w:p>
          <w:p>
            <w:pPr>
              <w:pStyle w:val="null3"/>
            </w:pPr>
            <w:r>
              <w:rPr>
                <w:rFonts w:ascii="仿宋_GB2312" w:hAnsi="仿宋_GB2312" w:cs="仿宋_GB2312" w:eastAsia="仿宋_GB2312"/>
              </w:rPr>
              <w:t>2.1.10.1提供≥4个整流二极管；</w:t>
            </w:r>
          </w:p>
          <w:p>
            <w:pPr>
              <w:pStyle w:val="null3"/>
            </w:pPr>
            <w:r>
              <w:rPr>
                <w:rFonts w:ascii="仿宋_GB2312" w:hAnsi="仿宋_GB2312" w:cs="仿宋_GB2312" w:eastAsia="仿宋_GB2312"/>
              </w:rPr>
              <w:t>2.1.10.2提供≥2个电解电容；</w:t>
            </w:r>
          </w:p>
          <w:p>
            <w:pPr>
              <w:pStyle w:val="null3"/>
            </w:pPr>
            <w:r>
              <w:rPr>
                <w:rFonts w:ascii="仿宋_GB2312" w:hAnsi="仿宋_GB2312" w:cs="仿宋_GB2312" w:eastAsia="仿宋_GB2312"/>
              </w:rPr>
              <w:t>2.1.10.3提供≥1个固定输出线性稳压器；</w:t>
            </w:r>
          </w:p>
          <w:p>
            <w:pPr>
              <w:pStyle w:val="null3"/>
            </w:pPr>
            <w:r>
              <w:rPr>
                <w:rFonts w:ascii="仿宋_GB2312" w:hAnsi="仿宋_GB2312" w:cs="仿宋_GB2312" w:eastAsia="仿宋_GB2312"/>
              </w:rPr>
              <w:t>2.1.10.4提供≥1个可调输出线性稳压器；</w:t>
            </w:r>
          </w:p>
          <w:p>
            <w:pPr>
              <w:pStyle w:val="null3"/>
            </w:pPr>
            <w:r>
              <w:rPr>
                <w:rFonts w:ascii="仿宋_GB2312" w:hAnsi="仿宋_GB2312" w:cs="仿宋_GB2312" w:eastAsia="仿宋_GB2312"/>
              </w:rPr>
              <w:t>2.1.10.5提供≥1个小功率色环电阻；</w:t>
            </w:r>
          </w:p>
          <w:p>
            <w:pPr>
              <w:pStyle w:val="null3"/>
            </w:pPr>
            <w:r>
              <w:rPr>
                <w:rFonts w:ascii="仿宋_GB2312" w:hAnsi="仿宋_GB2312" w:cs="仿宋_GB2312" w:eastAsia="仿宋_GB2312"/>
              </w:rPr>
              <w:t>2.1.10.6提供≥5个大功率色环电阻；</w:t>
            </w:r>
          </w:p>
          <w:p>
            <w:pPr>
              <w:pStyle w:val="null3"/>
            </w:pPr>
            <w:r>
              <w:rPr>
                <w:rFonts w:ascii="仿宋_GB2312" w:hAnsi="仿宋_GB2312" w:cs="仿宋_GB2312" w:eastAsia="仿宋_GB2312"/>
              </w:rPr>
              <w:t>2.1.10.7提供≥2个不同阻值的电位器；</w:t>
            </w:r>
          </w:p>
          <w:p>
            <w:pPr>
              <w:pStyle w:val="null3"/>
            </w:pPr>
            <w:r>
              <w:rPr>
                <w:rFonts w:ascii="仿宋_GB2312" w:hAnsi="仿宋_GB2312" w:cs="仿宋_GB2312" w:eastAsia="仿宋_GB2312"/>
              </w:rPr>
              <w:t>2.1.10.8提供≥1个独石电容；</w:t>
            </w:r>
          </w:p>
          <w:p>
            <w:pPr>
              <w:pStyle w:val="null3"/>
            </w:pPr>
            <w:r>
              <w:rPr>
                <w:rFonts w:ascii="仿宋_GB2312" w:hAnsi="仿宋_GB2312" w:cs="仿宋_GB2312" w:eastAsia="仿宋_GB2312"/>
              </w:rPr>
              <w:t>2.1.10.9要求单元模块表面展示电路设计原理框图；</w:t>
            </w:r>
          </w:p>
          <w:p>
            <w:pPr>
              <w:pStyle w:val="null3"/>
            </w:pPr>
            <w:r>
              <w:rPr>
                <w:rFonts w:ascii="仿宋_GB2312" w:hAnsi="仿宋_GB2312" w:cs="仿宋_GB2312" w:eastAsia="仿宋_GB2312"/>
              </w:rPr>
              <w:t>2.1.10.10要求输入/输出信号通过金属圆孔引出，关键信号测试点增加测试点，方便学生测量实验数据；</w:t>
            </w:r>
          </w:p>
          <w:p>
            <w:pPr>
              <w:pStyle w:val="null3"/>
            </w:pPr>
            <w:r>
              <w:rPr>
                <w:rFonts w:ascii="仿宋_GB2312" w:hAnsi="仿宋_GB2312" w:cs="仿宋_GB2312" w:eastAsia="仿宋_GB2312"/>
              </w:rPr>
              <w:t>2.1.10.11提供≥2组30P双排针，用于与底板箱连接。</w:t>
            </w:r>
          </w:p>
          <w:p>
            <w:pPr>
              <w:pStyle w:val="null3"/>
            </w:pPr>
            <w:r>
              <w:rPr>
                <w:rFonts w:ascii="仿宋_GB2312" w:hAnsi="仿宋_GB2312" w:cs="仿宋_GB2312" w:eastAsia="仿宋_GB2312"/>
              </w:rPr>
              <w:t>2.1.11功率放大电路单元要求</w:t>
            </w:r>
          </w:p>
          <w:p>
            <w:pPr>
              <w:pStyle w:val="null3"/>
            </w:pPr>
            <w:r>
              <w:rPr>
                <w:rFonts w:ascii="仿宋_GB2312" w:hAnsi="仿宋_GB2312" w:cs="仿宋_GB2312" w:eastAsia="仿宋_GB2312"/>
              </w:rPr>
              <w:t>2.1.11.1要求提供≥1路音频放大电路，≥1路扬声器；</w:t>
            </w:r>
          </w:p>
          <w:p>
            <w:pPr>
              <w:pStyle w:val="null3"/>
            </w:pPr>
            <w:r>
              <w:rPr>
                <w:rFonts w:ascii="仿宋_GB2312" w:hAnsi="仿宋_GB2312" w:cs="仿宋_GB2312" w:eastAsia="仿宋_GB2312"/>
              </w:rPr>
              <w:t>2.1.11.2要求提供≥1路OTL功率放大电路；</w:t>
            </w:r>
          </w:p>
          <w:p>
            <w:pPr>
              <w:pStyle w:val="null3"/>
            </w:pPr>
            <w:r>
              <w:rPr>
                <w:rFonts w:ascii="仿宋_GB2312" w:hAnsi="仿宋_GB2312" w:cs="仿宋_GB2312" w:eastAsia="仿宋_GB2312"/>
              </w:rPr>
              <w:t>2.1.11.3要求PCB表面展示电路设计原理框图；</w:t>
            </w:r>
          </w:p>
          <w:p>
            <w:pPr>
              <w:pStyle w:val="null3"/>
            </w:pPr>
            <w:r>
              <w:rPr>
                <w:rFonts w:ascii="仿宋_GB2312" w:hAnsi="仿宋_GB2312" w:cs="仿宋_GB2312" w:eastAsia="仿宋_GB2312"/>
              </w:rPr>
              <w:t>2.1.11.4要求核心元器件引脚通过金属圆孔引出，关键信号测量点增加测试接口，方便测量实验数据；</w:t>
            </w:r>
          </w:p>
          <w:p>
            <w:pPr>
              <w:pStyle w:val="null3"/>
            </w:pPr>
            <w:r>
              <w:rPr>
                <w:rFonts w:ascii="仿宋_GB2312" w:hAnsi="仿宋_GB2312" w:cs="仿宋_GB2312" w:eastAsia="仿宋_GB2312"/>
              </w:rPr>
              <w:t>2.1.11.5要求提供≥2组30P双排针，用于与底板箱连接</w:t>
            </w:r>
          </w:p>
          <w:p>
            <w:pPr>
              <w:pStyle w:val="null3"/>
            </w:pPr>
            <w:r>
              <w:rPr>
                <w:rFonts w:ascii="仿宋_GB2312" w:hAnsi="仿宋_GB2312" w:cs="仿宋_GB2312" w:eastAsia="仿宋_GB2312"/>
              </w:rPr>
              <w:t>2.1.12面包板模块单元要求</w:t>
            </w:r>
          </w:p>
          <w:p>
            <w:pPr>
              <w:pStyle w:val="null3"/>
            </w:pPr>
            <w:r>
              <w:rPr>
                <w:rFonts w:ascii="仿宋_GB2312" w:hAnsi="仿宋_GB2312" w:cs="仿宋_GB2312" w:eastAsia="仿宋_GB2312"/>
              </w:rPr>
              <w:t>2.1.12.1提供≥3个面包板；</w:t>
            </w:r>
          </w:p>
          <w:p>
            <w:pPr>
              <w:pStyle w:val="null3"/>
            </w:pPr>
            <w:r>
              <w:rPr>
                <w:rFonts w:ascii="仿宋_GB2312" w:hAnsi="仿宋_GB2312" w:cs="仿宋_GB2312" w:eastAsia="仿宋_GB2312"/>
              </w:rPr>
              <w:t>2.1.12.2要求输入/输出信号通过金属圆孔引出，方便实验连线使用；</w:t>
            </w:r>
          </w:p>
          <w:p>
            <w:pPr>
              <w:pStyle w:val="null3"/>
            </w:pPr>
            <w:r>
              <w:rPr>
                <w:rFonts w:ascii="仿宋_GB2312" w:hAnsi="仿宋_GB2312" w:cs="仿宋_GB2312" w:eastAsia="仿宋_GB2312"/>
              </w:rPr>
              <w:t>2.1.12.3提供≥2组30P双排针，用于与底板箱连接。</w:t>
            </w:r>
          </w:p>
          <w:p>
            <w:pPr>
              <w:pStyle w:val="null3"/>
            </w:pPr>
            <w:r>
              <w:rPr>
                <w:rFonts w:ascii="仿宋_GB2312" w:hAnsi="仿宋_GB2312" w:cs="仿宋_GB2312" w:eastAsia="仿宋_GB2312"/>
              </w:rPr>
              <w:t>2.2 模拟综合应用单元要求</w:t>
            </w:r>
          </w:p>
          <w:p>
            <w:pPr>
              <w:pStyle w:val="null3"/>
            </w:pPr>
            <w:r>
              <w:rPr>
                <w:rFonts w:ascii="仿宋_GB2312" w:hAnsi="仿宋_GB2312" w:cs="仿宋_GB2312" w:eastAsia="仿宋_GB2312"/>
              </w:rPr>
              <w:t>▲2.2.1恒温控制模块要求</w:t>
            </w:r>
          </w:p>
          <w:p>
            <w:pPr>
              <w:pStyle w:val="null3"/>
            </w:pPr>
            <w:r>
              <w:rPr>
                <w:rFonts w:ascii="仿宋_GB2312" w:hAnsi="仿宋_GB2312" w:cs="仿宋_GB2312" w:eastAsia="仿宋_GB2312"/>
              </w:rPr>
              <w:t>恒温控制模块由运算放大器LM324、温敏电阻和功率电阻组成的恒温控制电路，当温敏电阻测量的温度达到预设温度（可调电位器调整）时，停止加热，指示LED灯灭；当温敏电阻测量的温度下降到一定值时（电位器调整），加热电路又开始工作，指示灯亮起；实现恒温控制功能；模块各关键测量点均留有测试点，方便学生测量实验数据。投标时要求提供基于该恒温控制模块的恒温控制过程演示视频，以MP4文件格式存放U盘中，作为佐证材料。</w:t>
            </w:r>
          </w:p>
          <w:p>
            <w:pPr>
              <w:pStyle w:val="null3"/>
            </w:pPr>
            <w:r>
              <w:rPr>
                <w:rFonts w:ascii="仿宋_GB2312" w:hAnsi="仿宋_GB2312" w:cs="仿宋_GB2312" w:eastAsia="仿宋_GB2312"/>
              </w:rPr>
              <w:t>▲2.2.2信号分解与合成电路装置要求</w:t>
            </w:r>
          </w:p>
          <w:p>
            <w:pPr>
              <w:pStyle w:val="null3"/>
            </w:pPr>
            <w:r>
              <w:rPr>
                <w:rFonts w:ascii="仿宋_GB2312" w:hAnsi="仿宋_GB2312" w:cs="仿宋_GB2312" w:eastAsia="仿宋_GB2312"/>
              </w:rPr>
              <w:t>信号分解与合成电路装置包含但不限于方波信号发生电路、50Hz有源带通滤波电路、150Hz有源带通滤波电路、250Hz有源带通滤波电路、350Hz有源带通滤波电路、450Hz有源带通滤波电路、信号调整电路、信号合成电路和电源电路组成，要求模块各关键测量点均留有测试点，方便学生测量实验数据。投标时要求提供基于该信号分解与合成电路装置的功能演示视频，包含但不限于方波分解基波、三次谐波、五次谐波、七次谐波和九次谐波，至少五种谐波合成恢复原始方波等功能，以MP4文件格式存放U盘中，作为佐证材料。</w:t>
            </w:r>
          </w:p>
          <w:p>
            <w:pPr>
              <w:pStyle w:val="null3"/>
            </w:pPr>
            <w:r>
              <w:rPr>
                <w:rFonts w:ascii="仿宋_GB2312" w:hAnsi="仿宋_GB2312" w:cs="仿宋_GB2312" w:eastAsia="仿宋_GB2312"/>
              </w:rPr>
              <w:t>2.2.3信号发生与变换装置要求</w:t>
            </w:r>
          </w:p>
          <w:p>
            <w:pPr>
              <w:pStyle w:val="null3"/>
            </w:pPr>
            <w:r>
              <w:rPr>
                <w:rFonts w:ascii="仿宋_GB2312" w:hAnsi="仿宋_GB2312" w:cs="仿宋_GB2312" w:eastAsia="仿宋_GB2312"/>
              </w:rPr>
              <w:t>2.2.3.1要求信号发生与变换装置包含但不限于方波产生器、四分频电路、三角波产生器、同相加法器、滤波器、电源模块电路，要求模块各关键测量点均留有测试点，方便学生测量实验数据。</w:t>
            </w:r>
          </w:p>
          <w:p>
            <w:pPr>
              <w:pStyle w:val="null3"/>
            </w:pPr>
            <w:r>
              <w:rPr>
                <w:rFonts w:ascii="仿宋_GB2312" w:hAnsi="仿宋_GB2312" w:cs="仿宋_GB2312" w:eastAsia="仿宋_GB2312"/>
              </w:rPr>
              <w:t>▲2.2.3.2要求信号发生与变换装置满足全国大学生电子设计竞赛综合测评题目参数要求。投标时要求提供符合上述参数要求的测评演示视频，以MP4文件格式存放U盘中，作为佐证材料。</w:t>
            </w:r>
          </w:p>
          <w:p>
            <w:pPr>
              <w:pStyle w:val="null3"/>
            </w:pPr>
            <w:r>
              <w:rPr>
                <w:rFonts w:ascii="仿宋_GB2312" w:hAnsi="仿宋_GB2312" w:cs="仿宋_GB2312" w:eastAsia="仿宋_GB2312"/>
              </w:rPr>
              <w:t>2.3. 数字电路基础单元要求</w:t>
            </w:r>
          </w:p>
          <w:p>
            <w:pPr>
              <w:pStyle w:val="null3"/>
            </w:pPr>
            <w:r>
              <w:rPr>
                <w:rFonts w:ascii="仿宋_GB2312" w:hAnsi="仿宋_GB2312" w:cs="仿宋_GB2312" w:eastAsia="仿宋_GB2312"/>
              </w:rPr>
              <w:t>2.3.1基本逻辑运算单元要求</w:t>
            </w:r>
          </w:p>
          <w:p>
            <w:pPr>
              <w:pStyle w:val="null3"/>
            </w:pPr>
            <w:r>
              <w:rPr>
                <w:rFonts w:ascii="仿宋_GB2312" w:hAnsi="仿宋_GB2312" w:cs="仿宋_GB2312" w:eastAsia="仿宋_GB2312"/>
              </w:rPr>
              <w:t>2.3.1.1提供≥1路二极管与门；</w:t>
            </w:r>
          </w:p>
          <w:p>
            <w:pPr>
              <w:pStyle w:val="null3"/>
            </w:pPr>
            <w:r>
              <w:rPr>
                <w:rFonts w:ascii="仿宋_GB2312" w:hAnsi="仿宋_GB2312" w:cs="仿宋_GB2312" w:eastAsia="仿宋_GB2312"/>
              </w:rPr>
              <w:t>2.3.1.2提供≥1路二极管或门；</w:t>
            </w:r>
          </w:p>
          <w:p>
            <w:pPr>
              <w:pStyle w:val="null3"/>
            </w:pPr>
            <w:r>
              <w:rPr>
                <w:rFonts w:ascii="仿宋_GB2312" w:hAnsi="仿宋_GB2312" w:cs="仿宋_GB2312" w:eastAsia="仿宋_GB2312"/>
              </w:rPr>
              <w:t>2.3.1.3提供集成逻辑：包含但不限于与门、或门、非门、与非门、或非门、异或门、同或门各≥2路；</w:t>
            </w:r>
          </w:p>
          <w:p>
            <w:pPr>
              <w:pStyle w:val="null3"/>
            </w:pPr>
            <w:r>
              <w:rPr>
                <w:rFonts w:ascii="仿宋_GB2312" w:hAnsi="仿宋_GB2312" w:cs="仿宋_GB2312" w:eastAsia="仿宋_GB2312"/>
              </w:rPr>
              <w:t>2.3.1.4要求单元模块表面展示电路设计原理框图，核心元器件引脚通过金属圆孔引出，关键信号测试点增加测试点，方便学生测量实验数据；</w:t>
            </w:r>
          </w:p>
          <w:p>
            <w:pPr>
              <w:pStyle w:val="null3"/>
            </w:pPr>
            <w:r>
              <w:rPr>
                <w:rFonts w:ascii="仿宋_GB2312" w:hAnsi="仿宋_GB2312" w:cs="仿宋_GB2312" w:eastAsia="仿宋_GB2312"/>
              </w:rPr>
              <w:t>2.3.1.5提供≥2组≥30P双排针，用于与底板箱连接。</w:t>
            </w:r>
          </w:p>
          <w:p>
            <w:pPr>
              <w:pStyle w:val="null3"/>
            </w:pPr>
            <w:r>
              <w:rPr>
                <w:rFonts w:ascii="仿宋_GB2312" w:hAnsi="仿宋_GB2312" w:cs="仿宋_GB2312" w:eastAsia="仿宋_GB2312"/>
              </w:rPr>
              <w:t>2.3.2组合逻辑电路单元－编码器要求</w:t>
            </w:r>
          </w:p>
          <w:p>
            <w:pPr>
              <w:pStyle w:val="null3"/>
            </w:pPr>
            <w:r>
              <w:rPr>
                <w:rFonts w:ascii="仿宋_GB2312" w:hAnsi="仿宋_GB2312" w:cs="仿宋_GB2312" w:eastAsia="仿宋_GB2312"/>
              </w:rPr>
              <w:t>2.3.2.1提供≥1路3位二进制编码器（普通8-3编码器电路）；</w:t>
            </w:r>
          </w:p>
          <w:p>
            <w:pPr>
              <w:pStyle w:val="null3"/>
            </w:pPr>
            <w:r>
              <w:rPr>
                <w:rFonts w:ascii="仿宋_GB2312" w:hAnsi="仿宋_GB2312" w:cs="仿宋_GB2312" w:eastAsia="仿宋_GB2312"/>
              </w:rPr>
              <w:t>2.3.2.2提供≥1路16线-4线优先编码器，由两路8线-3线优先编码器组成；</w:t>
            </w:r>
          </w:p>
          <w:p>
            <w:pPr>
              <w:pStyle w:val="null3"/>
            </w:pPr>
            <w:r>
              <w:rPr>
                <w:rFonts w:ascii="仿宋_GB2312" w:hAnsi="仿宋_GB2312" w:cs="仿宋_GB2312" w:eastAsia="仿宋_GB2312"/>
              </w:rPr>
              <w:t>2.3.2.3要求单元模块表面展示电路设计原理框图，核心元器件引脚通过金属圆孔引出，关键信号测试点增加测试点，方便学生测量实验数据；</w:t>
            </w:r>
          </w:p>
          <w:p>
            <w:pPr>
              <w:pStyle w:val="null3"/>
            </w:pPr>
            <w:r>
              <w:rPr>
                <w:rFonts w:ascii="仿宋_GB2312" w:hAnsi="仿宋_GB2312" w:cs="仿宋_GB2312" w:eastAsia="仿宋_GB2312"/>
              </w:rPr>
              <w:t>2.3.2.4提供≥2组30P双排针，用于与底板箱连接。</w:t>
            </w:r>
          </w:p>
          <w:p>
            <w:pPr>
              <w:pStyle w:val="null3"/>
            </w:pPr>
            <w:r>
              <w:rPr>
                <w:rFonts w:ascii="仿宋_GB2312" w:hAnsi="仿宋_GB2312" w:cs="仿宋_GB2312" w:eastAsia="仿宋_GB2312"/>
              </w:rPr>
              <w:t>2.3.3组合逻辑电路单元－译码器要求</w:t>
            </w:r>
          </w:p>
          <w:p>
            <w:pPr>
              <w:pStyle w:val="null3"/>
            </w:pPr>
            <w:r>
              <w:rPr>
                <w:rFonts w:ascii="仿宋_GB2312" w:hAnsi="仿宋_GB2312" w:cs="仿宋_GB2312" w:eastAsia="仿宋_GB2312"/>
              </w:rPr>
              <w:t>2.3.3.1提供≥1路4线-16线译码器电路；</w:t>
            </w:r>
          </w:p>
          <w:p>
            <w:pPr>
              <w:pStyle w:val="null3"/>
            </w:pPr>
            <w:r>
              <w:rPr>
                <w:rFonts w:ascii="仿宋_GB2312" w:hAnsi="仿宋_GB2312" w:cs="仿宋_GB2312" w:eastAsia="仿宋_GB2312"/>
              </w:rPr>
              <w:t>2.3.3.2提供≥1路显示译码器电路；</w:t>
            </w:r>
          </w:p>
          <w:p>
            <w:pPr>
              <w:pStyle w:val="null3"/>
            </w:pPr>
            <w:r>
              <w:rPr>
                <w:rFonts w:ascii="仿宋_GB2312" w:hAnsi="仿宋_GB2312" w:cs="仿宋_GB2312" w:eastAsia="仿宋_GB2312"/>
              </w:rPr>
              <w:t>2.3.3.3提供≥1路计数译码器电路；</w:t>
            </w:r>
          </w:p>
          <w:p>
            <w:pPr>
              <w:pStyle w:val="null3"/>
            </w:pPr>
            <w:r>
              <w:rPr>
                <w:rFonts w:ascii="仿宋_GB2312" w:hAnsi="仿宋_GB2312" w:cs="仿宋_GB2312" w:eastAsia="仿宋_GB2312"/>
              </w:rPr>
              <w:t>2.3.3.4要求单元模块表面展示电路设计原理框图，核心元器件引脚通过金属圆孔引出，关键信号测试点增加测试点，方便学生测量实验数据；</w:t>
            </w:r>
          </w:p>
          <w:p>
            <w:pPr>
              <w:pStyle w:val="null3"/>
            </w:pPr>
            <w:r>
              <w:rPr>
                <w:rFonts w:ascii="仿宋_GB2312" w:hAnsi="仿宋_GB2312" w:cs="仿宋_GB2312" w:eastAsia="仿宋_GB2312"/>
              </w:rPr>
              <w:t>2.3.3.5提供≥2组30P双排针，用于与底板箱连接。</w:t>
            </w:r>
          </w:p>
          <w:p>
            <w:pPr>
              <w:pStyle w:val="null3"/>
            </w:pPr>
            <w:r>
              <w:rPr>
                <w:rFonts w:ascii="仿宋_GB2312" w:hAnsi="仿宋_GB2312" w:cs="仿宋_GB2312" w:eastAsia="仿宋_GB2312"/>
              </w:rPr>
              <w:t>2.3.4组合逻辑设计单元－加法器要求</w:t>
            </w:r>
          </w:p>
          <w:p>
            <w:pPr>
              <w:pStyle w:val="null3"/>
            </w:pPr>
            <w:r>
              <w:rPr>
                <w:rFonts w:ascii="仿宋_GB2312" w:hAnsi="仿宋_GB2312" w:cs="仿宋_GB2312" w:eastAsia="仿宋_GB2312"/>
              </w:rPr>
              <w:t>2.3.4.1提供≥1路半加法器电路；</w:t>
            </w:r>
          </w:p>
          <w:p>
            <w:pPr>
              <w:pStyle w:val="null3"/>
            </w:pPr>
            <w:r>
              <w:rPr>
                <w:rFonts w:ascii="仿宋_GB2312" w:hAnsi="仿宋_GB2312" w:cs="仿宋_GB2312" w:eastAsia="仿宋_GB2312"/>
              </w:rPr>
              <w:t>2.3.4.2提供≥1路全加法器电路；</w:t>
            </w:r>
          </w:p>
          <w:p>
            <w:pPr>
              <w:pStyle w:val="null3"/>
            </w:pPr>
            <w:r>
              <w:rPr>
                <w:rFonts w:ascii="仿宋_GB2312" w:hAnsi="仿宋_GB2312" w:cs="仿宋_GB2312" w:eastAsia="仿宋_GB2312"/>
              </w:rPr>
              <w:t>2.3.4.3提供≥1路代码转换器电路；</w:t>
            </w:r>
          </w:p>
          <w:p>
            <w:pPr>
              <w:pStyle w:val="null3"/>
            </w:pPr>
            <w:r>
              <w:rPr>
                <w:rFonts w:ascii="仿宋_GB2312" w:hAnsi="仿宋_GB2312" w:cs="仿宋_GB2312" w:eastAsia="仿宋_GB2312"/>
              </w:rPr>
              <w:t>2.3.4.4要求单元模块表面展示电路设计原理框图，核心元器件引脚通过金属圆孔引出，关键信号测试点增加测试点，方便学生测量实验数据；</w:t>
            </w:r>
          </w:p>
          <w:p>
            <w:pPr>
              <w:pStyle w:val="null3"/>
            </w:pPr>
            <w:r>
              <w:rPr>
                <w:rFonts w:ascii="仿宋_GB2312" w:hAnsi="仿宋_GB2312" w:cs="仿宋_GB2312" w:eastAsia="仿宋_GB2312"/>
              </w:rPr>
              <w:t>2.3.4.5提供≥2组30P双排针，用于与底板箱连接。</w:t>
            </w:r>
          </w:p>
          <w:p>
            <w:pPr>
              <w:pStyle w:val="null3"/>
            </w:pPr>
            <w:r>
              <w:rPr>
                <w:rFonts w:ascii="仿宋_GB2312" w:hAnsi="仿宋_GB2312" w:cs="仿宋_GB2312" w:eastAsia="仿宋_GB2312"/>
              </w:rPr>
              <w:t>2.3.5组合逻辑设计单元-选择器&amp;比较器要求</w:t>
            </w:r>
          </w:p>
          <w:p>
            <w:pPr>
              <w:pStyle w:val="null3"/>
            </w:pPr>
            <w:r>
              <w:rPr>
                <w:rFonts w:ascii="仿宋_GB2312" w:hAnsi="仿宋_GB2312" w:cs="仿宋_GB2312" w:eastAsia="仿宋_GB2312"/>
              </w:rPr>
              <w:t>2.3.5.1提供≥1路1位数值比较器电路；</w:t>
            </w:r>
          </w:p>
          <w:p>
            <w:pPr>
              <w:pStyle w:val="null3"/>
            </w:pPr>
            <w:r>
              <w:rPr>
                <w:rFonts w:ascii="仿宋_GB2312" w:hAnsi="仿宋_GB2312" w:cs="仿宋_GB2312" w:eastAsia="仿宋_GB2312"/>
              </w:rPr>
              <w:t>2.3.5.2提供≥1路8位数值比较器电路；</w:t>
            </w:r>
          </w:p>
          <w:p>
            <w:pPr>
              <w:pStyle w:val="null3"/>
            </w:pPr>
            <w:r>
              <w:rPr>
                <w:rFonts w:ascii="仿宋_GB2312" w:hAnsi="仿宋_GB2312" w:cs="仿宋_GB2312" w:eastAsia="仿宋_GB2312"/>
              </w:rPr>
              <w:t>2.3.5.3提供≥1路数据选择器电路；</w:t>
            </w:r>
          </w:p>
          <w:p>
            <w:pPr>
              <w:pStyle w:val="null3"/>
            </w:pPr>
            <w:r>
              <w:rPr>
                <w:rFonts w:ascii="仿宋_GB2312" w:hAnsi="仿宋_GB2312" w:cs="仿宋_GB2312" w:eastAsia="仿宋_GB2312"/>
              </w:rPr>
              <w:t>2.3.5.4要求单元模块表面展示电路设计原理框图，核心元器件引脚通过金属圆孔引出，关键信号测试点增加测试点，方便学生测量实验数据；</w:t>
            </w:r>
          </w:p>
          <w:p>
            <w:pPr>
              <w:pStyle w:val="null3"/>
            </w:pPr>
            <w:r>
              <w:rPr>
                <w:rFonts w:ascii="仿宋_GB2312" w:hAnsi="仿宋_GB2312" w:cs="仿宋_GB2312" w:eastAsia="仿宋_GB2312"/>
              </w:rPr>
              <w:t>2.3.5.5提供≥2组30P双排针，用于与底板箱连接。</w:t>
            </w:r>
          </w:p>
          <w:p>
            <w:pPr>
              <w:pStyle w:val="null3"/>
            </w:pPr>
            <w:r>
              <w:rPr>
                <w:rFonts w:ascii="仿宋_GB2312" w:hAnsi="仿宋_GB2312" w:cs="仿宋_GB2312" w:eastAsia="仿宋_GB2312"/>
              </w:rPr>
              <w:t>2.3.6触发器电路单元要求</w:t>
            </w:r>
          </w:p>
          <w:p>
            <w:pPr>
              <w:pStyle w:val="null3"/>
            </w:pPr>
            <w:r>
              <w:rPr>
                <w:rFonts w:ascii="仿宋_GB2312" w:hAnsi="仿宋_GB2312" w:cs="仿宋_GB2312" w:eastAsia="仿宋_GB2312"/>
              </w:rPr>
              <w:t>2.3.6.1提供≥1路同步SR触发器电路；</w:t>
            </w:r>
          </w:p>
          <w:p>
            <w:pPr>
              <w:pStyle w:val="null3"/>
            </w:pPr>
            <w:r>
              <w:rPr>
                <w:rFonts w:ascii="仿宋_GB2312" w:hAnsi="仿宋_GB2312" w:cs="仿宋_GB2312" w:eastAsia="仿宋_GB2312"/>
              </w:rPr>
              <w:t>2.3.6.2提供≥1路D触发器电路；</w:t>
            </w:r>
          </w:p>
          <w:p>
            <w:pPr>
              <w:pStyle w:val="null3"/>
            </w:pPr>
            <w:r>
              <w:rPr>
                <w:rFonts w:ascii="仿宋_GB2312" w:hAnsi="仿宋_GB2312" w:cs="仿宋_GB2312" w:eastAsia="仿宋_GB2312"/>
              </w:rPr>
              <w:t>2.3.6.3提供≥1路JK触发器电路；</w:t>
            </w:r>
          </w:p>
          <w:p>
            <w:pPr>
              <w:pStyle w:val="null3"/>
            </w:pPr>
            <w:r>
              <w:rPr>
                <w:rFonts w:ascii="仿宋_GB2312" w:hAnsi="仿宋_GB2312" w:cs="仿宋_GB2312" w:eastAsia="仿宋_GB2312"/>
              </w:rPr>
              <w:t>2.3.6.4提供≥1路D型锁存器电路；</w:t>
            </w:r>
          </w:p>
          <w:p>
            <w:pPr>
              <w:pStyle w:val="null3"/>
            </w:pPr>
            <w:r>
              <w:rPr>
                <w:rFonts w:ascii="仿宋_GB2312" w:hAnsi="仿宋_GB2312" w:cs="仿宋_GB2312" w:eastAsia="仿宋_GB2312"/>
              </w:rPr>
              <w:t>2.3.6.5要求单元模块表面展示电路设计原理框图，核心元器件引脚通过金属圆孔引出，关键信号测试点增加测试点，方便学生测量实验数据；</w:t>
            </w:r>
          </w:p>
          <w:p>
            <w:pPr>
              <w:pStyle w:val="null3"/>
            </w:pPr>
            <w:r>
              <w:rPr>
                <w:rFonts w:ascii="仿宋_GB2312" w:hAnsi="仿宋_GB2312" w:cs="仿宋_GB2312" w:eastAsia="仿宋_GB2312"/>
              </w:rPr>
              <w:t>2.3.6.6提供≥2组30P双排针，用于与底板箱连接。</w:t>
            </w:r>
          </w:p>
          <w:p>
            <w:pPr>
              <w:pStyle w:val="null3"/>
            </w:pPr>
            <w:r>
              <w:rPr>
                <w:rFonts w:ascii="仿宋_GB2312" w:hAnsi="仿宋_GB2312" w:cs="仿宋_GB2312" w:eastAsia="仿宋_GB2312"/>
              </w:rPr>
              <w:t>2.3.7时序逻辑电路单元要求</w:t>
            </w:r>
          </w:p>
          <w:p>
            <w:pPr>
              <w:pStyle w:val="null3"/>
            </w:pPr>
            <w:r>
              <w:rPr>
                <w:rFonts w:ascii="仿宋_GB2312" w:hAnsi="仿宋_GB2312" w:cs="仿宋_GB2312" w:eastAsia="仿宋_GB2312"/>
              </w:rPr>
              <w:t>2.3.7.1提供≥1路8位双向移位寄存器电路；</w:t>
            </w:r>
          </w:p>
          <w:p>
            <w:pPr>
              <w:pStyle w:val="null3"/>
            </w:pPr>
            <w:r>
              <w:rPr>
                <w:rFonts w:ascii="仿宋_GB2312" w:hAnsi="仿宋_GB2312" w:cs="仿宋_GB2312" w:eastAsia="仿宋_GB2312"/>
              </w:rPr>
              <w:t>2.3.7.2提供≥1路14位计数器电路；</w:t>
            </w:r>
          </w:p>
          <w:p>
            <w:pPr>
              <w:pStyle w:val="null3"/>
            </w:pPr>
            <w:r>
              <w:rPr>
                <w:rFonts w:ascii="仿宋_GB2312" w:hAnsi="仿宋_GB2312" w:cs="仿宋_GB2312" w:eastAsia="仿宋_GB2312"/>
              </w:rPr>
              <w:t>2.3.7.3提供≥1路双4位加法BCD计数器电路；</w:t>
            </w:r>
          </w:p>
          <w:p>
            <w:pPr>
              <w:pStyle w:val="null3"/>
            </w:pPr>
            <w:r>
              <w:rPr>
                <w:rFonts w:ascii="仿宋_GB2312" w:hAnsi="仿宋_GB2312" w:cs="仿宋_GB2312" w:eastAsia="仿宋_GB2312"/>
              </w:rPr>
              <w:t>2.3.7.4要求单元模块表面展示电路设计原理框图，核心元器件引脚通过金属圆孔引出，关键信号测试点增加测试点，方便学生测量实验数据；</w:t>
            </w:r>
          </w:p>
          <w:p>
            <w:pPr>
              <w:pStyle w:val="null3"/>
            </w:pPr>
            <w:r>
              <w:rPr>
                <w:rFonts w:ascii="仿宋_GB2312" w:hAnsi="仿宋_GB2312" w:cs="仿宋_GB2312" w:eastAsia="仿宋_GB2312"/>
              </w:rPr>
              <w:t>2.3.7.5提供≥2组30P双排针，用于与底板箱连接。</w:t>
            </w:r>
          </w:p>
          <w:p>
            <w:pPr>
              <w:pStyle w:val="null3"/>
            </w:pPr>
            <w:r>
              <w:rPr>
                <w:rFonts w:ascii="仿宋_GB2312" w:hAnsi="仿宋_GB2312" w:cs="仿宋_GB2312" w:eastAsia="仿宋_GB2312"/>
              </w:rPr>
              <w:t>2.3.8LED－数码管显示单元要求</w:t>
            </w:r>
          </w:p>
          <w:p>
            <w:pPr>
              <w:pStyle w:val="null3"/>
            </w:pPr>
            <w:r>
              <w:rPr>
                <w:rFonts w:ascii="仿宋_GB2312" w:hAnsi="仿宋_GB2312" w:cs="仿宋_GB2312" w:eastAsia="仿宋_GB2312"/>
              </w:rPr>
              <w:t>2.3.8.1提供≥4路八段数码管电路；</w:t>
            </w:r>
          </w:p>
          <w:p>
            <w:pPr>
              <w:pStyle w:val="null3"/>
            </w:pPr>
            <w:r>
              <w:rPr>
                <w:rFonts w:ascii="仿宋_GB2312" w:hAnsi="仿宋_GB2312" w:cs="仿宋_GB2312" w:eastAsia="仿宋_GB2312"/>
              </w:rPr>
              <w:t>2.3.8.2提供≥16个LED指示灯；</w:t>
            </w:r>
          </w:p>
          <w:p>
            <w:pPr>
              <w:pStyle w:val="null3"/>
            </w:pPr>
            <w:r>
              <w:rPr>
                <w:rFonts w:ascii="仿宋_GB2312" w:hAnsi="仿宋_GB2312" w:cs="仿宋_GB2312" w:eastAsia="仿宋_GB2312"/>
              </w:rPr>
              <w:t>2.3.8.3提供≥8个拨动开关；</w:t>
            </w:r>
          </w:p>
          <w:p>
            <w:pPr>
              <w:pStyle w:val="null3"/>
            </w:pPr>
            <w:r>
              <w:rPr>
                <w:rFonts w:ascii="仿宋_GB2312" w:hAnsi="仿宋_GB2312" w:cs="仿宋_GB2312" w:eastAsia="仿宋_GB2312"/>
              </w:rPr>
              <w:t>2.3.8.4提供≥8个按键开关；</w:t>
            </w:r>
          </w:p>
          <w:p>
            <w:pPr>
              <w:pStyle w:val="null3"/>
            </w:pPr>
            <w:r>
              <w:rPr>
                <w:rFonts w:ascii="仿宋_GB2312" w:hAnsi="仿宋_GB2312" w:cs="仿宋_GB2312" w:eastAsia="仿宋_GB2312"/>
              </w:rPr>
              <w:t>2.3.8.5提供≥4路单脉冲信号产生电路；</w:t>
            </w:r>
          </w:p>
          <w:p>
            <w:pPr>
              <w:pStyle w:val="null3"/>
            </w:pPr>
            <w:r>
              <w:rPr>
                <w:rFonts w:ascii="仿宋_GB2312" w:hAnsi="仿宋_GB2312" w:cs="仿宋_GB2312" w:eastAsia="仿宋_GB2312"/>
              </w:rPr>
              <w:t>2.3.8.6要求各个元器件引脚通过金属圆孔引出，方便学生测量使用；</w:t>
            </w:r>
          </w:p>
          <w:p>
            <w:pPr>
              <w:pStyle w:val="null3"/>
            </w:pPr>
            <w:r>
              <w:rPr>
                <w:rFonts w:ascii="仿宋_GB2312" w:hAnsi="仿宋_GB2312" w:cs="仿宋_GB2312" w:eastAsia="仿宋_GB2312"/>
              </w:rPr>
              <w:t>2.3.8.7提供≥2组30P双排针，用于与底板箱连接。</w:t>
            </w:r>
          </w:p>
          <w:p>
            <w:pPr>
              <w:pStyle w:val="null3"/>
            </w:pPr>
            <w:r>
              <w:rPr>
                <w:rFonts w:ascii="仿宋_GB2312" w:hAnsi="仿宋_GB2312" w:cs="仿宋_GB2312" w:eastAsia="仿宋_GB2312"/>
              </w:rPr>
              <w:t>2.3.9芯片扩展单元要求</w:t>
            </w:r>
          </w:p>
          <w:p>
            <w:pPr>
              <w:pStyle w:val="null3"/>
            </w:pPr>
            <w:r>
              <w:rPr>
                <w:rFonts w:ascii="仿宋_GB2312" w:hAnsi="仿宋_GB2312" w:cs="仿宋_GB2312" w:eastAsia="仿宋_GB2312"/>
              </w:rPr>
              <w:t>2.3.9.1提供14P易拆芯片插座模块≥3组；</w:t>
            </w:r>
          </w:p>
          <w:p>
            <w:pPr>
              <w:pStyle w:val="null3"/>
            </w:pPr>
            <w:r>
              <w:rPr>
                <w:rFonts w:ascii="仿宋_GB2312" w:hAnsi="仿宋_GB2312" w:cs="仿宋_GB2312" w:eastAsia="仿宋_GB2312"/>
              </w:rPr>
              <w:t>2.3.9.2提供16P易拆芯片插座模块≥3组；</w:t>
            </w:r>
          </w:p>
          <w:p>
            <w:pPr>
              <w:pStyle w:val="null3"/>
            </w:pPr>
            <w:r>
              <w:rPr>
                <w:rFonts w:ascii="仿宋_GB2312" w:hAnsi="仿宋_GB2312" w:cs="仿宋_GB2312" w:eastAsia="仿宋_GB2312"/>
              </w:rPr>
              <w:t>2.3.9.3提供≥8路直流电源输出，包含但不限于2路-12V、2路-5V、2路＋5V和2路+12V直流电源。</w:t>
            </w:r>
          </w:p>
          <w:p>
            <w:pPr>
              <w:pStyle w:val="null3"/>
            </w:pPr>
            <w:r>
              <w:rPr>
                <w:rFonts w:ascii="仿宋_GB2312" w:hAnsi="仿宋_GB2312" w:cs="仿宋_GB2312" w:eastAsia="仿宋_GB2312"/>
              </w:rPr>
              <w:t>2.3.9.4要求各个元器件引脚通过金属圆孔引出，方便学生测量使用；</w:t>
            </w:r>
          </w:p>
          <w:p>
            <w:pPr>
              <w:pStyle w:val="null3"/>
            </w:pPr>
            <w:r>
              <w:rPr>
                <w:rFonts w:ascii="仿宋_GB2312" w:hAnsi="仿宋_GB2312" w:cs="仿宋_GB2312" w:eastAsia="仿宋_GB2312"/>
              </w:rPr>
              <w:t>2.3.9.5提供≥2组30P双排针，用于与底板箱连接。</w:t>
            </w:r>
          </w:p>
          <w:p>
            <w:pPr>
              <w:pStyle w:val="null3"/>
            </w:pPr>
            <w:r>
              <w:rPr>
                <w:rFonts w:ascii="仿宋_GB2312" w:hAnsi="仿宋_GB2312" w:cs="仿宋_GB2312" w:eastAsia="仿宋_GB2312"/>
              </w:rPr>
              <w:t>2.4. 数字综合应用单元要求</w:t>
            </w:r>
          </w:p>
          <w:p>
            <w:pPr>
              <w:pStyle w:val="null3"/>
            </w:pPr>
            <w:r>
              <w:rPr>
                <w:rFonts w:ascii="仿宋_GB2312" w:hAnsi="仿宋_GB2312" w:cs="仿宋_GB2312" w:eastAsia="仿宋_GB2312"/>
              </w:rPr>
              <w:t>2.4.1抢答器应用装置要求</w:t>
            </w:r>
          </w:p>
          <w:p>
            <w:pPr>
              <w:pStyle w:val="null3"/>
            </w:pPr>
            <w:r>
              <w:rPr>
                <w:rFonts w:ascii="仿宋_GB2312" w:hAnsi="仿宋_GB2312" w:cs="仿宋_GB2312" w:eastAsia="仿宋_GB2312"/>
              </w:rPr>
              <w:t>2.4.1.1提供≥10个用户按键；</w:t>
            </w:r>
          </w:p>
          <w:p>
            <w:pPr>
              <w:pStyle w:val="null3"/>
            </w:pPr>
            <w:r>
              <w:rPr>
                <w:rFonts w:ascii="仿宋_GB2312" w:hAnsi="仿宋_GB2312" w:cs="仿宋_GB2312" w:eastAsia="仿宋_GB2312"/>
              </w:rPr>
              <w:t>2.4.1.2提供≥1个数码管清零按键；</w:t>
            </w:r>
          </w:p>
          <w:p>
            <w:pPr>
              <w:pStyle w:val="null3"/>
            </w:pPr>
            <w:r>
              <w:rPr>
                <w:rFonts w:ascii="仿宋_GB2312" w:hAnsi="仿宋_GB2312" w:cs="仿宋_GB2312" w:eastAsia="仿宋_GB2312"/>
              </w:rPr>
              <w:t>2.4.1.3提供≥1路蜂鸣器电路；</w:t>
            </w:r>
          </w:p>
          <w:p>
            <w:pPr>
              <w:pStyle w:val="null3"/>
            </w:pPr>
            <w:r>
              <w:rPr>
                <w:rFonts w:ascii="仿宋_GB2312" w:hAnsi="仿宋_GB2312" w:cs="仿宋_GB2312" w:eastAsia="仿宋_GB2312"/>
              </w:rPr>
              <w:t>2.4.1.4提供≥1路数码管驱动电路；</w:t>
            </w:r>
          </w:p>
          <w:p>
            <w:pPr>
              <w:pStyle w:val="null3"/>
            </w:pPr>
            <w:r>
              <w:rPr>
                <w:rFonts w:ascii="仿宋_GB2312" w:hAnsi="仿宋_GB2312" w:cs="仿宋_GB2312" w:eastAsia="仿宋_GB2312"/>
              </w:rPr>
              <w:t>2.4.1.5提供≥2编码器电路；</w:t>
            </w:r>
          </w:p>
          <w:p>
            <w:pPr>
              <w:pStyle w:val="null3"/>
            </w:pPr>
            <w:r>
              <w:rPr>
                <w:rFonts w:ascii="仿宋_GB2312" w:hAnsi="仿宋_GB2312" w:cs="仿宋_GB2312" w:eastAsia="仿宋_GB2312"/>
              </w:rPr>
              <w:t>2.4.1.6提供≥2路D触发器电路；</w:t>
            </w:r>
          </w:p>
          <w:p>
            <w:pPr>
              <w:pStyle w:val="null3"/>
            </w:pPr>
            <w:r>
              <w:rPr>
                <w:rFonts w:ascii="仿宋_GB2312" w:hAnsi="仿宋_GB2312" w:cs="仿宋_GB2312" w:eastAsia="仿宋_GB2312"/>
              </w:rPr>
              <w:t>2.4.1.7提供≥1路显示译码器电路；</w:t>
            </w:r>
          </w:p>
          <w:p>
            <w:pPr>
              <w:pStyle w:val="null3"/>
            </w:pPr>
            <w:r>
              <w:rPr>
                <w:rFonts w:ascii="仿宋_GB2312" w:hAnsi="仿宋_GB2312" w:cs="仿宋_GB2312" w:eastAsia="仿宋_GB2312"/>
              </w:rPr>
              <w:t>2.4.1.8要求单元模块关键信号测试点增加测试点，方便学生测量实验数据；</w:t>
            </w:r>
          </w:p>
          <w:p>
            <w:pPr>
              <w:pStyle w:val="null3"/>
            </w:pPr>
            <w:r>
              <w:rPr>
                <w:rFonts w:ascii="仿宋_GB2312" w:hAnsi="仿宋_GB2312" w:cs="仿宋_GB2312" w:eastAsia="仿宋_GB2312"/>
              </w:rPr>
              <w:t>2.4.1.9提供≥2组30P双排针，用于与底板箱连接。</w:t>
            </w:r>
          </w:p>
          <w:p>
            <w:pPr>
              <w:pStyle w:val="null3"/>
            </w:pPr>
            <w:r>
              <w:rPr>
                <w:rFonts w:ascii="仿宋_GB2312" w:hAnsi="仿宋_GB2312" w:cs="仿宋_GB2312" w:eastAsia="仿宋_GB2312"/>
              </w:rPr>
              <w:t>2.4.2数字时钟应用装置要求</w:t>
            </w:r>
          </w:p>
          <w:p>
            <w:pPr>
              <w:pStyle w:val="null3"/>
            </w:pPr>
            <w:r>
              <w:rPr>
                <w:rFonts w:ascii="仿宋_GB2312" w:hAnsi="仿宋_GB2312" w:cs="仿宋_GB2312" w:eastAsia="仿宋_GB2312"/>
              </w:rPr>
              <w:t>2.4.2.1提供≥6个数码管驱动电路；</w:t>
            </w:r>
          </w:p>
          <w:p>
            <w:pPr>
              <w:pStyle w:val="null3"/>
            </w:pPr>
            <w:r>
              <w:rPr>
                <w:rFonts w:ascii="仿宋_GB2312" w:hAnsi="仿宋_GB2312" w:cs="仿宋_GB2312" w:eastAsia="仿宋_GB2312"/>
              </w:rPr>
              <w:t>2.4.2.2提供≥3路同步加法器电路；</w:t>
            </w:r>
          </w:p>
          <w:p>
            <w:pPr>
              <w:pStyle w:val="null3"/>
            </w:pPr>
            <w:r>
              <w:rPr>
                <w:rFonts w:ascii="仿宋_GB2312" w:hAnsi="仿宋_GB2312" w:cs="仿宋_GB2312" w:eastAsia="仿宋_GB2312"/>
              </w:rPr>
              <w:t>2.4.2.3提供≥1路计数器电路；</w:t>
            </w:r>
          </w:p>
          <w:p>
            <w:pPr>
              <w:pStyle w:val="null3"/>
            </w:pPr>
            <w:r>
              <w:rPr>
                <w:rFonts w:ascii="仿宋_GB2312" w:hAnsi="仿宋_GB2312" w:cs="仿宋_GB2312" w:eastAsia="仿宋_GB2312"/>
              </w:rPr>
              <w:t>2.4.2.4提供≥2个按键；</w:t>
            </w:r>
          </w:p>
          <w:p>
            <w:pPr>
              <w:pStyle w:val="null3"/>
            </w:pPr>
            <w:r>
              <w:rPr>
                <w:rFonts w:ascii="仿宋_GB2312" w:hAnsi="仿宋_GB2312" w:cs="仿宋_GB2312" w:eastAsia="仿宋_GB2312"/>
              </w:rPr>
              <w:t>2.4.2.5提供≥1个拨码开关；</w:t>
            </w:r>
          </w:p>
          <w:p>
            <w:pPr>
              <w:pStyle w:val="null3"/>
            </w:pPr>
            <w:r>
              <w:rPr>
                <w:rFonts w:ascii="仿宋_GB2312" w:hAnsi="仿宋_GB2312" w:cs="仿宋_GB2312" w:eastAsia="仿宋_GB2312"/>
              </w:rPr>
              <w:t>2.4.2.6提供≥1路晶体振荡器；</w:t>
            </w:r>
          </w:p>
          <w:p>
            <w:pPr>
              <w:pStyle w:val="null3"/>
            </w:pPr>
            <w:r>
              <w:rPr>
                <w:rFonts w:ascii="仿宋_GB2312" w:hAnsi="仿宋_GB2312" w:cs="仿宋_GB2312" w:eastAsia="仿宋_GB2312"/>
              </w:rPr>
              <w:t>2.4.2.7提供≥1路二分频电路；</w:t>
            </w:r>
          </w:p>
          <w:p>
            <w:pPr>
              <w:pStyle w:val="null3"/>
            </w:pPr>
            <w:r>
              <w:rPr>
                <w:rFonts w:ascii="仿宋_GB2312" w:hAnsi="仿宋_GB2312" w:cs="仿宋_GB2312" w:eastAsia="仿宋_GB2312"/>
              </w:rPr>
              <w:t>2.4.2.8要求单元模块关键信号测试点增加测试点，方便学生测量实验数据；</w:t>
            </w:r>
          </w:p>
          <w:p>
            <w:pPr>
              <w:pStyle w:val="null3"/>
            </w:pPr>
            <w:r>
              <w:rPr>
                <w:rFonts w:ascii="仿宋_GB2312" w:hAnsi="仿宋_GB2312" w:cs="仿宋_GB2312" w:eastAsia="仿宋_GB2312"/>
              </w:rPr>
              <w:t>2.4.2.9提供≥2组30P双排针，用于与底板箱连接。</w:t>
            </w:r>
          </w:p>
          <w:p>
            <w:pPr>
              <w:pStyle w:val="null3"/>
            </w:pPr>
            <w:r>
              <w:rPr>
                <w:rFonts w:ascii="仿宋_GB2312" w:hAnsi="仿宋_GB2312" w:cs="仿宋_GB2312" w:eastAsia="仿宋_GB2312"/>
              </w:rPr>
              <w:t>▲2.4.2.10投标时需提供数字时钟应用装置功能演示视频（MP4格式，存储于U盘），视频需完整演示时-分-秒显示、小时设置、分钟设置、秒暂停/启动功能，演示过程清晰，作为佐证材料。</w:t>
            </w:r>
          </w:p>
          <w:p>
            <w:pPr>
              <w:pStyle w:val="null3"/>
            </w:pPr>
            <w:r>
              <w:rPr>
                <w:rFonts w:ascii="仿宋_GB2312" w:hAnsi="仿宋_GB2312" w:cs="仿宋_GB2312" w:eastAsia="仿宋_GB2312"/>
              </w:rPr>
              <w:t>2.4.3多功能电子密码锁应用装置要求</w:t>
            </w:r>
          </w:p>
          <w:p>
            <w:pPr>
              <w:pStyle w:val="null3"/>
            </w:pPr>
            <w:r>
              <w:rPr>
                <w:rFonts w:ascii="仿宋_GB2312" w:hAnsi="仿宋_GB2312" w:cs="仿宋_GB2312" w:eastAsia="仿宋_GB2312"/>
              </w:rPr>
              <w:t>2.4.3.1提供≥1个功能指示灯；</w:t>
            </w:r>
          </w:p>
          <w:p>
            <w:pPr>
              <w:pStyle w:val="null3"/>
            </w:pPr>
            <w:r>
              <w:rPr>
                <w:rFonts w:ascii="仿宋_GB2312" w:hAnsi="仿宋_GB2312" w:cs="仿宋_GB2312" w:eastAsia="仿宋_GB2312"/>
              </w:rPr>
              <w:t>2.4.3.2提供≥8个输入按键；</w:t>
            </w:r>
          </w:p>
          <w:p>
            <w:pPr>
              <w:pStyle w:val="null3"/>
            </w:pPr>
            <w:r>
              <w:rPr>
                <w:rFonts w:ascii="仿宋_GB2312" w:hAnsi="仿宋_GB2312" w:cs="仿宋_GB2312" w:eastAsia="仿宋_GB2312"/>
              </w:rPr>
              <w:t>2.4.3.3提供≥1路计数器电路；</w:t>
            </w:r>
          </w:p>
          <w:p>
            <w:pPr>
              <w:pStyle w:val="null3"/>
            </w:pPr>
            <w:r>
              <w:rPr>
                <w:rFonts w:ascii="仿宋_GB2312" w:hAnsi="仿宋_GB2312" w:cs="仿宋_GB2312" w:eastAsia="仿宋_GB2312"/>
              </w:rPr>
              <w:t>2.4.3.4提供≥1路555定时器脉冲产生电路；</w:t>
            </w:r>
          </w:p>
          <w:p>
            <w:pPr>
              <w:pStyle w:val="null3"/>
            </w:pPr>
            <w:r>
              <w:rPr>
                <w:rFonts w:ascii="仿宋_GB2312" w:hAnsi="仿宋_GB2312" w:cs="仿宋_GB2312" w:eastAsia="仿宋_GB2312"/>
              </w:rPr>
              <w:t>2.4.3.5要求单元模块关键信号测试点增加测试点，方便学生测量实验数据；</w:t>
            </w:r>
          </w:p>
          <w:p>
            <w:pPr>
              <w:pStyle w:val="null3"/>
            </w:pPr>
            <w:r>
              <w:rPr>
                <w:rFonts w:ascii="仿宋_GB2312" w:hAnsi="仿宋_GB2312" w:cs="仿宋_GB2312" w:eastAsia="仿宋_GB2312"/>
              </w:rPr>
              <w:t>2.4.3.6提供≥2组30P双排针，用于与底板箱连接。</w:t>
            </w:r>
          </w:p>
          <w:p>
            <w:pPr>
              <w:pStyle w:val="null3"/>
            </w:pPr>
            <w:r>
              <w:rPr>
                <w:rFonts w:ascii="仿宋_GB2312" w:hAnsi="仿宋_GB2312" w:cs="仿宋_GB2312" w:eastAsia="仿宋_GB2312"/>
              </w:rPr>
              <w:t>2.4.4  555定时器应用装置要求</w:t>
            </w:r>
          </w:p>
          <w:p>
            <w:pPr>
              <w:pStyle w:val="null3"/>
            </w:pPr>
            <w:r>
              <w:rPr>
                <w:rFonts w:ascii="仿宋_GB2312" w:hAnsi="仿宋_GB2312" w:cs="仿宋_GB2312" w:eastAsia="仿宋_GB2312"/>
              </w:rPr>
              <w:t>2.4.4.1提供≥1路电子琴应用电路；</w:t>
            </w:r>
          </w:p>
          <w:p>
            <w:pPr>
              <w:pStyle w:val="null3"/>
            </w:pPr>
            <w:r>
              <w:rPr>
                <w:rFonts w:ascii="仿宋_GB2312" w:hAnsi="仿宋_GB2312" w:cs="仿宋_GB2312" w:eastAsia="仿宋_GB2312"/>
              </w:rPr>
              <w:t>2.4.4.2要求单元模块关键信号测试点增加测试点，方便学生测量实验数据；</w:t>
            </w:r>
          </w:p>
          <w:p>
            <w:pPr>
              <w:pStyle w:val="null3"/>
            </w:pPr>
            <w:r>
              <w:rPr>
                <w:rFonts w:ascii="仿宋_GB2312" w:hAnsi="仿宋_GB2312" w:cs="仿宋_GB2312" w:eastAsia="仿宋_GB2312"/>
              </w:rPr>
              <w:t>2.4.4.3提供≥2组30P双排针，用于与底板箱连接。</w:t>
            </w:r>
          </w:p>
          <w:p>
            <w:pPr>
              <w:pStyle w:val="null3"/>
            </w:pPr>
            <w:r>
              <w:rPr>
                <w:rFonts w:ascii="仿宋_GB2312" w:hAnsi="仿宋_GB2312" w:cs="仿宋_GB2312" w:eastAsia="仿宋_GB2312"/>
              </w:rPr>
              <w:t>★3.主要实验实训项目案例资源要求（投标人提供承诺函并加盖投标人公章，若未提供承诺函或承诺内容不完整，按无效文件处理。）</w:t>
            </w:r>
          </w:p>
          <w:p>
            <w:pPr>
              <w:pStyle w:val="null3"/>
            </w:pPr>
            <w:r>
              <w:rPr>
                <w:rFonts w:ascii="仿宋_GB2312" w:hAnsi="仿宋_GB2312" w:cs="仿宋_GB2312" w:eastAsia="仿宋_GB2312"/>
              </w:rPr>
              <w:t>要求系统提供包含但不限于以下实验，配套实验指导书、模块原理图以及参考资料等教学资源：</w:t>
            </w:r>
          </w:p>
          <w:p>
            <w:pPr>
              <w:pStyle w:val="null3"/>
            </w:pPr>
            <w:r>
              <w:rPr>
                <w:rFonts w:ascii="仿宋_GB2312" w:hAnsi="仿宋_GB2312" w:cs="仿宋_GB2312" w:eastAsia="仿宋_GB2312"/>
              </w:rPr>
              <w:t>3.1. 电路分析基础实验</w:t>
            </w:r>
          </w:p>
          <w:p>
            <w:pPr>
              <w:pStyle w:val="null3"/>
            </w:pPr>
            <w:r>
              <w:rPr>
                <w:rFonts w:ascii="仿宋_GB2312" w:hAnsi="仿宋_GB2312" w:cs="仿宋_GB2312" w:eastAsia="仿宋_GB2312"/>
              </w:rPr>
              <w:t>3.1.1基本仪器仪表使用操作实验</w:t>
            </w:r>
          </w:p>
          <w:p>
            <w:pPr>
              <w:pStyle w:val="null3"/>
            </w:pPr>
            <w:r>
              <w:rPr>
                <w:rFonts w:ascii="仿宋_GB2312" w:hAnsi="仿宋_GB2312" w:cs="仿宋_GB2312" w:eastAsia="仿宋_GB2312"/>
              </w:rPr>
              <w:t>3.1.2电路元器件伏安特性测量实验</w:t>
            </w:r>
          </w:p>
          <w:p>
            <w:pPr>
              <w:pStyle w:val="null3"/>
            </w:pPr>
            <w:r>
              <w:rPr>
                <w:rFonts w:ascii="仿宋_GB2312" w:hAnsi="仿宋_GB2312" w:cs="仿宋_GB2312" w:eastAsia="仿宋_GB2312"/>
              </w:rPr>
              <w:t>3.1.3基尔霍夫定律验证实验</w:t>
            </w:r>
          </w:p>
          <w:p>
            <w:pPr>
              <w:pStyle w:val="null3"/>
            </w:pPr>
            <w:r>
              <w:rPr>
                <w:rFonts w:ascii="仿宋_GB2312" w:hAnsi="仿宋_GB2312" w:cs="仿宋_GB2312" w:eastAsia="仿宋_GB2312"/>
              </w:rPr>
              <w:t>3.1.4叠加定理验证实验</w:t>
            </w:r>
          </w:p>
          <w:p>
            <w:pPr>
              <w:pStyle w:val="null3"/>
            </w:pPr>
            <w:r>
              <w:rPr>
                <w:rFonts w:ascii="仿宋_GB2312" w:hAnsi="仿宋_GB2312" w:cs="仿宋_GB2312" w:eastAsia="仿宋_GB2312"/>
              </w:rPr>
              <w:t>3.1.5戴维南定理验证实验</w:t>
            </w:r>
          </w:p>
          <w:p>
            <w:pPr>
              <w:pStyle w:val="null3"/>
            </w:pPr>
            <w:r>
              <w:rPr>
                <w:rFonts w:ascii="仿宋_GB2312" w:hAnsi="仿宋_GB2312" w:cs="仿宋_GB2312" w:eastAsia="仿宋_GB2312"/>
              </w:rPr>
              <w:t>3.1.6诺顿定理验证实验</w:t>
            </w:r>
          </w:p>
          <w:p>
            <w:pPr>
              <w:pStyle w:val="null3"/>
            </w:pPr>
            <w:r>
              <w:rPr>
                <w:rFonts w:ascii="仿宋_GB2312" w:hAnsi="仿宋_GB2312" w:cs="仿宋_GB2312" w:eastAsia="仿宋_GB2312"/>
              </w:rPr>
              <w:t>3.1.7二端口网络测试实验</w:t>
            </w:r>
          </w:p>
          <w:p>
            <w:pPr>
              <w:pStyle w:val="null3"/>
            </w:pPr>
            <w:r>
              <w:rPr>
                <w:rFonts w:ascii="仿宋_GB2312" w:hAnsi="仿宋_GB2312" w:cs="仿宋_GB2312" w:eastAsia="仿宋_GB2312"/>
              </w:rPr>
              <w:t>3.1.8特勒根定理验证实验</w:t>
            </w:r>
          </w:p>
          <w:p>
            <w:pPr>
              <w:pStyle w:val="null3"/>
            </w:pPr>
            <w:r>
              <w:rPr>
                <w:rFonts w:ascii="仿宋_GB2312" w:hAnsi="仿宋_GB2312" w:cs="仿宋_GB2312" w:eastAsia="仿宋_GB2312"/>
              </w:rPr>
              <w:t>3.1.9RC一阶电路的响应测试实验</w:t>
            </w:r>
          </w:p>
          <w:p>
            <w:pPr>
              <w:pStyle w:val="null3"/>
            </w:pPr>
            <w:r>
              <w:rPr>
                <w:rFonts w:ascii="仿宋_GB2312" w:hAnsi="仿宋_GB2312" w:cs="仿宋_GB2312" w:eastAsia="仿宋_GB2312"/>
              </w:rPr>
              <w:t>3.1.10RLC元件阻抗特性测试实验</w:t>
            </w:r>
          </w:p>
          <w:p>
            <w:pPr>
              <w:pStyle w:val="null3"/>
            </w:pPr>
            <w:r>
              <w:rPr>
                <w:rFonts w:ascii="仿宋_GB2312" w:hAnsi="仿宋_GB2312" w:cs="仿宋_GB2312" w:eastAsia="仿宋_GB2312"/>
              </w:rPr>
              <w:t>3.1.11RLC二阶串联电路暂态响应实验</w:t>
            </w:r>
          </w:p>
          <w:p>
            <w:pPr>
              <w:pStyle w:val="null3"/>
            </w:pPr>
            <w:r>
              <w:rPr>
                <w:rFonts w:ascii="仿宋_GB2312" w:hAnsi="仿宋_GB2312" w:cs="仿宋_GB2312" w:eastAsia="仿宋_GB2312"/>
              </w:rPr>
              <w:t>3.1.12RC选频网络特性实验</w:t>
            </w:r>
          </w:p>
          <w:p>
            <w:pPr>
              <w:pStyle w:val="null3"/>
            </w:pPr>
            <w:r>
              <w:rPr>
                <w:rFonts w:ascii="仿宋_GB2312" w:hAnsi="仿宋_GB2312" w:cs="仿宋_GB2312" w:eastAsia="仿宋_GB2312"/>
              </w:rPr>
              <w:t>3.2. 模拟电路基础实验</w:t>
            </w:r>
          </w:p>
          <w:p>
            <w:pPr>
              <w:pStyle w:val="null3"/>
            </w:pPr>
            <w:r>
              <w:rPr>
                <w:rFonts w:ascii="仿宋_GB2312" w:hAnsi="仿宋_GB2312" w:cs="仿宋_GB2312" w:eastAsia="仿宋_GB2312"/>
              </w:rPr>
              <w:t>3.2.1二极管的伏安特性测量实验</w:t>
            </w:r>
          </w:p>
          <w:p>
            <w:pPr>
              <w:pStyle w:val="null3"/>
            </w:pPr>
            <w:r>
              <w:rPr>
                <w:rFonts w:ascii="仿宋_GB2312" w:hAnsi="仿宋_GB2312" w:cs="仿宋_GB2312" w:eastAsia="仿宋_GB2312"/>
              </w:rPr>
              <w:t>3.2.2三极管的伏安特性测量实验</w:t>
            </w:r>
          </w:p>
          <w:p>
            <w:pPr>
              <w:pStyle w:val="null3"/>
            </w:pPr>
            <w:r>
              <w:rPr>
                <w:rFonts w:ascii="仿宋_GB2312" w:hAnsi="仿宋_GB2312" w:cs="仿宋_GB2312" w:eastAsia="仿宋_GB2312"/>
              </w:rPr>
              <w:t>3.2.3单管交流放大电路实验</w:t>
            </w:r>
          </w:p>
          <w:p>
            <w:pPr>
              <w:pStyle w:val="null3"/>
            </w:pPr>
            <w:r>
              <w:rPr>
                <w:rFonts w:ascii="仿宋_GB2312" w:hAnsi="仿宋_GB2312" w:cs="仿宋_GB2312" w:eastAsia="仿宋_GB2312"/>
              </w:rPr>
              <w:t>3.2.4场效应管共源放大器实验</w:t>
            </w:r>
          </w:p>
          <w:p>
            <w:pPr>
              <w:pStyle w:val="null3"/>
            </w:pPr>
            <w:r>
              <w:rPr>
                <w:rFonts w:ascii="仿宋_GB2312" w:hAnsi="仿宋_GB2312" w:cs="仿宋_GB2312" w:eastAsia="仿宋_GB2312"/>
              </w:rPr>
              <w:t>3.2.5射级跟随电路实验</w:t>
            </w:r>
          </w:p>
          <w:p>
            <w:pPr>
              <w:pStyle w:val="null3"/>
            </w:pPr>
            <w:r>
              <w:rPr>
                <w:rFonts w:ascii="仿宋_GB2312" w:hAnsi="仿宋_GB2312" w:cs="仿宋_GB2312" w:eastAsia="仿宋_GB2312"/>
              </w:rPr>
              <w:t>3.2.6两级交流放大电路实验</w:t>
            </w:r>
          </w:p>
          <w:p>
            <w:pPr>
              <w:pStyle w:val="null3"/>
            </w:pPr>
            <w:r>
              <w:rPr>
                <w:rFonts w:ascii="仿宋_GB2312" w:hAnsi="仿宋_GB2312" w:cs="仿宋_GB2312" w:eastAsia="仿宋_GB2312"/>
              </w:rPr>
              <w:t>3.2.7负反馈放大电路实验</w:t>
            </w:r>
          </w:p>
          <w:p>
            <w:pPr>
              <w:pStyle w:val="null3"/>
            </w:pPr>
            <w:r>
              <w:rPr>
                <w:rFonts w:ascii="仿宋_GB2312" w:hAnsi="仿宋_GB2312" w:cs="仿宋_GB2312" w:eastAsia="仿宋_GB2312"/>
              </w:rPr>
              <w:t>3.2.8负反馈多级放大器研究实验</w:t>
            </w:r>
          </w:p>
          <w:p>
            <w:pPr>
              <w:pStyle w:val="null3"/>
            </w:pPr>
            <w:r>
              <w:rPr>
                <w:rFonts w:ascii="仿宋_GB2312" w:hAnsi="仿宋_GB2312" w:cs="仿宋_GB2312" w:eastAsia="仿宋_GB2312"/>
              </w:rPr>
              <w:t>3.2.9直流差动放大电路实验</w:t>
            </w:r>
          </w:p>
          <w:p>
            <w:pPr>
              <w:pStyle w:val="null3"/>
            </w:pPr>
            <w:r>
              <w:rPr>
                <w:rFonts w:ascii="仿宋_GB2312" w:hAnsi="仿宋_GB2312" w:cs="仿宋_GB2312" w:eastAsia="仿宋_GB2312"/>
              </w:rPr>
              <w:t>3.2.10比例放大运算电路实验</w:t>
            </w:r>
          </w:p>
          <w:p>
            <w:pPr>
              <w:pStyle w:val="null3"/>
            </w:pPr>
            <w:r>
              <w:rPr>
                <w:rFonts w:ascii="仿宋_GB2312" w:hAnsi="仿宋_GB2312" w:cs="仿宋_GB2312" w:eastAsia="仿宋_GB2312"/>
              </w:rPr>
              <w:t>3.2.11加减法运算电路实验</w:t>
            </w:r>
          </w:p>
          <w:p>
            <w:pPr>
              <w:pStyle w:val="null3"/>
            </w:pPr>
            <w:r>
              <w:rPr>
                <w:rFonts w:ascii="仿宋_GB2312" w:hAnsi="仿宋_GB2312" w:cs="仿宋_GB2312" w:eastAsia="仿宋_GB2312"/>
              </w:rPr>
              <w:t>3.2.12积分与微分电路实验</w:t>
            </w:r>
          </w:p>
          <w:p>
            <w:pPr>
              <w:pStyle w:val="null3"/>
            </w:pPr>
            <w:r>
              <w:rPr>
                <w:rFonts w:ascii="仿宋_GB2312" w:hAnsi="仿宋_GB2312" w:cs="仿宋_GB2312" w:eastAsia="仿宋_GB2312"/>
              </w:rPr>
              <w:t>3.2.13低通、高通、带通、带阻有源滤波器实验</w:t>
            </w:r>
          </w:p>
          <w:p>
            <w:pPr>
              <w:pStyle w:val="null3"/>
            </w:pPr>
            <w:r>
              <w:rPr>
                <w:rFonts w:ascii="仿宋_GB2312" w:hAnsi="仿宋_GB2312" w:cs="仿宋_GB2312" w:eastAsia="仿宋_GB2312"/>
              </w:rPr>
              <w:t>3.2.14串联稳压电路实验</w:t>
            </w:r>
          </w:p>
          <w:p>
            <w:pPr>
              <w:pStyle w:val="null3"/>
            </w:pPr>
            <w:r>
              <w:rPr>
                <w:rFonts w:ascii="仿宋_GB2312" w:hAnsi="仿宋_GB2312" w:cs="仿宋_GB2312" w:eastAsia="仿宋_GB2312"/>
              </w:rPr>
              <w:t>3.2.15集成稳压电路实验</w:t>
            </w:r>
          </w:p>
          <w:p>
            <w:pPr>
              <w:pStyle w:val="null3"/>
            </w:pPr>
            <w:r>
              <w:rPr>
                <w:rFonts w:ascii="仿宋_GB2312" w:hAnsi="仿宋_GB2312" w:cs="仿宋_GB2312" w:eastAsia="仿宋_GB2312"/>
              </w:rPr>
              <w:t>3.2.16 OTL功率放大器实验</w:t>
            </w:r>
          </w:p>
          <w:p>
            <w:pPr>
              <w:pStyle w:val="null3"/>
            </w:pPr>
            <w:r>
              <w:rPr>
                <w:rFonts w:ascii="仿宋_GB2312" w:hAnsi="仿宋_GB2312" w:cs="仿宋_GB2312" w:eastAsia="仿宋_GB2312"/>
              </w:rPr>
              <w:t>3.3. 模拟电路综合实验案例</w:t>
            </w:r>
          </w:p>
          <w:p>
            <w:pPr>
              <w:pStyle w:val="null3"/>
            </w:pPr>
            <w:r>
              <w:rPr>
                <w:rFonts w:ascii="仿宋_GB2312" w:hAnsi="仿宋_GB2312" w:cs="仿宋_GB2312" w:eastAsia="仿宋_GB2312"/>
              </w:rPr>
              <w:t>3.3.1恒温控制电路研究实验</w:t>
            </w:r>
          </w:p>
          <w:p>
            <w:pPr>
              <w:pStyle w:val="null3"/>
            </w:pPr>
            <w:r>
              <w:rPr>
                <w:rFonts w:ascii="仿宋_GB2312" w:hAnsi="仿宋_GB2312" w:cs="仿宋_GB2312" w:eastAsia="仿宋_GB2312"/>
              </w:rPr>
              <w:t>3.3.2信号产生、分解与合成研究实验</w:t>
            </w:r>
          </w:p>
          <w:p>
            <w:pPr>
              <w:pStyle w:val="null3"/>
            </w:pPr>
            <w:r>
              <w:rPr>
                <w:rFonts w:ascii="仿宋_GB2312" w:hAnsi="仿宋_GB2312" w:cs="仿宋_GB2312" w:eastAsia="仿宋_GB2312"/>
              </w:rPr>
              <w:t>3.3.3信号发生与变换研究实验</w:t>
            </w:r>
          </w:p>
          <w:p>
            <w:pPr>
              <w:pStyle w:val="null3"/>
            </w:pPr>
            <w:r>
              <w:rPr>
                <w:rFonts w:ascii="仿宋_GB2312" w:hAnsi="仿宋_GB2312" w:cs="仿宋_GB2312" w:eastAsia="仿宋_GB2312"/>
              </w:rPr>
              <w:t>3.4. 数字电路基础实验</w:t>
            </w:r>
          </w:p>
          <w:p>
            <w:pPr>
              <w:pStyle w:val="null3"/>
            </w:pPr>
            <w:r>
              <w:rPr>
                <w:rFonts w:ascii="仿宋_GB2312" w:hAnsi="仿宋_GB2312" w:cs="仿宋_GB2312" w:eastAsia="仿宋_GB2312"/>
              </w:rPr>
              <w:t>3.4.1晶体管开关特性实验</w:t>
            </w:r>
          </w:p>
          <w:p>
            <w:pPr>
              <w:pStyle w:val="null3"/>
            </w:pPr>
            <w:r>
              <w:rPr>
                <w:rFonts w:ascii="仿宋_GB2312" w:hAnsi="仿宋_GB2312" w:cs="仿宋_GB2312" w:eastAsia="仿宋_GB2312"/>
              </w:rPr>
              <w:t>3.4.2基本TTL门电路功能与参数测试实验</w:t>
            </w:r>
          </w:p>
          <w:p>
            <w:pPr>
              <w:pStyle w:val="null3"/>
            </w:pPr>
            <w:r>
              <w:rPr>
                <w:rFonts w:ascii="仿宋_GB2312" w:hAnsi="仿宋_GB2312" w:cs="仿宋_GB2312" w:eastAsia="仿宋_GB2312"/>
              </w:rPr>
              <w:t>3.4.3CMOS集成逻辑门的逻辑功能与参数测试实验</w:t>
            </w:r>
          </w:p>
          <w:p>
            <w:pPr>
              <w:pStyle w:val="null3"/>
            </w:pPr>
            <w:r>
              <w:rPr>
                <w:rFonts w:ascii="仿宋_GB2312" w:hAnsi="仿宋_GB2312" w:cs="仿宋_GB2312" w:eastAsia="仿宋_GB2312"/>
              </w:rPr>
              <w:t>3.4.4基本门电路功能验证实验</w:t>
            </w:r>
          </w:p>
          <w:p>
            <w:pPr>
              <w:pStyle w:val="null3"/>
            </w:pPr>
            <w:r>
              <w:rPr>
                <w:rFonts w:ascii="仿宋_GB2312" w:hAnsi="仿宋_GB2312" w:cs="仿宋_GB2312" w:eastAsia="仿宋_GB2312"/>
              </w:rPr>
              <w:t>3.4.5三位二进制编码器实验</w:t>
            </w:r>
          </w:p>
          <w:p>
            <w:pPr>
              <w:pStyle w:val="null3"/>
            </w:pPr>
            <w:r>
              <w:rPr>
                <w:rFonts w:ascii="仿宋_GB2312" w:hAnsi="仿宋_GB2312" w:cs="仿宋_GB2312" w:eastAsia="仿宋_GB2312"/>
              </w:rPr>
              <w:t>3.4.6 16-4线编码器实验</w:t>
            </w:r>
          </w:p>
          <w:p>
            <w:pPr>
              <w:pStyle w:val="null3"/>
            </w:pPr>
            <w:r>
              <w:rPr>
                <w:rFonts w:ascii="仿宋_GB2312" w:hAnsi="仿宋_GB2312" w:cs="仿宋_GB2312" w:eastAsia="仿宋_GB2312"/>
              </w:rPr>
              <w:t>3.4.7  138译码器实验</w:t>
            </w:r>
          </w:p>
          <w:p>
            <w:pPr>
              <w:pStyle w:val="null3"/>
            </w:pPr>
            <w:r>
              <w:rPr>
                <w:rFonts w:ascii="仿宋_GB2312" w:hAnsi="仿宋_GB2312" w:cs="仿宋_GB2312" w:eastAsia="仿宋_GB2312"/>
              </w:rPr>
              <w:t>3.4.8数码管显示译码实验</w:t>
            </w:r>
          </w:p>
          <w:p>
            <w:pPr>
              <w:pStyle w:val="null3"/>
            </w:pPr>
            <w:r>
              <w:rPr>
                <w:rFonts w:ascii="仿宋_GB2312" w:hAnsi="仿宋_GB2312" w:cs="仿宋_GB2312" w:eastAsia="仿宋_GB2312"/>
              </w:rPr>
              <w:t>3.4.9计数器译码实验</w:t>
            </w:r>
          </w:p>
          <w:p>
            <w:pPr>
              <w:pStyle w:val="null3"/>
            </w:pPr>
            <w:r>
              <w:rPr>
                <w:rFonts w:ascii="仿宋_GB2312" w:hAnsi="仿宋_GB2312" w:cs="仿宋_GB2312" w:eastAsia="仿宋_GB2312"/>
              </w:rPr>
              <w:t>3.4.10半加器实验</w:t>
            </w:r>
          </w:p>
          <w:p>
            <w:pPr>
              <w:pStyle w:val="null3"/>
            </w:pPr>
            <w:r>
              <w:rPr>
                <w:rFonts w:ascii="仿宋_GB2312" w:hAnsi="仿宋_GB2312" w:cs="仿宋_GB2312" w:eastAsia="仿宋_GB2312"/>
              </w:rPr>
              <w:t>3.4.11全加器实验</w:t>
            </w:r>
          </w:p>
          <w:p>
            <w:pPr>
              <w:pStyle w:val="null3"/>
            </w:pPr>
            <w:r>
              <w:rPr>
                <w:rFonts w:ascii="仿宋_GB2312" w:hAnsi="仿宋_GB2312" w:cs="仿宋_GB2312" w:eastAsia="仿宋_GB2312"/>
              </w:rPr>
              <w:t>3.4.12加法器设计与应用（8421码转余3码）</w:t>
            </w:r>
          </w:p>
          <w:p>
            <w:pPr>
              <w:pStyle w:val="null3"/>
            </w:pPr>
            <w:r>
              <w:rPr>
                <w:rFonts w:ascii="仿宋_GB2312" w:hAnsi="仿宋_GB2312" w:cs="仿宋_GB2312" w:eastAsia="仿宋_GB2312"/>
              </w:rPr>
              <w:t>3.4.13数值选择器实验</w:t>
            </w:r>
          </w:p>
          <w:p>
            <w:pPr>
              <w:pStyle w:val="null3"/>
            </w:pPr>
            <w:r>
              <w:rPr>
                <w:rFonts w:ascii="仿宋_GB2312" w:hAnsi="仿宋_GB2312" w:cs="仿宋_GB2312" w:eastAsia="仿宋_GB2312"/>
              </w:rPr>
              <w:t>3.4.14数值比较器实验</w:t>
            </w:r>
          </w:p>
          <w:p>
            <w:pPr>
              <w:pStyle w:val="null3"/>
            </w:pPr>
            <w:r>
              <w:rPr>
                <w:rFonts w:ascii="仿宋_GB2312" w:hAnsi="仿宋_GB2312" w:cs="仿宋_GB2312" w:eastAsia="仿宋_GB2312"/>
              </w:rPr>
              <w:t>3.4.15数值比较器的应用设计实验</w:t>
            </w:r>
          </w:p>
          <w:p>
            <w:pPr>
              <w:pStyle w:val="null3"/>
            </w:pPr>
            <w:r>
              <w:rPr>
                <w:rFonts w:ascii="仿宋_GB2312" w:hAnsi="仿宋_GB2312" w:cs="仿宋_GB2312" w:eastAsia="仿宋_GB2312"/>
              </w:rPr>
              <w:t>3.4.16同步RS触发器验证实验</w:t>
            </w:r>
          </w:p>
          <w:p>
            <w:pPr>
              <w:pStyle w:val="null3"/>
            </w:pPr>
            <w:r>
              <w:rPr>
                <w:rFonts w:ascii="仿宋_GB2312" w:hAnsi="仿宋_GB2312" w:cs="仿宋_GB2312" w:eastAsia="仿宋_GB2312"/>
              </w:rPr>
              <w:t>3.4.17JK触发器验证实验</w:t>
            </w:r>
          </w:p>
          <w:p>
            <w:pPr>
              <w:pStyle w:val="null3"/>
            </w:pPr>
            <w:r>
              <w:rPr>
                <w:rFonts w:ascii="仿宋_GB2312" w:hAnsi="仿宋_GB2312" w:cs="仿宋_GB2312" w:eastAsia="仿宋_GB2312"/>
              </w:rPr>
              <w:t>3.4.18D型触发器验证实验</w:t>
            </w:r>
          </w:p>
          <w:p>
            <w:pPr>
              <w:pStyle w:val="null3"/>
            </w:pPr>
            <w:r>
              <w:rPr>
                <w:rFonts w:ascii="仿宋_GB2312" w:hAnsi="仿宋_GB2312" w:cs="仿宋_GB2312" w:eastAsia="仿宋_GB2312"/>
              </w:rPr>
              <w:t>3.4.19D触发器应用实验</w:t>
            </w:r>
          </w:p>
          <w:p>
            <w:pPr>
              <w:pStyle w:val="null3"/>
            </w:pPr>
            <w:r>
              <w:rPr>
                <w:rFonts w:ascii="仿宋_GB2312" w:hAnsi="仿宋_GB2312" w:cs="仿宋_GB2312" w:eastAsia="仿宋_GB2312"/>
              </w:rPr>
              <w:t>3.4.20计数器实验</w:t>
            </w:r>
          </w:p>
          <w:p>
            <w:pPr>
              <w:pStyle w:val="null3"/>
            </w:pPr>
            <w:r>
              <w:rPr>
                <w:rFonts w:ascii="仿宋_GB2312" w:hAnsi="仿宋_GB2312" w:cs="仿宋_GB2312" w:eastAsia="仿宋_GB2312"/>
              </w:rPr>
              <w:t>3.4.21计数器应用实验</w:t>
            </w:r>
          </w:p>
          <w:p>
            <w:pPr>
              <w:pStyle w:val="null3"/>
            </w:pPr>
            <w:r>
              <w:rPr>
                <w:rFonts w:ascii="仿宋_GB2312" w:hAnsi="仿宋_GB2312" w:cs="仿宋_GB2312" w:eastAsia="仿宋_GB2312"/>
              </w:rPr>
              <w:t>3.4.22移位寄存器实验</w:t>
            </w:r>
          </w:p>
          <w:p>
            <w:pPr>
              <w:pStyle w:val="null3"/>
            </w:pPr>
            <w:r>
              <w:rPr>
                <w:rFonts w:ascii="仿宋_GB2312" w:hAnsi="仿宋_GB2312" w:cs="仿宋_GB2312" w:eastAsia="仿宋_GB2312"/>
              </w:rPr>
              <w:t>3.5. 数电综合应用实验案例</w:t>
            </w:r>
          </w:p>
          <w:p>
            <w:pPr>
              <w:pStyle w:val="null3"/>
            </w:pPr>
            <w:r>
              <w:rPr>
                <w:rFonts w:ascii="仿宋_GB2312" w:hAnsi="仿宋_GB2312" w:cs="仿宋_GB2312" w:eastAsia="仿宋_GB2312"/>
              </w:rPr>
              <w:t>3.5.1抢答器应用开发实验</w:t>
            </w:r>
          </w:p>
          <w:p>
            <w:pPr>
              <w:pStyle w:val="null3"/>
            </w:pPr>
            <w:r>
              <w:rPr>
                <w:rFonts w:ascii="仿宋_GB2312" w:hAnsi="仿宋_GB2312" w:cs="仿宋_GB2312" w:eastAsia="仿宋_GB2312"/>
              </w:rPr>
              <w:t>3.5.2数字时钟应用开发实验</w:t>
            </w:r>
          </w:p>
          <w:p>
            <w:pPr>
              <w:pStyle w:val="null3"/>
            </w:pPr>
            <w:r>
              <w:rPr>
                <w:rFonts w:ascii="仿宋_GB2312" w:hAnsi="仿宋_GB2312" w:cs="仿宋_GB2312" w:eastAsia="仿宋_GB2312"/>
              </w:rPr>
              <w:t>3.5.3多功能电子密码锁应用开发实验</w:t>
            </w:r>
          </w:p>
          <w:p>
            <w:pPr>
              <w:pStyle w:val="null3"/>
            </w:pPr>
            <w:r>
              <w:rPr>
                <w:rFonts w:ascii="仿宋_GB2312" w:hAnsi="仿宋_GB2312" w:cs="仿宋_GB2312" w:eastAsia="仿宋_GB2312"/>
              </w:rPr>
              <w:t>（二）、传感器综合应用创新训练子系统（4套）</w:t>
            </w:r>
          </w:p>
          <w:p>
            <w:pPr>
              <w:pStyle w:val="null3"/>
            </w:pPr>
            <w:r>
              <w:rPr>
                <w:rFonts w:ascii="仿宋_GB2312" w:hAnsi="仿宋_GB2312" w:cs="仿宋_GB2312" w:eastAsia="仿宋_GB2312"/>
              </w:rPr>
              <w:t>1.总体要求</w:t>
            </w:r>
          </w:p>
          <w:p>
            <w:pPr>
              <w:pStyle w:val="null3"/>
            </w:pPr>
            <w:r>
              <w:rPr>
                <w:rFonts w:ascii="仿宋_GB2312" w:hAnsi="仿宋_GB2312" w:cs="仿宋_GB2312" w:eastAsia="仿宋_GB2312"/>
              </w:rPr>
              <w:t>▲1.1 要求传感器模块采用模块化设计，采用纯模拟电路实现传感器信号调理，所有传感器调理电路均留有测试点，可通过万用表、示波器对电路中各个参数进行测量观察，让学生能够深入理解传感器电路原理及设计思想，掌握传感器设计中需要的信号调理、传感器校准等知识。投标时要求投标文件中提供子系统内≥5个传感器模块实物图，且模块PCB丝印需展示电路设计框图，以此作为佐证材料。</w:t>
            </w:r>
          </w:p>
          <w:p>
            <w:pPr>
              <w:pStyle w:val="null3"/>
            </w:pPr>
            <w:r>
              <w:rPr>
                <w:rFonts w:ascii="仿宋_GB2312" w:hAnsi="仿宋_GB2312" w:cs="仿宋_GB2312" w:eastAsia="仿宋_GB2312"/>
              </w:rPr>
              <w:t>▲1.2. 要求平台提供多种被测对象实物模型，包含但不限于多功能电子秤实物模型、温度源实物模型、直流电机测速与控制系统实物模型、超声波倒车雷达模型、液位测量装置模型、磁角度测量模型等。投标时要求投标文件中提供上述实物模型实物图，作为佐证材料。</w:t>
            </w:r>
          </w:p>
          <w:p>
            <w:pPr>
              <w:pStyle w:val="null3"/>
            </w:pPr>
            <w:r>
              <w:rPr>
                <w:rFonts w:ascii="仿宋_GB2312" w:hAnsi="仿宋_GB2312" w:cs="仿宋_GB2312" w:eastAsia="仿宋_GB2312"/>
              </w:rPr>
              <w:t>1.3. 要求平台配置包含但不限于≥3位半数字电压表、智能温控器、数字转速表/频率计等常用测量仪器为传感器标定参考标准。</w:t>
            </w:r>
          </w:p>
          <w:p>
            <w:pPr>
              <w:pStyle w:val="null3"/>
            </w:pPr>
            <w:r>
              <w:rPr>
                <w:rFonts w:ascii="仿宋_GB2312" w:hAnsi="仿宋_GB2312" w:cs="仿宋_GB2312" w:eastAsia="仿宋_GB2312"/>
              </w:rPr>
              <w:t>1.4. 要求平台测量结果显示多样化，既可接到传统数字表头直接测量显示，也可通过单片机智能显示终端AD采样显示。</w:t>
            </w:r>
          </w:p>
          <w:p>
            <w:pPr>
              <w:pStyle w:val="null3"/>
            </w:pPr>
            <w:r>
              <w:rPr>
                <w:rFonts w:ascii="仿宋_GB2312" w:hAnsi="仿宋_GB2312" w:cs="仿宋_GB2312" w:eastAsia="仿宋_GB2312"/>
              </w:rPr>
              <w:t>1.5. 要求平台各种传感器电路模块尺寸规格统一（长 x 宽 ≥ 10cm x 8cm），方便学生后续更新和二次开发。</w:t>
            </w:r>
          </w:p>
          <w:p>
            <w:pPr>
              <w:pStyle w:val="null3"/>
            </w:pPr>
            <w:r>
              <w:rPr>
                <w:rFonts w:ascii="仿宋_GB2312" w:hAnsi="仿宋_GB2312" w:cs="仿宋_GB2312" w:eastAsia="仿宋_GB2312"/>
              </w:rPr>
              <w:t>1.6. 要求平台核心处理器单元、传感器模块、扩展板模块与主板仅电源信号连通，其他信号通过排线连接。所有功能模块相对独立，既可以独立供电完成相关实验，也可以安装至实验箱上完成相关实验。</w:t>
            </w:r>
          </w:p>
          <w:p>
            <w:pPr>
              <w:pStyle w:val="null3"/>
            </w:pPr>
            <w:r>
              <w:rPr>
                <w:rFonts w:ascii="仿宋_GB2312" w:hAnsi="仿宋_GB2312" w:cs="仿宋_GB2312" w:eastAsia="仿宋_GB2312"/>
              </w:rPr>
              <w:t>1.7. 要求平台每个模块输入、输出控制引脚均通过排线插座引出，每个引脚定义均有文字符号说明。传感器模块中间信号留有检测端口、系统模块组合多样，方便学生搭建不同的传感器检测系统、智能控制系统、无线传感网络系统等。</w:t>
            </w:r>
          </w:p>
          <w:p>
            <w:pPr>
              <w:pStyle w:val="null3"/>
            </w:pPr>
            <w:r>
              <w:rPr>
                <w:rFonts w:ascii="仿宋_GB2312" w:hAnsi="仿宋_GB2312" w:cs="仿宋_GB2312" w:eastAsia="仿宋_GB2312"/>
              </w:rPr>
              <w:t>▲1.8. 要求平台支持新形态一体化教材《传感器应用技术》，融合AR体验式教学，将纸质教材、3D实训电路、视频演示等多功能融于一体，通过扫描识别图，即享受增强现实带来的全新体验，同时还配套有理论微课、实训视频、动画和教学课件等多种教学资源。投标时要求投标文件中提供该教材封面截图以及教材目录截图，作为佐证材料。</w:t>
            </w:r>
          </w:p>
          <w:p>
            <w:pPr>
              <w:pStyle w:val="null3"/>
            </w:pPr>
            <w:r>
              <w:rPr>
                <w:rFonts w:ascii="仿宋_GB2312" w:hAnsi="仿宋_GB2312" w:cs="仿宋_GB2312" w:eastAsia="仿宋_GB2312"/>
              </w:rPr>
              <w:t>2.硬件资源及技术参数要求</w:t>
            </w:r>
          </w:p>
          <w:p>
            <w:pPr>
              <w:pStyle w:val="null3"/>
            </w:pPr>
            <w:r>
              <w:rPr>
                <w:rFonts w:ascii="仿宋_GB2312" w:hAnsi="仿宋_GB2312" w:cs="仿宋_GB2312" w:eastAsia="仿宋_GB2312"/>
              </w:rPr>
              <w:t>2.1. 显示单元参数要求</w:t>
            </w:r>
          </w:p>
          <w:p>
            <w:pPr>
              <w:pStyle w:val="null3"/>
            </w:pPr>
            <w:r>
              <w:rPr>
                <w:rFonts w:ascii="仿宋_GB2312" w:hAnsi="仿宋_GB2312" w:cs="仿宋_GB2312" w:eastAsia="仿宋_GB2312"/>
              </w:rPr>
              <w:t>2.1.1要求提供独立的≥3位半数字电压表，支持小数点自动设置。</w:t>
            </w:r>
          </w:p>
          <w:p>
            <w:pPr>
              <w:pStyle w:val="null3"/>
            </w:pPr>
            <w:r>
              <w:rPr>
                <w:rFonts w:ascii="仿宋_GB2312" w:hAnsi="仿宋_GB2312" w:cs="仿宋_GB2312" w:eastAsia="仿宋_GB2312"/>
              </w:rPr>
              <w:t>2.1.2智能温控器：要求内置大功率继电器，继电器四个端子通过Φ3金属圆孔引出，方便与仪表控制端连接，可通过外接加热器构成闭环温度控制系统，带有上下限报警输出功能，回差可调；</w:t>
            </w:r>
          </w:p>
          <w:p>
            <w:pPr>
              <w:pStyle w:val="null3"/>
            </w:pPr>
            <w:r>
              <w:rPr>
                <w:rFonts w:ascii="仿宋_GB2312" w:hAnsi="仿宋_GB2312" w:cs="仿宋_GB2312" w:eastAsia="仿宋_GB2312"/>
              </w:rPr>
              <w:t>2.1.2.1要求支持热电偶、铂电阻等多种温度传感器输入测量，支持通用模拟电流/电压输入测量；</w:t>
            </w:r>
          </w:p>
          <w:p>
            <w:pPr>
              <w:pStyle w:val="null3"/>
            </w:pPr>
            <w:r>
              <w:rPr>
                <w:rFonts w:ascii="仿宋_GB2312" w:hAnsi="仿宋_GB2312" w:cs="仿宋_GB2312" w:eastAsia="仿宋_GB2312"/>
              </w:rPr>
              <w:t>2.1.2.2热电偶输入：PV的±0.3%，铂电阻输入：PV的±0.2%，模拟量输入：FS的±0.2%，采样周期：≤50ms；</w:t>
            </w:r>
          </w:p>
          <w:p>
            <w:pPr>
              <w:pStyle w:val="null3"/>
            </w:pPr>
            <w:r>
              <w:rPr>
                <w:rFonts w:ascii="仿宋_GB2312" w:hAnsi="仿宋_GB2312" w:cs="仿宋_GB2312" w:eastAsia="仿宋_GB2312"/>
              </w:rPr>
              <w:t>2.1.2.3通信方式：RS-485。</w:t>
            </w:r>
          </w:p>
          <w:p>
            <w:pPr>
              <w:pStyle w:val="null3"/>
            </w:pPr>
            <w:r>
              <w:rPr>
                <w:rFonts w:ascii="仿宋_GB2312" w:hAnsi="仿宋_GB2312" w:cs="仿宋_GB2312" w:eastAsia="仿宋_GB2312"/>
              </w:rPr>
              <w:t>2.1.3转速表与频率计显示（尺寸：≥90mm*40mm）要求</w:t>
            </w:r>
          </w:p>
          <w:p>
            <w:pPr>
              <w:pStyle w:val="null3"/>
            </w:pPr>
            <w:r>
              <w:rPr>
                <w:rFonts w:ascii="仿宋_GB2312" w:hAnsi="仿宋_GB2312" w:cs="仿宋_GB2312" w:eastAsia="仿宋_GB2312"/>
              </w:rPr>
              <w:t>2.1.3.1输入信号：开关量、电平脉冲（低电平-30V~+0.6V；高电平+4V~+30V）；</w:t>
            </w:r>
          </w:p>
          <w:p>
            <w:pPr>
              <w:pStyle w:val="null3"/>
            </w:pPr>
            <w:r>
              <w:rPr>
                <w:rFonts w:ascii="仿宋_GB2312" w:hAnsi="仿宋_GB2312" w:cs="仿宋_GB2312" w:eastAsia="仿宋_GB2312"/>
              </w:rPr>
              <w:t>2.1.3.2可外接传感器：包含但不限于光电对管、接近开关、霍尔传感器、编码器；</w:t>
            </w:r>
          </w:p>
          <w:p>
            <w:pPr>
              <w:pStyle w:val="null3"/>
            </w:pPr>
            <w:r>
              <w:rPr>
                <w:rFonts w:ascii="仿宋_GB2312" w:hAnsi="仿宋_GB2312" w:cs="仿宋_GB2312" w:eastAsia="仿宋_GB2312"/>
              </w:rPr>
              <w:t>2.1.3.3继电器触点容量：AC220V/3A（阻性负载）；</w:t>
            </w:r>
          </w:p>
          <w:p>
            <w:pPr>
              <w:pStyle w:val="null3"/>
            </w:pPr>
            <w:r>
              <w:rPr>
                <w:rFonts w:ascii="仿宋_GB2312" w:hAnsi="仿宋_GB2312" w:cs="仿宋_GB2312" w:eastAsia="仿宋_GB2312"/>
              </w:rPr>
              <w:t>2.1.3.4继电器触点寿命：≥100000次；</w:t>
            </w:r>
          </w:p>
          <w:p>
            <w:pPr>
              <w:pStyle w:val="null3"/>
            </w:pPr>
            <w:r>
              <w:rPr>
                <w:rFonts w:ascii="仿宋_GB2312" w:hAnsi="仿宋_GB2312" w:cs="仿宋_GB2312" w:eastAsia="仿宋_GB2312"/>
              </w:rPr>
              <w:t>2.1.3.5采样周期：≤1s（最高测量频率≥50KHz）；</w:t>
            </w:r>
          </w:p>
          <w:p>
            <w:pPr>
              <w:pStyle w:val="null3"/>
            </w:pPr>
            <w:r>
              <w:rPr>
                <w:rFonts w:ascii="仿宋_GB2312" w:hAnsi="仿宋_GB2312" w:cs="仿宋_GB2312" w:eastAsia="仿宋_GB2312"/>
              </w:rPr>
              <w:t>2.1.3.6采用≥6位数码管显示，显示范围：0~999999；</w:t>
            </w:r>
          </w:p>
          <w:p>
            <w:pPr>
              <w:pStyle w:val="null3"/>
            </w:pPr>
            <w:r>
              <w:rPr>
                <w:rFonts w:ascii="仿宋_GB2312" w:hAnsi="仿宋_GB2312" w:cs="仿宋_GB2312" w:eastAsia="仿宋_GB2312"/>
              </w:rPr>
              <w:t>2.1.3.7仪表模块可向传感器外供5V和24V直流电源；</w:t>
            </w:r>
          </w:p>
          <w:p>
            <w:pPr>
              <w:pStyle w:val="null3"/>
            </w:pPr>
            <w:r>
              <w:rPr>
                <w:rFonts w:ascii="仿宋_GB2312" w:hAnsi="仿宋_GB2312" w:cs="仿宋_GB2312" w:eastAsia="仿宋_GB2312"/>
              </w:rPr>
              <w:t>2.1.3.8仪表模块可设定倍率A、倍率B、小数点dot，满足测量精度；</w:t>
            </w:r>
          </w:p>
          <w:p>
            <w:pPr>
              <w:pStyle w:val="null3"/>
            </w:pPr>
            <w:r>
              <w:rPr>
                <w:rFonts w:ascii="仿宋_GB2312" w:hAnsi="仿宋_GB2312" w:cs="仿宋_GB2312" w:eastAsia="仿宋_GB2312"/>
              </w:rPr>
              <w:t>2.1.3.9仪表模块报警设定值、功能参数设定值掉电不丢失；</w:t>
            </w:r>
          </w:p>
          <w:p>
            <w:pPr>
              <w:pStyle w:val="null3"/>
            </w:pPr>
            <w:r>
              <w:rPr>
                <w:rFonts w:ascii="仿宋_GB2312" w:hAnsi="仿宋_GB2312" w:cs="仿宋_GB2312" w:eastAsia="仿宋_GB2312"/>
              </w:rPr>
              <w:t>2.1.3.10所测转速/频率达到报警设定值，继电器吸合或释放，仪表继续测量；</w:t>
            </w:r>
          </w:p>
          <w:p>
            <w:pPr>
              <w:pStyle w:val="null3"/>
            </w:pPr>
            <w:r>
              <w:rPr>
                <w:rFonts w:ascii="仿宋_GB2312" w:hAnsi="仿宋_GB2312" w:cs="仿宋_GB2312" w:eastAsia="仿宋_GB2312"/>
              </w:rPr>
              <w:t>2.1.3.11多种继电器输出方式，满足现场控制要求。</w:t>
            </w:r>
          </w:p>
          <w:p>
            <w:pPr>
              <w:pStyle w:val="null3"/>
            </w:pPr>
            <w:r>
              <w:rPr>
                <w:rFonts w:ascii="仿宋_GB2312" w:hAnsi="仿宋_GB2312" w:cs="仿宋_GB2312" w:eastAsia="仿宋_GB2312"/>
              </w:rPr>
              <w:t>▲2.1.4智能显示终端（分辨率≥320*480）支持触摸，结合【2.2.核心处理器单元】支持传感器模块自动识别，动态显示实验数据。投标时要求提供该智能显示屏自动识别【2.5. 传感器应用模块参数要求】中模块的功能演示视频，以MP4文件格式存放U盘中，作为佐证材料。</w:t>
            </w:r>
          </w:p>
          <w:p>
            <w:pPr>
              <w:pStyle w:val="null3"/>
            </w:pPr>
            <w:r>
              <w:rPr>
                <w:rFonts w:ascii="仿宋_GB2312" w:hAnsi="仿宋_GB2312" w:cs="仿宋_GB2312" w:eastAsia="仿宋_GB2312"/>
              </w:rPr>
              <w:t>2.2. 核心处理器单元功能参数要求</w:t>
            </w:r>
          </w:p>
          <w:p>
            <w:pPr>
              <w:pStyle w:val="null3"/>
            </w:pPr>
            <w:r>
              <w:rPr>
                <w:rFonts w:ascii="仿宋_GB2312" w:hAnsi="仿宋_GB2312" w:cs="仿宋_GB2312" w:eastAsia="仿宋_GB2312"/>
              </w:rPr>
              <w:t>2.2.1内核：≥32 位 RISC 架构嵌入式处理器内核；</w:t>
            </w:r>
          </w:p>
          <w:p>
            <w:pPr>
              <w:pStyle w:val="null3"/>
            </w:pPr>
            <w:r>
              <w:rPr>
                <w:rFonts w:ascii="仿宋_GB2312" w:hAnsi="仿宋_GB2312" w:cs="仿宋_GB2312" w:eastAsia="仿宋_GB2312"/>
              </w:rPr>
              <w:t>2.2.2主频：≥72MHz；</w:t>
            </w:r>
          </w:p>
          <w:p>
            <w:pPr>
              <w:pStyle w:val="null3"/>
            </w:pPr>
            <w:r>
              <w:rPr>
                <w:rFonts w:ascii="仿宋_GB2312" w:hAnsi="仿宋_GB2312" w:cs="仿宋_GB2312" w:eastAsia="仿宋_GB2312"/>
              </w:rPr>
              <w:t>2.2.3内存：≥64Kbytes Flash，≥20Kbytes RAM；</w:t>
            </w:r>
          </w:p>
          <w:p>
            <w:pPr>
              <w:pStyle w:val="null3"/>
            </w:pPr>
            <w:r>
              <w:rPr>
                <w:rFonts w:ascii="仿宋_GB2312" w:hAnsi="仿宋_GB2312" w:cs="仿宋_GB2312" w:eastAsia="仿宋_GB2312"/>
              </w:rPr>
              <w:t>2.2.4支持自动识别功能，可根据传感器种类自动进行测量界面切换，可通过显示屏显示传感器测量数据。</w:t>
            </w:r>
          </w:p>
          <w:p>
            <w:pPr>
              <w:pStyle w:val="null3"/>
            </w:pPr>
            <w:r>
              <w:rPr>
                <w:rFonts w:ascii="仿宋_GB2312" w:hAnsi="仿宋_GB2312" w:cs="仿宋_GB2312" w:eastAsia="仿宋_GB2312"/>
              </w:rPr>
              <w:t>2.3. 平台供电功能参数要求</w:t>
            </w:r>
          </w:p>
          <w:p>
            <w:pPr>
              <w:pStyle w:val="null3"/>
            </w:pPr>
            <w:r>
              <w:rPr>
                <w:rFonts w:ascii="仿宋_GB2312" w:hAnsi="仿宋_GB2312" w:cs="仿宋_GB2312" w:eastAsia="仿宋_GB2312"/>
              </w:rPr>
              <w:t>平台采用220V电源输入，多路直流电源输出，包括但不限于DC+5V/2A、DC-5V/1A、DC+12V/3A、DC-12V/1.5A直流电源供用户实验项目使用，电源输出端口带过流、过载及漏电保护功能。</w:t>
            </w:r>
          </w:p>
          <w:p>
            <w:pPr>
              <w:pStyle w:val="null3"/>
            </w:pPr>
            <w:r>
              <w:rPr>
                <w:rFonts w:ascii="仿宋_GB2312" w:hAnsi="仿宋_GB2312" w:cs="仿宋_GB2312" w:eastAsia="仿宋_GB2312"/>
              </w:rPr>
              <w:t>2.4. 仪器仪表单元功能参数要求</w:t>
            </w:r>
          </w:p>
          <w:p>
            <w:pPr>
              <w:pStyle w:val="null3"/>
            </w:pPr>
            <w:r>
              <w:rPr>
                <w:rFonts w:ascii="仿宋_GB2312" w:hAnsi="仿宋_GB2312" w:cs="仿宋_GB2312" w:eastAsia="仿宋_GB2312"/>
              </w:rPr>
              <w:t>平台提供有标定和校准功能的高精度仪表，方便学生对自主设计的传感器测量电路进行校准，包括温度校准和频率校准等。</w:t>
            </w:r>
          </w:p>
          <w:p>
            <w:pPr>
              <w:pStyle w:val="null3"/>
            </w:pPr>
            <w:r>
              <w:rPr>
                <w:rFonts w:ascii="仿宋_GB2312" w:hAnsi="仿宋_GB2312" w:cs="仿宋_GB2312" w:eastAsia="仿宋_GB2312"/>
              </w:rPr>
              <w:t>2.5. 传感器应用模块参数要求</w:t>
            </w:r>
          </w:p>
          <w:p>
            <w:pPr>
              <w:pStyle w:val="null3"/>
            </w:pPr>
            <w:r>
              <w:rPr>
                <w:rFonts w:ascii="仿宋_GB2312" w:hAnsi="仿宋_GB2312" w:cs="仿宋_GB2312" w:eastAsia="仿宋_GB2312"/>
              </w:rPr>
              <w:t>2.5.1温湿度、热敏电阻应用模块要求</w:t>
            </w:r>
          </w:p>
          <w:p>
            <w:pPr>
              <w:pStyle w:val="null3"/>
            </w:pPr>
            <w:r>
              <w:rPr>
                <w:rFonts w:ascii="仿宋_GB2312" w:hAnsi="仿宋_GB2312" w:cs="仿宋_GB2312" w:eastAsia="仿宋_GB2312"/>
              </w:rPr>
              <w:t>2.5.1.1模块由热敏电阻（PTC、NTC）应用单元电路、集成温度传感器电路和湿度传感器电路三部分组成；</w:t>
            </w:r>
          </w:p>
          <w:p>
            <w:pPr>
              <w:pStyle w:val="null3"/>
            </w:pPr>
            <w:r>
              <w:rPr>
                <w:rFonts w:ascii="仿宋_GB2312" w:hAnsi="仿宋_GB2312" w:cs="仿宋_GB2312" w:eastAsia="仿宋_GB2312"/>
              </w:rPr>
              <w:t>2.5.1.2热敏电阻应用单元由恒流源驱动电路、差分放大器、比较器电路和发光二极管指示电路构成，正温度系数热敏电阻精度≤1%，负温度系数热敏电阻精度≤1%；</w:t>
            </w:r>
          </w:p>
          <w:p>
            <w:pPr>
              <w:pStyle w:val="null3"/>
            </w:pPr>
            <w:r>
              <w:rPr>
                <w:rFonts w:ascii="仿宋_GB2312" w:hAnsi="仿宋_GB2312" w:cs="仿宋_GB2312" w:eastAsia="仿宋_GB2312"/>
              </w:rPr>
              <w:t>2.5.1.3集成温度传感器测量电路单元，采用电压输出型精密温度传感器LM35，灵敏度10.0mV/°C，测量范围0°C~+100°C，测量精度±0.25°C（在+25°C时），传感器数据可直接接入平台数字电压表测量显示；</w:t>
            </w:r>
          </w:p>
          <w:p>
            <w:pPr>
              <w:pStyle w:val="null3"/>
            </w:pPr>
            <w:r>
              <w:rPr>
                <w:rFonts w:ascii="仿宋_GB2312" w:hAnsi="仿宋_GB2312" w:cs="仿宋_GB2312" w:eastAsia="仿宋_GB2312"/>
              </w:rPr>
              <w:t>2.5.1.4集成空气湿度传感器测量电路，采用湿敏电阻型传感器，模拟电压经信号调理电路输出后，可通过数字式万用表或数字电压表测量传感器数据，测量范围20%RH~90%RH，测量精度≤5%RH（输出电压0.9V～2.7V）；</w:t>
            </w:r>
          </w:p>
          <w:p>
            <w:pPr>
              <w:pStyle w:val="null3"/>
            </w:pPr>
            <w:r>
              <w:rPr>
                <w:rFonts w:ascii="仿宋_GB2312" w:hAnsi="仿宋_GB2312" w:cs="仿宋_GB2312" w:eastAsia="仿宋_GB2312"/>
              </w:rPr>
              <w:t>2.5.1.5要求模块PCB丝印展示热敏电阻应用单元电路设计框图，让学生能够深入理解传感器电路原理及应用设计思想。</w:t>
            </w:r>
          </w:p>
          <w:p>
            <w:pPr>
              <w:pStyle w:val="null3"/>
            </w:pPr>
            <w:r>
              <w:rPr>
                <w:rFonts w:ascii="仿宋_GB2312" w:hAnsi="仿宋_GB2312" w:cs="仿宋_GB2312" w:eastAsia="仿宋_GB2312"/>
              </w:rPr>
              <w:t>2.5.2热电偶、热电阻应用模块要求</w:t>
            </w:r>
          </w:p>
          <w:p>
            <w:pPr>
              <w:pStyle w:val="null3"/>
            </w:pPr>
            <w:r>
              <w:rPr>
                <w:rFonts w:ascii="仿宋_GB2312" w:hAnsi="仿宋_GB2312" w:cs="仿宋_GB2312" w:eastAsia="仿宋_GB2312"/>
              </w:rPr>
              <w:t>2.5.2.1模块由热电阻温度测量电路和热电偶温度测量电路两部分组成；</w:t>
            </w:r>
          </w:p>
          <w:p>
            <w:pPr>
              <w:pStyle w:val="null3"/>
            </w:pPr>
            <w:r>
              <w:rPr>
                <w:rFonts w:ascii="仿宋_GB2312" w:hAnsi="仿宋_GB2312" w:cs="仿宋_GB2312" w:eastAsia="仿宋_GB2312"/>
              </w:rPr>
              <w:t>2.5.2.2热电阻温度测量电路由恒流源驱动电路、热电阻、仪表放大器、电压跟随器和零点调节电路构成；</w:t>
            </w:r>
          </w:p>
          <w:p>
            <w:pPr>
              <w:pStyle w:val="null3"/>
            </w:pPr>
            <w:r>
              <w:rPr>
                <w:rFonts w:ascii="仿宋_GB2312" w:hAnsi="仿宋_GB2312" w:cs="仿宋_GB2312" w:eastAsia="仿宋_GB2312"/>
              </w:rPr>
              <w:t>2.5.2.3热电阻：测量范围-200°C~+850°C，当热电阻表面温度发生变化时，信号经调理电路后可送入数字电压表中测量传感器数据；</w:t>
            </w:r>
          </w:p>
          <w:p>
            <w:pPr>
              <w:pStyle w:val="null3"/>
            </w:pPr>
            <w:r>
              <w:rPr>
                <w:rFonts w:ascii="仿宋_GB2312" w:hAnsi="仿宋_GB2312" w:cs="仿宋_GB2312" w:eastAsia="仿宋_GB2312"/>
              </w:rPr>
              <w:t>2.5.2.4热电偶：K型，测量范围：0°C~1300°C，热电偶两端产生的电动势经高精密仪表放大电路放大后再经过二级放大电路中进行信号调理电路（调节零点、调节满度），输出结果可送入数字电压表测量传感器数据；</w:t>
            </w:r>
          </w:p>
          <w:p>
            <w:pPr>
              <w:pStyle w:val="null3"/>
            </w:pPr>
            <w:r>
              <w:rPr>
                <w:rFonts w:ascii="仿宋_GB2312" w:hAnsi="仿宋_GB2312" w:cs="仿宋_GB2312" w:eastAsia="仿宋_GB2312"/>
              </w:rPr>
              <w:t>2.5.2.5要求模块PCB丝印展示电路设计框图，包含但不限于热电偶电路设计框图和热电阻电路设计框图，让学生能够深入理解传感器电路原理及应用设计思想。</w:t>
            </w:r>
          </w:p>
          <w:p>
            <w:pPr>
              <w:pStyle w:val="null3"/>
            </w:pPr>
            <w:r>
              <w:rPr>
                <w:rFonts w:ascii="仿宋_GB2312" w:hAnsi="仿宋_GB2312" w:cs="仿宋_GB2312" w:eastAsia="仿宋_GB2312"/>
              </w:rPr>
              <w:t>2.5.3光电传感器应用模块要求</w:t>
            </w:r>
          </w:p>
          <w:p>
            <w:pPr>
              <w:pStyle w:val="null3"/>
            </w:pPr>
            <w:r>
              <w:rPr>
                <w:rFonts w:ascii="仿宋_GB2312" w:hAnsi="仿宋_GB2312" w:cs="仿宋_GB2312" w:eastAsia="仿宋_GB2312"/>
              </w:rPr>
              <w:t>2.5.3.1模块由光敏电阻感光灯控制电路、人体脉搏测量电路和光强度测量电路三部分构成；</w:t>
            </w:r>
          </w:p>
          <w:p>
            <w:pPr>
              <w:pStyle w:val="null3"/>
            </w:pPr>
            <w:r>
              <w:rPr>
                <w:rFonts w:ascii="仿宋_GB2312" w:hAnsi="仿宋_GB2312" w:cs="仿宋_GB2312" w:eastAsia="仿宋_GB2312"/>
              </w:rPr>
              <w:t>2.5.3.2光敏电阻感光灯控制电路由光敏电阻、可调电位器以及两个固定阻值的电阻构成惠斯通电桥电路，环境光照强度强弱决定LED灯的亮暗程度，通过电位器可调节电路感光阈值；</w:t>
            </w:r>
          </w:p>
          <w:p>
            <w:pPr>
              <w:pStyle w:val="null3"/>
            </w:pPr>
            <w:r>
              <w:rPr>
                <w:rFonts w:ascii="仿宋_GB2312" w:hAnsi="仿宋_GB2312" w:cs="仿宋_GB2312" w:eastAsia="仿宋_GB2312"/>
              </w:rPr>
              <w:t>2.5.3.3光敏电阻：光谱峰值≥560nm，亮电阻5KΩ~10KΩ，暗电阻0.8MΩ；</w:t>
            </w:r>
          </w:p>
          <w:p>
            <w:pPr>
              <w:pStyle w:val="null3"/>
            </w:pPr>
            <w:r>
              <w:rPr>
                <w:rFonts w:ascii="仿宋_GB2312" w:hAnsi="仿宋_GB2312" w:cs="仿宋_GB2312" w:eastAsia="仿宋_GB2312"/>
              </w:rPr>
              <w:t>2.5.3.4强度传感器：测量范围1lx～65535lx，最小分辨率1lx，IIC数字接口，输出量为光强度；</w:t>
            </w:r>
          </w:p>
          <w:p>
            <w:pPr>
              <w:pStyle w:val="null3"/>
            </w:pPr>
            <w:r>
              <w:rPr>
                <w:rFonts w:ascii="仿宋_GB2312" w:hAnsi="仿宋_GB2312" w:cs="仿宋_GB2312" w:eastAsia="仿宋_GB2312"/>
              </w:rPr>
              <w:t>2.5.3.5脉搏传感器电路由人体脉搏传感器、运算放大器、比较器、发光二极管指示电路组成，信号经电阻衰减网络，电压跟随电路输出后送入比较器同向端，由比较器输出的脉搏信号既可直接驱动发光二极管，也可由频率计/转速表测量显示；</w:t>
            </w:r>
          </w:p>
          <w:p>
            <w:pPr>
              <w:pStyle w:val="null3"/>
            </w:pPr>
            <w:r>
              <w:rPr>
                <w:rFonts w:ascii="仿宋_GB2312" w:hAnsi="仿宋_GB2312" w:cs="仿宋_GB2312" w:eastAsia="仿宋_GB2312"/>
              </w:rPr>
              <w:t>2.5.3.6脉搏传感器：信号类型为模拟信号，LED峰值波长≥515nm；</w:t>
            </w:r>
          </w:p>
          <w:p>
            <w:pPr>
              <w:pStyle w:val="null3"/>
            </w:pPr>
            <w:r>
              <w:rPr>
                <w:rFonts w:ascii="仿宋_GB2312" w:hAnsi="仿宋_GB2312" w:cs="仿宋_GB2312" w:eastAsia="仿宋_GB2312"/>
              </w:rPr>
              <w:t>2.5.3.7要求模块PCB丝印展示光敏电阻感光灯控制电路和脉搏传感器电路设计框图，让学生能够深入理解传感器电路原理及应用设计思想。</w:t>
            </w:r>
          </w:p>
          <w:p>
            <w:pPr>
              <w:pStyle w:val="null3"/>
            </w:pPr>
            <w:r>
              <w:rPr>
                <w:rFonts w:ascii="仿宋_GB2312" w:hAnsi="仿宋_GB2312" w:cs="仿宋_GB2312" w:eastAsia="仿宋_GB2312"/>
              </w:rPr>
              <w:t>2.5.4红外人体感应与红外测距传感器应用模块要求</w:t>
            </w:r>
          </w:p>
          <w:p>
            <w:pPr>
              <w:pStyle w:val="null3"/>
            </w:pPr>
            <w:r>
              <w:rPr>
                <w:rFonts w:ascii="仿宋_GB2312" w:hAnsi="仿宋_GB2312" w:cs="仿宋_GB2312" w:eastAsia="仿宋_GB2312"/>
              </w:rPr>
              <w:t>2.5.4.1模块由红外人体感应电路、红外测距传感器应用电路和声光报警电路三部分组成；</w:t>
            </w:r>
          </w:p>
          <w:p>
            <w:pPr>
              <w:pStyle w:val="null3"/>
            </w:pPr>
            <w:r>
              <w:rPr>
                <w:rFonts w:ascii="仿宋_GB2312" w:hAnsi="仿宋_GB2312" w:cs="仿宋_GB2312" w:eastAsia="仿宋_GB2312"/>
              </w:rPr>
              <w:t>2.5.4.2红外人体感应电路由热释电红外传感器、调理电路、比较判别电路和声光报警电路四部分组成；</w:t>
            </w:r>
          </w:p>
          <w:p>
            <w:pPr>
              <w:pStyle w:val="null3"/>
            </w:pPr>
            <w:r>
              <w:rPr>
                <w:rFonts w:ascii="仿宋_GB2312" w:hAnsi="仿宋_GB2312" w:cs="仿宋_GB2312" w:eastAsia="仿宋_GB2312"/>
              </w:rPr>
              <w:t>2.5.4.3热释电传感器：灵敏元面积≥2.0mm*1.1mm，窗口尺寸≥4*3mm，输出信号≥2.2V，灵敏度3300V/W，工作电压2.2V～15V，视场中心角≥138°×125°；</w:t>
            </w:r>
          </w:p>
          <w:p>
            <w:pPr>
              <w:pStyle w:val="null3"/>
            </w:pPr>
            <w:r>
              <w:rPr>
                <w:rFonts w:ascii="仿宋_GB2312" w:hAnsi="仿宋_GB2312" w:cs="仿宋_GB2312" w:eastAsia="仿宋_GB2312"/>
              </w:rPr>
              <w:t>2.5.4.4红外测距传感器电路采用反射式光电传感器，由发射器发出的红外信号遇到障碍物后反射到接收光器件上，其距离不同反射信号强度也不同，传感器信号通过一级跟随电路之后得到输出电压以增加驱动能力，并将结果送到智能显示终端上实时显示测得的距离；</w:t>
            </w:r>
          </w:p>
          <w:p>
            <w:pPr>
              <w:pStyle w:val="null3"/>
            </w:pPr>
            <w:r>
              <w:rPr>
                <w:rFonts w:ascii="仿宋_GB2312" w:hAnsi="仿宋_GB2312" w:cs="仿宋_GB2312" w:eastAsia="仿宋_GB2312"/>
              </w:rPr>
              <w:t>2.5.4.5红外测距传感器：采用反射式光电传感器，距离测量范围10cm～80cm，供电电压4.5V～5.5V；</w:t>
            </w:r>
          </w:p>
          <w:p>
            <w:pPr>
              <w:pStyle w:val="null3"/>
            </w:pPr>
            <w:r>
              <w:rPr>
                <w:rFonts w:ascii="仿宋_GB2312" w:hAnsi="仿宋_GB2312" w:cs="仿宋_GB2312" w:eastAsia="仿宋_GB2312"/>
              </w:rPr>
              <w:t>2.5.4.6要求模块PCB丝印展示红外人体感应电路和红外测距传感器电路设计框图，让学生能够深入理解传感器电路原理及应用设计思想。</w:t>
            </w:r>
          </w:p>
          <w:p>
            <w:pPr>
              <w:pStyle w:val="null3"/>
            </w:pPr>
            <w:r>
              <w:rPr>
                <w:rFonts w:ascii="仿宋_GB2312" w:hAnsi="仿宋_GB2312" w:cs="仿宋_GB2312" w:eastAsia="仿宋_GB2312"/>
              </w:rPr>
              <w:t>2.5.5  PM2.5测量传感器应用模块要求</w:t>
            </w:r>
          </w:p>
          <w:p>
            <w:pPr>
              <w:pStyle w:val="null3"/>
            </w:pPr>
            <w:r>
              <w:rPr>
                <w:rFonts w:ascii="仿宋_GB2312" w:hAnsi="仿宋_GB2312" w:cs="仿宋_GB2312" w:eastAsia="仿宋_GB2312"/>
              </w:rPr>
              <w:t>2.5.5.1模块由PM2.5传感器及其驱动电路组成，PM2.5传感器内部由红外发光二极管和红外接收管组成光学传感系统；</w:t>
            </w:r>
          </w:p>
          <w:p>
            <w:pPr>
              <w:pStyle w:val="null3"/>
            </w:pPr>
            <w:r>
              <w:rPr>
                <w:rFonts w:ascii="仿宋_GB2312" w:hAnsi="仿宋_GB2312" w:cs="仿宋_GB2312" w:eastAsia="仿宋_GB2312"/>
              </w:rPr>
              <w:t>2.5.5.2  PM2.5测量传感器：电源电压5V～7V，最小粒子检出值≤0.8微米，灵敏度0.5V/（0.1mg/m</w:t>
            </w:r>
            <w:r>
              <w:rPr>
                <w:rFonts w:ascii="仿宋_GB2312" w:hAnsi="仿宋_GB2312" w:cs="仿宋_GB2312" w:eastAsia="仿宋_GB2312"/>
                <w:vertAlign w:val="superscript"/>
              </w:rPr>
              <w:t>3</w:t>
            </w:r>
            <w:r>
              <w:rPr>
                <w:rFonts w:ascii="仿宋_GB2312" w:hAnsi="仿宋_GB2312" w:cs="仿宋_GB2312" w:eastAsia="仿宋_GB2312"/>
              </w:rPr>
              <w:t>）；</w:t>
            </w:r>
          </w:p>
          <w:p>
            <w:pPr>
              <w:pStyle w:val="null3"/>
            </w:pPr>
            <w:r>
              <w:rPr>
                <w:rFonts w:ascii="仿宋_GB2312" w:hAnsi="仿宋_GB2312" w:cs="仿宋_GB2312" w:eastAsia="仿宋_GB2312"/>
              </w:rPr>
              <w:t>2.5.5.3要求模块PCB丝印展示PM2.5传感器内部电路框图，让学生能够深入理解传感器电路原理及应用设计思想；</w:t>
            </w:r>
          </w:p>
          <w:p>
            <w:pPr>
              <w:pStyle w:val="null3"/>
            </w:pPr>
            <w:r>
              <w:rPr>
                <w:rFonts w:ascii="仿宋_GB2312" w:hAnsi="仿宋_GB2312" w:cs="仿宋_GB2312" w:eastAsia="仿宋_GB2312"/>
              </w:rPr>
              <w:t>2.5.6压力传感器应用模块要求</w:t>
            </w:r>
          </w:p>
          <w:p>
            <w:pPr>
              <w:pStyle w:val="null3"/>
            </w:pPr>
            <w:r>
              <w:rPr>
                <w:rFonts w:ascii="仿宋_GB2312" w:hAnsi="仿宋_GB2312" w:cs="仿宋_GB2312" w:eastAsia="仿宋_GB2312"/>
              </w:rPr>
              <w:t>2.5.6.1模块由电阻应变式压力传感器和信号调理电路组成，压力传感器输出的差分信号经仪表放大器放大后，经过末级放大器进行零点调节、满度调节，然后经过二阶有源滤波器滤波后可输出到3位半数字电压表测量传感器数据；</w:t>
            </w:r>
          </w:p>
          <w:p>
            <w:pPr>
              <w:pStyle w:val="null3"/>
            </w:pPr>
            <w:r>
              <w:rPr>
                <w:rFonts w:ascii="仿宋_GB2312" w:hAnsi="仿宋_GB2312" w:cs="仿宋_GB2312" w:eastAsia="仿宋_GB2312"/>
              </w:rPr>
              <w:t>2.5.6.2压力传感器：载重式，量程≥2kg，推荐激励电压9V～12V，灵敏度（mV/V）2.0±0.1，零点输出（mV/V）±0.5，零点温度漂移（%F.S/10°C）0.5，非线性（%F.S）0.05；</w:t>
            </w:r>
          </w:p>
          <w:p>
            <w:pPr>
              <w:pStyle w:val="null3"/>
            </w:pPr>
            <w:r>
              <w:rPr>
                <w:rFonts w:ascii="仿宋_GB2312" w:hAnsi="仿宋_GB2312" w:cs="仿宋_GB2312" w:eastAsia="仿宋_GB2312"/>
              </w:rPr>
              <w:t>2.5.6.3要求模块PCB丝印展示电路设计框图，包含但不限于恒流源、电阻桥、一级放大、二级放大、调满度和调零等框图，让学生能够深入理解传感器电路原理及应用设计思想。</w:t>
            </w:r>
          </w:p>
          <w:p>
            <w:pPr>
              <w:pStyle w:val="null3"/>
            </w:pPr>
            <w:r>
              <w:rPr>
                <w:rFonts w:ascii="仿宋_GB2312" w:hAnsi="仿宋_GB2312" w:cs="仿宋_GB2312" w:eastAsia="仿宋_GB2312"/>
              </w:rPr>
              <w:t>2.5.7超声波传感器应用模块要求</w:t>
            </w:r>
          </w:p>
          <w:p>
            <w:pPr>
              <w:pStyle w:val="null3"/>
            </w:pPr>
            <w:r>
              <w:rPr>
                <w:rFonts w:ascii="仿宋_GB2312" w:hAnsi="仿宋_GB2312" w:cs="仿宋_GB2312" w:eastAsia="仿宋_GB2312"/>
              </w:rPr>
              <w:t>2.5.7.1该模块由超声波发射单元和超声波接收单元组成，板载超声波探头接口，振荡频率调节电位器、增益调节电位器、发送控制测试端子等资源；</w:t>
            </w:r>
          </w:p>
          <w:p>
            <w:pPr>
              <w:pStyle w:val="null3"/>
            </w:pPr>
            <w:r>
              <w:rPr>
                <w:rFonts w:ascii="仿宋_GB2312" w:hAnsi="仿宋_GB2312" w:cs="仿宋_GB2312" w:eastAsia="仿宋_GB2312"/>
              </w:rPr>
              <w:t>2.5.7.2发射单元由振荡电路、驱动电路和控制电路等三部分组成，当振荡电路锁相环器件产生≥40KHz方波，经过驱动电路进行功率放大后加到超声波探头两端，通过主控系统控制其超声波发射探头对外发射超声波，提供发送控制及振荡频率测试端子，方便测量；</w:t>
            </w:r>
          </w:p>
          <w:p>
            <w:pPr>
              <w:pStyle w:val="null3"/>
            </w:pPr>
            <w:r>
              <w:rPr>
                <w:rFonts w:ascii="仿宋_GB2312" w:hAnsi="仿宋_GB2312" w:cs="仿宋_GB2312" w:eastAsia="仿宋_GB2312"/>
              </w:rPr>
              <w:t>2.5.7.3接收单元由接收探头、选频放大电路和波形变换电路等三部分组成，接收探头接收到障碍物反射的超声波信号后，进行选频放大与波形变换送信号处理电路后进行控制与显示。提供超声波原始信号、带通放大信号测试端子，方便测量；</w:t>
            </w:r>
          </w:p>
          <w:p>
            <w:pPr>
              <w:pStyle w:val="null3"/>
            </w:pPr>
            <w:r>
              <w:rPr>
                <w:rFonts w:ascii="仿宋_GB2312" w:hAnsi="仿宋_GB2312" w:cs="仿宋_GB2312" w:eastAsia="仿宋_GB2312"/>
              </w:rPr>
              <w:t>2.5.7.4超声波传感器：收发探头直径≥16mm，标称频率≥40KHz，测量范围3cm～20cm，测量精度±0.5cm。</w:t>
            </w:r>
          </w:p>
          <w:p>
            <w:pPr>
              <w:pStyle w:val="null3"/>
            </w:pPr>
            <w:r>
              <w:rPr>
                <w:rFonts w:ascii="仿宋_GB2312" w:hAnsi="仿宋_GB2312" w:cs="仿宋_GB2312" w:eastAsia="仿宋_GB2312"/>
              </w:rPr>
              <w:t>2.5.7.5倒车雷达系统模型要求：配备超声波发射、接收探头，已固定在可移动滑块上；配备障碍物挡板及带刻度的导轨；</w:t>
            </w:r>
          </w:p>
          <w:p>
            <w:pPr>
              <w:pStyle w:val="null3"/>
            </w:pPr>
            <w:r>
              <w:rPr>
                <w:rFonts w:ascii="仿宋_GB2312" w:hAnsi="仿宋_GB2312" w:cs="仿宋_GB2312" w:eastAsia="仿宋_GB2312"/>
              </w:rPr>
              <w:t>2.5.7.6要求模块PCB丝印展示超声波发送电路和接收电路设计框图，让学生能够深入理解传感器电路原理及应用设计思想。</w:t>
            </w:r>
          </w:p>
          <w:p>
            <w:pPr>
              <w:pStyle w:val="null3"/>
            </w:pPr>
            <w:r>
              <w:rPr>
                <w:rFonts w:ascii="仿宋_GB2312" w:hAnsi="仿宋_GB2312" w:cs="仿宋_GB2312" w:eastAsia="仿宋_GB2312"/>
              </w:rPr>
              <w:t>▲2.5.7.7投标时需提供超声波传感器应用模块功能演示视频（MP4格式，存储于U盘），视频需完整演示超声波频率调节、探头接收信号调节、带通滤波放大信号调节及鉴相信号波形对比功能，演示过程清晰，作为佐证材料。</w:t>
            </w:r>
          </w:p>
          <w:p>
            <w:pPr>
              <w:pStyle w:val="null3"/>
            </w:pPr>
            <w:r>
              <w:rPr>
                <w:rFonts w:ascii="仿宋_GB2312" w:hAnsi="仿宋_GB2312" w:cs="仿宋_GB2312" w:eastAsia="仿宋_GB2312"/>
              </w:rPr>
              <w:t>2.5.8磁敏传感器应用模块要求</w:t>
            </w:r>
          </w:p>
          <w:p>
            <w:pPr>
              <w:pStyle w:val="null3"/>
            </w:pPr>
            <w:r>
              <w:rPr>
                <w:rFonts w:ascii="仿宋_GB2312" w:hAnsi="仿宋_GB2312" w:cs="仿宋_GB2312" w:eastAsia="仿宋_GB2312"/>
              </w:rPr>
              <w:t>2.5.8.1该模块由霍尔传感器、干簧管和磁角度传感器电路组成，板载有1个电源开关并带有电源指示灯，≥4个传感器信号测试端子，供测试使用，提供信号处理流程框图，方便学生了解原理；</w:t>
            </w:r>
          </w:p>
          <w:p>
            <w:pPr>
              <w:pStyle w:val="null3"/>
            </w:pPr>
            <w:r>
              <w:rPr>
                <w:rFonts w:ascii="仿宋_GB2312" w:hAnsi="仿宋_GB2312" w:cs="仿宋_GB2312" w:eastAsia="仿宋_GB2312"/>
              </w:rPr>
              <w:t>2.5.8.2干簧管：最大开关电流≥0.5A，带有干簧管测试端子及输出端口；</w:t>
            </w:r>
          </w:p>
          <w:p>
            <w:pPr>
              <w:pStyle w:val="null3"/>
            </w:pPr>
            <w:r>
              <w:rPr>
                <w:rFonts w:ascii="仿宋_GB2312" w:hAnsi="仿宋_GB2312" w:cs="仿宋_GB2312" w:eastAsia="仿宋_GB2312"/>
              </w:rPr>
              <w:t>2.5.8.3霍尔传感器：电源电压VCC4.5V～24V，带有霍尔传感器测试端子及输出端口；</w:t>
            </w:r>
          </w:p>
          <w:p>
            <w:pPr>
              <w:pStyle w:val="null3"/>
            </w:pPr>
            <w:r>
              <w:rPr>
                <w:rFonts w:ascii="仿宋_GB2312" w:hAnsi="仿宋_GB2312" w:cs="仿宋_GB2312" w:eastAsia="仿宋_GB2312"/>
              </w:rPr>
              <w:t>2.5.8.4磁角度传感器：测量角度0°~360°，磁场通过磁环聚合作用后作用在巨磁电阻传感器芯片上产生电压输出，经运放放大后得到反映电流变化的电压输出，可实现高精度磁场角度测量；</w:t>
            </w:r>
          </w:p>
          <w:p>
            <w:pPr>
              <w:pStyle w:val="null3"/>
            </w:pPr>
            <w:r>
              <w:rPr>
                <w:rFonts w:ascii="仿宋_GB2312" w:hAnsi="仿宋_GB2312" w:cs="仿宋_GB2312" w:eastAsia="仿宋_GB2312"/>
              </w:rPr>
              <w:t>2.5.8.5要求模块PCB丝印展示磁角度传感器内部框图，让学生能够深入理解传感器电路原理及应用设计思想。</w:t>
            </w:r>
          </w:p>
          <w:p>
            <w:pPr>
              <w:pStyle w:val="null3"/>
            </w:pPr>
            <w:r>
              <w:rPr>
                <w:rFonts w:ascii="仿宋_GB2312" w:hAnsi="仿宋_GB2312" w:cs="仿宋_GB2312" w:eastAsia="仿宋_GB2312"/>
              </w:rPr>
              <w:t>2.5.9气敏传感器应用模块要求</w:t>
            </w:r>
          </w:p>
          <w:p>
            <w:pPr>
              <w:pStyle w:val="null3"/>
            </w:pPr>
            <w:r>
              <w:rPr>
                <w:rFonts w:ascii="仿宋_GB2312" w:hAnsi="仿宋_GB2312" w:cs="仿宋_GB2312" w:eastAsia="仿宋_GB2312"/>
              </w:rPr>
              <w:t>2.5.9.1该模块由酒精传感器、烟雾传感器和报警电路三部分组成，板载有1个电源开关并带有电源指示灯，传感器信号测试端子，供测试使用，提供信号处理流程框图，方便学生了解原理；</w:t>
            </w:r>
          </w:p>
          <w:p>
            <w:pPr>
              <w:pStyle w:val="null3"/>
            </w:pPr>
            <w:r>
              <w:rPr>
                <w:rFonts w:ascii="仿宋_GB2312" w:hAnsi="仿宋_GB2312" w:cs="仿宋_GB2312" w:eastAsia="仿宋_GB2312"/>
              </w:rPr>
              <w:t>2.5.9.2酒精传感器：灵敏度达50ppm~2000ppm乙醇，提供≥1路报警电路，阈值可调节；</w:t>
            </w:r>
          </w:p>
          <w:p>
            <w:pPr>
              <w:pStyle w:val="null3"/>
            </w:pPr>
            <w:r>
              <w:rPr>
                <w:rFonts w:ascii="仿宋_GB2312" w:hAnsi="仿宋_GB2312" w:cs="仿宋_GB2312" w:eastAsia="仿宋_GB2312"/>
              </w:rPr>
              <w:t>2.5.9.3烟雾传感器：烟雾传感器测量范围100ppm～10000ppm，测量精度gas≥5，响应时间≤10s，恢复时间≤10s；</w:t>
            </w:r>
          </w:p>
          <w:p>
            <w:pPr>
              <w:pStyle w:val="null3"/>
            </w:pPr>
            <w:r>
              <w:rPr>
                <w:rFonts w:ascii="仿宋_GB2312" w:hAnsi="仿宋_GB2312" w:cs="仿宋_GB2312" w:eastAsia="仿宋_GB2312"/>
              </w:rPr>
              <w:t>2.5.9.4要求模块PCB丝印展示酒精传感器和烟雾传感器应用电路设计框图，让学生能够深入理解传感器电路原理及应用设计思想。</w:t>
            </w:r>
          </w:p>
          <w:p>
            <w:pPr>
              <w:pStyle w:val="null3"/>
            </w:pPr>
            <w:r>
              <w:rPr>
                <w:rFonts w:ascii="仿宋_GB2312" w:hAnsi="仿宋_GB2312" w:cs="仿宋_GB2312" w:eastAsia="仿宋_GB2312"/>
              </w:rPr>
              <w:t>2.5.10无线传感网络传输模块要求</w:t>
            </w:r>
          </w:p>
          <w:p>
            <w:pPr>
              <w:pStyle w:val="null3"/>
            </w:pPr>
            <w:r>
              <w:rPr>
                <w:rFonts w:ascii="仿宋_GB2312" w:hAnsi="仿宋_GB2312" w:cs="仿宋_GB2312" w:eastAsia="仿宋_GB2312"/>
              </w:rPr>
              <w:t>2.5.10.1该模块控制器完成传感器数据的采集与处理，利用Wi-Fi模块可以将传感器数据上传到移动安卓等网络设备上，利用有线网/无线网可以远程访问传感器数据，利用ZigBee模块组建无线传感网络。</w:t>
            </w:r>
          </w:p>
          <w:p>
            <w:pPr>
              <w:pStyle w:val="null3"/>
            </w:pPr>
            <w:r>
              <w:rPr>
                <w:rFonts w:ascii="仿宋_GB2312" w:hAnsi="仿宋_GB2312" w:cs="仿宋_GB2312" w:eastAsia="仿宋_GB2312"/>
              </w:rPr>
              <w:t>2.5.10.2 Wi-Fi通信单元：</w:t>
            </w:r>
          </w:p>
          <w:p>
            <w:pPr>
              <w:pStyle w:val="null3"/>
            </w:pPr>
            <w:r>
              <w:rPr>
                <w:rFonts w:ascii="仿宋_GB2312" w:hAnsi="仿宋_GB2312" w:cs="仿宋_GB2312" w:eastAsia="仿宋_GB2312"/>
              </w:rPr>
              <w:t>内置TCP/IP协议；</w:t>
            </w:r>
          </w:p>
          <w:p>
            <w:pPr>
              <w:pStyle w:val="null3"/>
            </w:pPr>
            <w:r>
              <w:rPr>
                <w:rFonts w:ascii="仿宋_GB2312" w:hAnsi="仿宋_GB2312" w:cs="仿宋_GB2312" w:eastAsia="仿宋_GB2312"/>
              </w:rPr>
              <w:t>最高传输速率：≥230000bps；</w:t>
            </w:r>
          </w:p>
          <w:p>
            <w:pPr>
              <w:pStyle w:val="null3"/>
            </w:pPr>
            <w:r>
              <w:rPr>
                <w:rFonts w:ascii="仿宋_GB2312" w:hAnsi="仿宋_GB2312" w:cs="仿宋_GB2312" w:eastAsia="仿宋_GB2312"/>
              </w:rPr>
              <w:t>TCP连接最大连接数：20；</w:t>
            </w:r>
          </w:p>
          <w:p>
            <w:pPr>
              <w:pStyle w:val="null3"/>
            </w:pPr>
            <w:r>
              <w:rPr>
                <w:rFonts w:ascii="仿宋_GB2312" w:hAnsi="仿宋_GB2312" w:cs="仿宋_GB2312" w:eastAsia="仿宋_GB2312"/>
              </w:rPr>
              <w:t>UDP连接最大连接数：20；</w:t>
            </w:r>
          </w:p>
          <w:p>
            <w:pPr>
              <w:pStyle w:val="null3"/>
            </w:pPr>
            <w:r>
              <w:rPr>
                <w:rFonts w:ascii="仿宋_GB2312" w:hAnsi="仿宋_GB2312" w:cs="仿宋_GB2312" w:eastAsia="仿宋_GB2312"/>
              </w:rPr>
              <w:t>串口波特率：50bps~230400bps；</w:t>
            </w:r>
          </w:p>
          <w:p>
            <w:pPr>
              <w:pStyle w:val="null3"/>
            </w:pPr>
            <w:r>
              <w:rPr>
                <w:rFonts w:ascii="仿宋_GB2312" w:hAnsi="仿宋_GB2312" w:cs="仿宋_GB2312" w:eastAsia="仿宋_GB2312"/>
              </w:rPr>
              <w:t>工作温度：-20°C~60°C；</w:t>
            </w:r>
          </w:p>
          <w:p>
            <w:pPr>
              <w:pStyle w:val="null3"/>
            </w:pPr>
            <w:r>
              <w:rPr>
                <w:rFonts w:ascii="仿宋_GB2312" w:hAnsi="仿宋_GB2312" w:cs="仿宋_GB2312" w:eastAsia="仿宋_GB2312"/>
              </w:rPr>
              <w:t>工作湿度：10%RH~90%RH（不凝结）。</w:t>
            </w:r>
          </w:p>
          <w:p>
            <w:pPr>
              <w:pStyle w:val="null3"/>
            </w:pPr>
            <w:r>
              <w:rPr>
                <w:rFonts w:ascii="仿宋_GB2312" w:hAnsi="仿宋_GB2312" w:cs="仿宋_GB2312" w:eastAsia="仿宋_GB2312"/>
              </w:rPr>
              <w:t>2.5.10.3 ZigBee通信单元：</w:t>
            </w:r>
          </w:p>
          <w:p>
            <w:pPr>
              <w:pStyle w:val="null3"/>
            </w:pPr>
            <w:r>
              <w:rPr>
                <w:rFonts w:ascii="仿宋_GB2312" w:hAnsi="仿宋_GB2312" w:cs="仿宋_GB2312" w:eastAsia="仿宋_GB2312"/>
              </w:rPr>
              <w:t>主控芯片：≥ 8 位 8051 内核，主频：≥32MHz，搭载Z-stack协议栈，支持自动组网；；</w:t>
            </w:r>
          </w:p>
          <w:p>
            <w:pPr>
              <w:pStyle w:val="null3"/>
            </w:pPr>
            <w:r>
              <w:rPr>
                <w:rFonts w:ascii="仿宋_GB2312" w:hAnsi="仿宋_GB2312" w:cs="仿宋_GB2312" w:eastAsia="仿宋_GB2312"/>
              </w:rPr>
              <w:t>无线频率：≥2.4GHz；</w:t>
            </w:r>
          </w:p>
          <w:p>
            <w:pPr>
              <w:pStyle w:val="null3"/>
            </w:pPr>
            <w:r>
              <w:rPr>
                <w:rFonts w:ascii="仿宋_GB2312" w:hAnsi="仿宋_GB2312" w:cs="仿宋_GB2312" w:eastAsia="仿宋_GB2312"/>
              </w:rPr>
              <w:t>串口最大波特率：≥38400bps，可自行设置；</w:t>
            </w:r>
          </w:p>
          <w:p>
            <w:pPr>
              <w:pStyle w:val="null3"/>
            </w:pPr>
            <w:r>
              <w:rPr>
                <w:rFonts w:ascii="仿宋_GB2312" w:hAnsi="仿宋_GB2312" w:cs="仿宋_GB2312" w:eastAsia="仿宋_GB2312"/>
              </w:rPr>
              <w:t>工作电压：2V～3.6V；</w:t>
            </w:r>
          </w:p>
          <w:p>
            <w:pPr>
              <w:pStyle w:val="null3"/>
            </w:pPr>
            <w:r>
              <w:rPr>
                <w:rFonts w:ascii="仿宋_GB2312" w:hAnsi="仿宋_GB2312" w:cs="仿宋_GB2312" w:eastAsia="仿宋_GB2312"/>
              </w:rPr>
              <w:t>输出功率：≥4.5dBm。</w:t>
            </w:r>
          </w:p>
          <w:p>
            <w:pPr>
              <w:pStyle w:val="null3"/>
            </w:pPr>
            <w:r>
              <w:rPr>
                <w:rFonts w:ascii="仿宋_GB2312" w:hAnsi="仿宋_GB2312" w:cs="仿宋_GB2312" w:eastAsia="仿宋_GB2312"/>
              </w:rPr>
              <w:t>2.5.10.4核心控制单元：</w:t>
            </w:r>
          </w:p>
          <w:p>
            <w:pPr>
              <w:pStyle w:val="null3"/>
            </w:pPr>
            <w:r>
              <w:rPr>
                <w:rFonts w:ascii="仿宋_GB2312" w:hAnsi="仿宋_GB2312" w:cs="仿宋_GB2312" w:eastAsia="仿宋_GB2312"/>
              </w:rPr>
              <w:t>内核：≥32 位 RISC 架构嵌入式处理器内核；</w:t>
            </w:r>
          </w:p>
          <w:p>
            <w:pPr>
              <w:pStyle w:val="null3"/>
            </w:pPr>
            <w:r>
              <w:rPr>
                <w:rFonts w:ascii="仿宋_GB2312" w:hAnsi="仿宋_GB2312" w:cs="仿宋_GB2312" w:eastAsia="仿宋_GB2312"/>
              </w:rPr>
              <w:t>主频：≥72MHz；</w:t>
            </w:r>
          </w:p>
          <w:p>
            <w:pPr>
              <w:pStyle w:val="null3"/>
            </w:pPr>
            <w:r>
              <w:rPr>
                <w:rFonts w:ascii="仿宋_GB2312" w:hAnsi="仿宋_GB2312" w:cs="仿宋_GB2312" w:eastAsia="仿宋_GB2312"/>
              </w:rPr>
              <w:t>Flash:≥256Kbytes;</w:t>
            </w:r>
          </w:p>
          <w:p>
            <w:pPr>
              <w:pStyle w:val="null3"/>
            </w:pPr>
            <w:r>
              <w:rPr>
                <w:rFonts w:ascii="仿宋_GB2312" w:hAnsi="仿宋_GB2312" w:cs="仿宋_GB2312" w:eastAsia="仿宋_GB2312"/>
              </w:rPr>
              <w:t>RAM:≥48Kbytes.</w:t>
            </w:r>
          </w:p>
          <w:p>
            <w:pPr>
              <w:pStyle w:val="null3"/>
            </w:pPr>
            <w:r>
              <w:rPr>
                <w:rFonts w:ascii="仿宋_GB2312" w:hAnsi="仿宋_GB2312" w:cs="仿宋_GB2312" w:eastAsia="仿宋_GB2312"/>
              </w:rPr>
              <w:t>2.6. 配备附件参数要求</w:t>
            </w:r>
          </w:p>
          <w:p>
            <w:pPr>
              <w:pStyle w:val="null3"/>
            </w:pPr>
            <w:r>
              <w:rPr>
                <w:rFonts w:ascii="仿宋_GB2312" w:hAnsi="仿宋_GB2312" w:cs="仿宋_GB2312" w:eastAsia="仿宋_GB2312"/>
              </w:rPr>
              <w:t>2.6.1温度源要求</w:t>
            </w:r>
          </w:p>
          <w:p>
            <w:pPr>
              <w:pStyle w:val="null3"/>
            </w:pPr>
            <w:r>
              <w:rPr>
                <w:rFonts w:ascii="仿宋_GB2312" w:hAnsi="仿宋_GB2312" w:cs="仿宋_GB2312" w:eastAsia="仿宋_GB2312"/>
              </w:rPr>
              <w:t>2.6.1.1工作电压：DC12V/5A（配备电源适配器）；</w:t>
            </w:r>
          </w:p>
          <w:p>
            <w:pPr>
              <w:pStyle w:val="null3"/>
            </w:pPr>
            <w:r>
              <w:rPr>
                <w:rFonts w:ascii="仿宋_GB2312" w:hAnsi="仿宋_GB2312" w:cs="仿宋_GB2312" w:eastAsia="仿宋_GB2312"/>
              </w:rPr>
              <w:t>2.6.1.2配备K型热电偶、PT100热电阻两种温度传感器；</w:t>
            </w:r>
          </w:p>
          <w:p>
            <w:pPr>
              <w:pStyle w:val="null3"/>
            </w:pPr>
            <w:r>
              <w:rPr>
                <w:rFonts w:ascii="仿宋_GB2312" w:hAnsi="仿宋_GB2312" w:cs="仿宋_GB2312" w:eastAsia="仿宋_GB2312"/>
              </w:rPr>
              <w:t>2.6.1.3配备数字温度显示仪表；</w:t>
            </w:r>
          </w:p>
          <w:p>
            <w:pPr>
              <w:pStyle w:val="null3"/>
            </w:pPr>
            <w:r>
              <w:rPr>
                <w:rFonts w:ascii="仿宋_GB2312" w:hAnsi="仿宋_GB2312" w:cs="仿宋_GB2312" w:eastAsia="仿宋_GB2312"/>
              </w:rPr>
              <w:t>2.6.1.4采用半导体制冷片进行加热与制冷；</w:t>
            </w:r>
          </w:p>
          <w:p>
            <w:pPr>
              <w:pStyle w:val="null3"/>
            </w:pPr>
            <w:r>
              <w:rPr>
                <w:rFonts w:ascii="仿宋_GB2312" w:hAnsi="仿宋_GB2312" w:cs="仿宋_GB2312" w:eastAsia="仿宋_GB2312"/>
              </w:rPr>
              <w:t>2.6.1.5每5台设备至少配置1台温度源。</w:t>
            </w:r>
          </w:p>
          <w:p>
            <w:pPr>
              <w:pStyle w:val="null3"/>
            </w:pPr>
            <w:r>
              <w:rPr>
                <w:rFonts w:ascii="仿宋_GB2312" w:hAnsi="仿宋_GB2312" w:cs="仿宋_GB2312" w:eastAsia="仿宋_GB2312"/>
              </w:rPr>
              <w:t>2.6.2砝码要求</w:t>
            </w:r>
          </w:p>
          <w:p>
            <w:pPr>
              <w:pStyle w:val="null3"/>
            </w:pPr>
            <w:r>
              <w:rPr>
                <w:rFonts w:ascii="仿宋_GB2312" w:hAnsi="仿宋_GB2312" w:cs="仿宋_GB2312" w:eastAsia="仿宋_GB2312"/>
              </w:rPr>
              <w:t>提供包含但不限于50g、20g、10g、5g等规格砝码。</w:t>
            </w:r>
          </w:p>
          <w:p>
            <w:pPr>
              <w:pStyle w:val="null3"/>
            </w:pPr>
            <w:r>
              <w:rPr>
                <w:rFonts w:ascii="仿宋_GB2312" w:hAnsi="仿宋_GB2312" w:cs="仿宋_GB2312" w:eastAsia="仿宋_GB2312"/>
              </w:rPr>
              <w:t>2.6.3直流电机测速模块要求</w:t>
            </w:r>
          </w:p>
          <w:p>
            <w:pPr>
              <w:pStyle w:val="null3"/>
            </w:pPr>
            <w:r>
              <w:rPr>
                <w:rFonts w:ascii="仿宋_GB2312" w:hAnsi="仿宋_GB2312" w:cs="仿宋_GB2312" w:eastAsia="仿宋_GB2312"/>
              </w:rPr>
              <w:t>2.6.3.1配备≥5V直流电机；</w:t>
            </w:r>
          </w:p>
          <w:p>
            <w:pPr>
              <w:pStyle w:val="null3"/>
            </w:pPr>
            <w:r>
              <w:rPr>
                <w:rFonts w:ascii="仿宋_GB2312" w:hAnsi="仿宋_GB2312" w:cs="仿宋_GB2312" w:eastAsia="仿宋_GB2312"/>
              </w:rPr>
              <w:t>2.6.3.2配备反射式光电开关，提供≥1路光电测速信号；</w:t>
            </w:r>
          </w:p>
          <w:p>
            <w:pPr>
              <w:pStyle w:val="null3"/>
            </w:pPr>
            <w:r>
              <w:rPr>
                <w:rFonts w:ascii="仿宋_GB2312" w:hAnsi="仿宋_GB2312" w:cs="仿宋_GB2312" w:eastAsia="仿宋_GB2312"/>
              </w:rPr>
              <w:t>2.6.3.3配备霍尔传感器，提供≥1路霍尔传感器测速信号；</w:t>
            </w:r>
          </w:p>
          <w:p>
            <w:pPr>
              <w:pStyle w:val="null3"/>
            </w:pPr>
            <w:r>
              <w:rPr>
                <w:rFonts w:ascii="仿宋_GB2312" w:hAnsi="仿宋_GB2312" w:cs="仿宋_GB2312" w:eastAsia="仿宋_GB2312"/>
              </w:rPr>
              <w:t>2.6.3.4配备直流电机驱动器，提供直流电机驱动信号；</w:t>
            </w:r>
          </w:p>
          <w:p>
            <w:pPr>
              <w:pStyle w:val="null3"/>
            </w:pPr>
            <w:r>
              <w:rPr>
                <w:rFonts w:ascii="仿宋_GB2312" w:hAnsi="仿宋_GB2312" w:cs="仿宋_GB2312" w:eastAsia="仿宋_GB2312"/>
              </w:rPr>
              <w:t>2.6.3.5配备功能切换开关，切换PWM控制与模拟控制调速旋钮；</w:t>
            </w:r>
          </w:p>
          <w:p>
            <w:pPr>
              <w:pStyle w:val="null3"/>
            </w:pPr>
            <w:r>
              <w:rPr>
                <w:rFonts w:ascii="仿宋_GB2312" w:hAnsi="仿宋_GB2312" w:cs="仿宋_GB2312" w:eastAsia="仿宋_GB2312"/>
              </w:rPr>
              <w:t>2.6.3.6配备带磁钢三孔光电码盘。</w:t>
            </w:r>
          </w:p>
          <w:p>
            <w:pPr>
              <w:pStyle w:val="null3"/>
            </w:pPr>
            <w:r>
              <w:rPr>
                <w:rFonts w:ascii="仿宋_GB2312" w:hAnsi="仿宋_GB2312" w:cs="仿宋_GB2312" w:eastAsia="仿宋_GB2312"/>
              </w:rPr>
              <w:t>2.6.4液位自动控制系统模型要求</w:t>
            </w:r>
          </w:p>
          <w:p>
            <w:pPr>
              <w:pStyle w:val="null3"/>
            </w:pPr>
            <w:r>
              <w:rPr>
                <w:rFonts w:ascii="仿宋_GB2312" w:hAnsi="仿宋_GB2312" w:cs="仿宋_GB2312" w:eastAsia="仿宋_GB2312"/>
              </w:rPr>
              <w:t>2.6.4.1配备两个带刻度的亚克力水槽；</w:t>
            </w:r>
          </w:p>
          <w:p>
            <w:pPr>
              <w:pStyle w:val="null3"/>
            </w:pPr>
            <w:r>
              <w:rPr>
                <w:rFonts w:ascii="仿宋_GB2312" w:hAnsi="仿宋_GB2312" w:cs="仿宋_GB2312" w:eastAsia="仿宋_GB2312"/>
              </w:rPr>
              <w:t>2.6.4.2配备超声波发射、接收探头，并固定在液位自动控制检测板上；</w:t>
            </w:r>
          </w:p>
          <w:p>
            <w:pPr>
              <w:pStyle w:val="null3"/>
            </w:pPr>
            <w:r>
              <w:rPr>
                <w:rFonts w:ascii="仿宋_GB2312" w:hAnsi="仿宋_GB2312" w:cs="仿宋_GB2312" w:eastAsia="仿宋_GB2312"/>
              </w:rPr>
              <w:t>2.6.4.3配备两个DC5V水泵及水管。</w:t>
            </w:r>
          </w:p>
          <w:p>
            <w:pPr>
              <w:pStyle w:val="null3"/>
            </w:pPr>
            <w:r>
              <w:rPr>
                <w:rFonts w:ascii="仿宋_GB2312" w:hAnsi="仿宋_GB2312" w:cs="仿宋_GB2312" w:eastAsia="仿宋_GB2312"/>
              </w:rPr>
              <w:t>★3.主要实验实训项目案例资源要求（投标人提供承诺函并加盖投标人公章，若未提供承诺函或承诺内容不完整，按无效文件处理。）</w:t>
            </w:r>
          </w:p>
          <w:p>
            <w:pPr>
              <w:pStyle w:val="null3"/>
            </w:pPr>
            <w:r>
              <w:rPr>
                <w:rFonts w:ascii="仿宋_GB2312" w:hAnsi="仿宋_GB2312" w:cs="仿宋_GB2312" w:eastAsia="仿宋_GB2312"/>
              </w:rPr>
              <w:t>提供包含但不限于以下20个实验，配套实验指导书、模块原理图、程序源码、开发软件以及参考资料等教学资源。</w:t>
            </w:r>
          </w:p>
          <w:p>
            <w:pPr>
              <w:pStyle w:val="null3"/>
            </w:pPr>
            <w:r>
              <w:rPr>
                <w:rFonts w:ascii="仿宋_GB2312" w:hAnsi="仿宋_GB2312" w:cs="仿宋_GB2312" w:eastAsia="仿宋_GB2312"/>
              </w:rPr>
              <w:t>（1）热敏电阻温度上下限报警电路调试及应用</w:t>
            </w:r>
          </w:p>
          <w:p>
            <w:pPr>
              <w:pStyle w:val="null3"/>
            </w:pPr>
            <w:r>
              <w:rPr>
                <w:rFonts w:ascii="仿宋_GB2312" w:hAnsi="仿宋_GB2312" w:cs="仿宋_GB2312" w:eastAsia="仿宋_GB2312"/>
              </w:rPr>
              <w:t>（2）集成温度传感器电路测试及应用</w:t>
            </w:r>
          </w:p>
          <w:p>
            <w:pPr>
              <w:pStyle w:val="null3"/>
            </w:pPr>
            <w:r>
              <w:rPr>
                <w:rFonts w:ascii="仿宋_GB2312" w:hAnsi="仿宋_GB2312" w:cs="仿宋_GB2312" w:eastAsia="仿宋_GB2312"/>
              </w:rPr>
              <w:t>（3）湿度测量电路调试及应用</w:t>
            </w:r>
          </w:p>
          <w:p>
            <w:pPr>
              <w:pStyle w:val="null3"/>
            </w:pPr>
            <w:r>
              <w:rPr>
                <w:rFonts w:ascii="仿宋_GB2312" w:hAnsi="仿宋_GB2312" w:cs="仿宋_GB2312" w:eastAsia="仿宋_GB2312"/>
              </w:rPr>
              <w:t>（4）热电阻温度测量电路调试及应用</w:t>
            </w:r>
          </w:p>
          <w:p>
            <w:pPr>
              <w:pStyle w:val="null3"/>
            </w:pPr>
            <w:r>
              <w:rPr>
                <w:rFonts w:ascii="仿宋_GB2312" w:hAnsi="仿宋_GB2312" w:cs="仿宋_GB2312" w:eastAsia="仿宋_GB2312"/>
              </w:rPr>
              <w:t>（5）热电偶温度测量电路调试及应用</w:t>
            </w:r>
          </w:p>
          <w:p>
            <w:pPr>
              <w:pStyle w:val="null3"/>
            </w:pPr>
            <w:r>
              <w:rPr>
                <w:rFonts w:ascii="仿宋_GB2312" w:hAnsi="仿宋_GB2312" w:cs="仿宋_GB2312" w:eastAsia="仿宋_GB2312"/>
              </w:rPr>
              <w:t>（6）光敏电阻感光灯电路调试及应用</w:t>
            </w:r>
          </w:p>
          <w:p>
            <w:pPr>
              <w:pStyle w:val="null3"/>
            </w:pPr>
            <w:r>
              <w:rPr>
                <w:rFonts w:ascii="仿宋_GB2312" w:hAnsi="仿宋_GB2312" w:cs="仿宋_GB2312" w:eastAsia="仿宋_GB2312"/>
              </w:rPr>
              <w:t>（7）人体脉搏测量电路测试及应用</w:t>
            </w:r>
          </w:p>
          <w:p>
            <w:pPr>
              <w:pStyle w:val="null3"/>
            </w:pPr>
            <w:r>
              <w:rPr>
                <w:rFonts w:ascii="仿宋_GB2312" w:hAnsi="仿宋_GB2312" w:cs="仿宋_GB2312" w:eastAsia="仿宋_GB2312"/>
              </w:rPr>
              <w:t>（8）光照度传感器电路测试及应用</w:t>
            </w:r>
          </w:p>
          <w:p>
            <w:pPr>
              <w:pStyle w:val="null3"/>
            </w:pPr>
            <w:r>
              <w:rPr>
                <w:rFonts w:ascii="仿宋_GB2312" w:hAnsi="仿宋_GB2312" w:cs="仿宋_GB2312" w:eastAsia="仿宋_GB2312"/>
              </w:rPr>
              <w:t>（9）红外人体感应报警电路调试及应用</w:t>
            </w:r>
          </w:p>
          <w:p>
            <w:pPr>
              <w:pStyle w:val="null3"/>
            </w:pPr>
            <w:r>
              <w:rPr>
                <w:rFonts w:ascii="仿宋_GB2312" w:hAnsi="仿宋_GB2312" w:cs="仿宋_GB2312" w:eastAsia="仿宋_GB2312"/>
              </w:rPr>
              <w:t>（10）红外测距电路测试及应用</w:t>
            </w:r>
          </w:p>
          <w:p>
            <w:pPr>
              <w:pStyle w:val="null3"/>
            </w:pPr>
            <w:r>
              <w:rPr>
                <w:rFonts w:ascii="仿宋_GB2312" w:hAnsi="仿宋_GB2312" w:cs="仿宋_GB2312" w:eastAsia="仿宋_GB2312"/>
              </w:rPr>
              <w:t>（11）PM2.5测量仪电路测试及应用</w:t>
            </w:r>
          </w:p>
          <w:p>
            <w:pPr>
              <w:pStyle w:val="null3"/>
            </w:pPr>
            <w:r>
              <w:rPr>
                <w:rFonts w:ascii="仿宋_GB2312" w:hAnsi="仿宋_GB2312" w:cs="仿宋_GB2312" w:eastAsia="仿宋_GB2312"/>
              </w:rPr>
              <w:t>（12）简易电子秤电路调试及应用</w:t>
            </w:r>
          </w:p>
          <w:p>
            <w:pPr>
              <w:pStyle w:val="null3"/>
            </w:pPr>
            <w:r>
              <w:rPr>
                <w:rFonts w:ascii="仿宋_GB2312" w:hAnsi="仿宋_GB2312" w:cs="仿宋_GB2312" w:eastAsia="仿宋_GB2312"/>
              </w:rPr>
              <w:t>（13）简易酒精浓度测试仪电路调试及应用</w:t>
            </w:r>
          </w:p>
          <w:p>
            <w:pPr>
              <w:pStyle w:val="null3"/>
            </w:pPr>
            <w:r>
              <w:rPr>
                <w:rFonts w:ascii="仿宋_GB2312" w:hAnsi="仿宋_GB2312" w:cs="仿宋_GB2312" w:eastAsia="仿宋_GB2312"/>
              </w:rPr>
              <w:t>（14）简易烟雾报警器电路调试及应用</w:t>
            </w:r>
          </w:p>
          <w:p>
            <w:pPr>
              <w:pStyle w:val="null3"/>
            </w:pPr>
            <w:r>
              <w:rPr>
                <w:rFonts w:ascii="仿宋_GB2312" w:hAnsi="仿宋_GB2312" w:cs="仿宋_GB2312" w:eastAsia="仿宋_GB2312"/>
              </w:rPr>
              <w:t>（15）磁敏传感器信号检测电路调试及应用</w:t>
            </w:r>
          </w:p>
          <w:p>
            <w:pPr>
              <w:pStyle w:val="null3"/>
            </w:pPr>
            <w:r>
              <w:rPr>
                <w:rFonts w:ascii="仿宋_GB2312" w:hAnsi="仿宋_GB2312" w:cs="仿宋_GB2312" w:eastAsia="仿宋_GB2312"/>
              </w:rPr>
              <w:t>（16）磁传感器角度测量电路调试及应用</w:t>
            </w:r>
          </w:p>
          <w:p>
            <w:pPr>
              <w:pStyle w:val="null3"/>
            </w:pPr>
            <w:r>
              <w:rPr>
                <w:rFonts w:ascii="仿宋_GB2312" w:hAnsi="仿宋_GB2312" w:cs="仿宋_GB2312" w:eastAsia="仿宋_GB2312"/>
              </w:rPr>
              <w:t>（17）倒车雷达电路调试及应用</w:t>
            </w:r>
          </w:p>
          <w:p>
            <w:pPr>
              <w:pStyle w:val="null3"/>
            </w:pPr>
            <w:r>
              <w:rPr>
                <w:rFonts w:ascii="仿宋_GB2312" w:hAnsi="仿宋_GB2312" w:cs="仿宋_GB2312" w:eastAsia="仿宋_GB2312"/>
              </w:rPr>
              <w:t>（18）超声波液位检测与控制系统电路调试及应用</w:t>
            </w:r>
          </w:p>
          <w:p>
            <w:pPr>
              <w:pStyle w:val="null3"/>
            </w:pPr>
            <w:r>
              <w:rPr>
                <w:rFonts w:ascii="仿宋_GB2312" w:hAnsi="仿宋_GB2312" w:cs="仿宋_GB2312" w:eastAsia="仿宋_GB2312"/>
              </w:rPr>
              <w:t>（19）光电测速电路调试及应用</w:t>
            </w:r>
          </w:p>
          <w:p>
            <w:pPr>
              <w:pStyle w:val="null3"/>
            </w:pPr>
            <w:r>
              <w:rPr>
                <w:rFonts w:ascii="仿宋_GB2312" w:hAnsi="仿宋_GB2312" w:cs="仿宋_GB2312" w:eastAsia="仿宋_GB2312"/>
              </w:rPr>
              <w:t>（20）霍尔测速电路调试及应用</w:t>
            </w:r>
          </w:p>
          <w:p>
            <w:pPr>
              <w:pStyle w:val="null3"/>
            </w:pPr>
            <w:r>
              <w:rPr>
                <w:rFonts w:ascii="仿宋_GB2312" w:hAnsi="仿宋_GB2312" w:cs="仿宋_GB2312" w:eastAsia="仿宋_GB2312"/>
              </w:rPr>
              <w:t>（三）、国产化智能感知拓展实训子系统（4套）</w:t>
            </w:r>
          </w:p>
          <w:p>
            <w:pPr>
              <w:pStyle w:val="null3"/>
            </w:pPr>
            <w:r>
              <w:rPr>
                <w:rFonts w:ascii="仿宋_GB2312" w:hAnsi="仿宋_GB2312" w:cs="仿宋_GB2312" w:eastAsia="仿宋_GB2312"/>
              </w:rPr>
              <w:t>1.总体要求</w:t>
            </w:r>
          </w:p>
          <w:p>
            <w:pPr>
              <w:pStyle w:val="null3"/>
            </w:pPr>
            <w:r>
              <w:rPr>
                <w:rFonts w:ascii="仿宋_GB2312" w:hAnsi="仿宋_GB2312" w:cs="仿宋_GB2312" w:eastAsia="仿宋_GB2312"/>
              </w:rPr>
              <w:t>要求平台搭配国产核心控制板以及传感器应用模块，模块功能齐全，完全满足国产化智能感知拓展实训。</w:t>
            </w:r>
          </w:p>
          <w:p>
            <w:pPr>
              <w:pStyle w:val="null3"/>
            </w:pPr>
            <w:r>
              <w:rPr>
                <w:rFonts w:ascii="仿宋_GB2312" w:hAnsi="仿宋_GB2312" w:cs="仿宋_GB2312" w:eastAsia="仿宋_GB2312"/>
              </w:rPr>
              <w:t>2.硬件资源及技术参数要求</w:t>
            </w:r>
          </w:p>
          <w:p>
            <w:pPr>
              <w:pStyle w:val="null3"/>
            </w:pPr>
            <w:r>
              <w:rPr>
                <w:rFonts w:ascii="仿宋_GB2312" w:hAnsi="仿宋_GB2312" w:cs="仿宋_GB2312" w:eastAsia="仿宋_GB2312"/>
              </w:rPr>
              <w:t>2.1. 国产自主核心控制单元</w:t>
            </w:r>
          </w:p>
          <w:p>
            <w:pPr>
              <w:pStyle w:val="null3"/>
            </w:pPr>
            <w:r>
              <w:rPr>
                <w:rFonts w:ascii="仿宋_GB2312" w:hAnsi="仿宋_GB2312" w:cs="仿宋_GB2312" w:eastAsia="仿宋_GB2312"/>
              </w:rPr>
              <w:t>★2.1.1核心单元采用≥32位RISC-V内核的工业级通用微控制器，最高主频≥144MHz；支持分支预测、冲突处理机制以及单周期乘法、硬件除法和硬件浮点运算；投标时提供处理器数据手册截图或厂家技术说明书予以佐证；</w:t>
            </w:r>
          </w:p>
          <w:p>
            <w:pPr>
              <w:pStyle w:val="null3"/>
            </w:pPr>
            <w:r>
              <w:rPr>
                <w:rFonts w:ascii="仿宋_GB2312" w:hAnsi="仿宋_GB2312" w:cs="仿宋_GB2312" w:eastAsia="仿宋_GB2312"/>
              </w:rPr>
              <w:t>2.1.2微控制器片上资源包含但不限于：2组18路 通用DMA控制器、4组连接ADC和TIMx的运放和比较器、2组12位DAC、2组12位ADC、16路ToucgKey通道检测、13组定时器、8个USART接口、2个I2C接口、3个SPI接口、1个USB2.0全速主机/设备接口、1个USB2.0全速OTG接口、1个USB2.0高速主机/设备接口（内置PHY）、2组CAN接口（2.0B主动）、1个SDIO主机接口（MMC、SD/SDIO卡及CE-ATA）、1个FSMC存储器接口、1个10M PHY 收发器和80个快速GPIO；</w:t>
            </w:r>
          </w:p>
          <w:p>
            <w:pPr>
              <w:pStyle w:val="null3"/>
            </w:pPr>
            <w:r>
              <w:rPr>
                <w:rFonts w:ascii="仿宋_GB2312" w:hAnsi="仿宋_GB2312" w:cs="仿宋_GB2312" w:eastAsia="仿宋_GB2312"/>
              </w:rPr>
              <w:t>▲2.1.3板载资源及扩展接口包含但不限于：1路12V供电接口，1路硬件复位按键，1路电源管理模块接口，4个功能按键，4个LED灯，1路任务板接口，1路循迹板接口，1路通信显示板接口，1路扩展板接口，1路USB转串口，5路CAN总线通信接口。投标时要求投标文件中提供标注上述板载资源及扩展接口位置的国产自主嵌入式单元实物图片，作为佐证材料。</w:t>
            </w:r>
          </w:p>
          <w:p>
            <w:pPr>
              <w:pStyle w:val="null3"/>
            </w:pPr>
            <w:r>
              <w:rPr>
                <w:rFonts w:ascii="仿宋_GB2312" w:hAnsi="仿宋_GB2312" w:cs="仿宋_GB2312" w:eastAsia="仿宋_GB2312"/>
              </w:rPr>
              <w:t>▲2.2. 通信显示单元要求</w:t>
            </w:r>
          </w:p>
          <w:p>
            <w:pPr>
              <w:pStyle w:val="null3"/>
            </w:pPr>
            <w:r>
              <w:rPr>
                <w:rFonts w:ascii="仿宋_GB2312" w:hAnsi="仿宋_GB2312" w:cs="仿宋_GB2312" w:eastAsia="仿宋_GB2312"/>
              </w:rPr>
              <w:t>2.2.1提供≥1个OLED显示屏，分辨率≥128 * 64；提供≥2路通信模块接口，支持两个通信模块同时工作；板载资源及扩展接口：包含但不限于1路电源开关、1路以太网接口、1路核心控制单元接口、2个Wi-Fi模块重置按键、1个Wi-Fi模块供电开关、1个ZigBee模块程序下载接口。</w:t>
            </w:r>
          </w:p>
          <w:p>
            <w:pPr>
              <w:pStyle w:val="null3"/>
            </w:pPr>
            <w:r>
              <w:rPr>
                <w:rFonts w:ascii="仿宋_GB2312" w:hAnsi="仿宋_GB2312" w:cs="仿宋_GB2312" w:eastAsia="仿宋_GB2312"/>
              </w:rPr>
              <w:t>投标时要求投标文件中提供标注上述板载硬件资源位置的通信显示单元实物图片，作为佐证材料。</w:t>
            </w:r>
          </w:p>
          <w:p>
            <w:pPr>
              <w:pStyle w:val="null3"/>
            </w:pPr>
            <w:r>
              <w:rPr>
                <w:rFonts w:ascii="仿宋_GB2312" w:hAnsi="仿宋_GB2312" w:cs="仿宋_GB2312" w:eastAsia="仿宋_GB2312"/>
              </w:rPr>
              <w:t>2.3. 智能感知单元要求</w:t>
            </w:r>
          </w:p>
          <w:p>
            <w:pPr>
              <w:pStyle w:val="null3"/>
            </w:pPr>
            <w:r>
              <w:rPr>
                <w:rFonts w:ascii="仿宋_GB2312" w:hAnsi="仿宋_GB2312" w:cs="仿宋_GB2312" w:eastAsia="仿宋_GB2312"/>
              </w:rPr>
              <w:t>2.3.1霍尔传感器单元要求</w:t>
            </w:r>
          </w:p>
          <w:p>
            <w:pPr>
              <w:pStyle w:val="null3"/>
            </w:pPr>
            <w:r>
              <w:rPr>
                <w:rFonts w:ascii="仿宋_GB2312" w:hAnsi="仿宋_GB2312" w:cs="仿宋_GB2312" w:eastAsia="仿宋_GB2312"/>
              </w:rPr>
              <w:t>单元提供1路开关霍尔传感器和1路线性霍尔传感器，灵敏度Typ.1.4（mV/GS），磁场范围±650 ~ ±1000Gauss。</w:t>
            </w:r>
          </w:p>
          <w:p>
            <w:pPr>
              <w:pStyle w:val="null3"/>
            </w:pPr>
            <w:r>
              <w:rPr>
                <w:rFonts w:ascii="仿宋_GB2312" w:hAnsi="仿宋_GB2312" w:cs="仿宋_GB2312" w:eastAsia="仿宋_GB2312"/>
              </w:rPr>
              <w:t>2.3.2火焰传感器单元要求</w:t>
            </w:r>
          </w:p>
          <w:p>
            <w:pPr>
              <w:pStyle w:val="null3"/>
            </w:pPr>
            <w:r>
              <w:rPr>
                <w:rFonts w:ascii="仿宋_GB2312" w:hAnsi="仿宋_GB2312" w:cs="仿宋_GB2312" w:eastAsia="仿宋_GB2312"/>
              </w:rPr>
              <w:t>单元提供1路火焰检测单元，可检测波长范围760~1100nm，火焰检测距离≥80cm，探测角度≥60°。</w:t>
            </w:r>
          </w:p>
          <w:p>
            <w:pPr>
              <w:pStyle w:val="null3"/>
            </w:pPr>
            <w:r>
              <w:rPr>
                <w:rFonts w:ascii="仿宋_GB2312" w:hAnsi="仿宋_GB2312" w:cs="仿宋_GB2312" w:eastAsia="仿宋_GB2312"/>
              </w:rPr>
              <w:t>2.3.3温湿度传感器单元要求</w:t>
            </w:r>
          </w:p>
          <w:p>
            <w:pPr>
              <w:pStyle w:val="null3"/>
            </w:pPr>
            <w:r>
              <w:rPr>
                <w:rFonts w:ascii="仿宋_GB2312" w:hAnsi="仿宋_GB2312" w:cs="仿宋_GB2312" w:eastAsia="仿宋_GB2312"/>
              </w:rPr>
              <w:t>单元提供1路已校准数字信号输出的温湿度传感器，内部集成1个电阻式感湿元件和1个NTC测温元件，湿度量程20%～90%RH，湿度精度±5%RH，温度量程0~50℃，温度精度±2℃。</w:t>
            </w:r>
          </w:p>
          <w:p>
            <w:pPr>
              <w:pStyle w:val="null3"/>
            </w:pPr>
            <w:r>
              <w:rPr>
                <w:rFonts w:ascii="仿宋_GB2312" w:hAnsi="仿宋_GB2312" w:cs="仿宋_GB2312" w:eastAsia="仿宋_GB2312"/>
              </w:rPr>
              <w:t>2.3.4光照度传感器单元要求</w:t>
            </w:r>
          </w:p>
          <w:p>
            <w:pPr>
              <w:pStyle w:val="null3"/>
            </w:pPr>
            <w:r>
              <w:rPr>
                <w:rFonts w:ascii="仿宋_GB2312" w:hAnsi="仿宋_GB2312" w:cs="仿宋_GB2312" w:eastAsia="仿宋_GB2312"/>
              </w:rPr>
              <w:t>单元提供1路光照度测量传感器，传感器内置≥16位AD转换器，最小分辨率≤1 lux，测量范围1~65535 lux，支持IIC总线通信。</w:t>
            </w:r>
          </w:p>
          <w:p>
            <w:pPr>
              <w:pStyle w:val="null3"/>
            </w:pPr>
            <w:r>
              <w:rPr>
                <w:rFonts w:ascii="仿宋_GB2312" w:hAnsi="仿宋_GB2312" w:cs="仿宋_GB2312" w:eastAsia="仿宋_GB2312"/>
              </w:rPr>
              <w:t>2.3.5压力传感器单元要求</w:t>
            </w:r>
          </w:p>
          <w:p>
            <w:pPr>
              <w:pStyle w:val="null3"/>
            </w:pPr>
            <w:r>
              <w:rPr>
                <w:rFonts w:ascii="仿宋_GB2312" w:hAnsi="仿宋_GB2312" w:cs="仿宋_GB2312" w:eastAsia="仿宋_GB2312"/>
              </w:rPr>
              <w:t>单元提供1路悬臂梁压力传感器以及1路电子秤专用的高精度≥24位A/D转换器芯片，电压范围2.6～5.5V，量程范围0~2kg，灵敏度≤1mV/0.1V，零点漂移≤0.05%F.S/1min，温度漂移≤0.05%F.S./10℃</w:t>
            </w:r>
          </w:p>
          <w:p>
            <w:pPr>
              <w:pStyle w:val="null3"/>
            </w:pPr>
            <w:r>
              <w:rPr>
                <w:rFonts w:ascii="仿宋_GB2312" w:hAnsi="仿宋_GB2312" w:cs="仿宋_GB2312" w:eastAsia="仿宋_GB2312"/>
              </w:rPr>
              <w:t>2.3.6烟雾传感器单元要求</w:t>
            </w:r>
          </w:p>
          <w:p>
            <w:pPr>
              <w:pStyle w:val="null3"/>
            </w:pPr>
            <w:r>
              <w:rPr>
                <w:rFonts w:ascii="仿宋_GB2312" w:hAnsi="仿宋_GB2312" w:cs="仿宋_GB2312" w:eastAsia="仿宋_GB2312"/>
              </w:rPr>
              <w:t>单元提供1路可燃气体浓度测量传感器，可检测包含但不限于液化气、丙烷、氢气等可燃气体，测量范围为300～10000ppm，测量精度≥5，响应时间≤10s，恢复时间≤10s。</w:t>
            </w:r>
          </w:p>
          <w:p>
            <w:pPr>
              <w:pStyle w:val="null3"/>
            </w:pPr>
            <w:r>
              <w:rPr>
                <w:rFonts w:ascii="仿宋_GB2312" w:hAnsi="仿宋_GB2312" w:cs="仿宋_GB2312" w:eastAsia="仿宋_GB2312"/>
              </w:rPr>
              <w:t>2.3.7酒精传感器单元要求</w:t>
            </w:r>
          </w:p>
          <w:p>
            <w:pPr>
              <w:pStyle w:val="null3"/>
            </w:pPr>
            <w:r>
              <w:rPr>
                <w:rFonts w:ascii="仿宋_GB2312" w:hAnsi="仿宋_GB2312" w:cs="仿宋_GB2312" w:eastAsia="仿宋_GB2312"/>
              </w:rPr>
              <w:t>单元提供1路酒精浓度检测传感器，测量范围10～1000ppm，响应时间&lt;10s，预热时间≥60s，输出电压2.5～4.0V，测量精度gas≥5（125ppm）。</w:t>
            </w:r>
          </w:p>
          <w:p>
            <w:pPr>
              <w:pStyle w:val="null3"/>
            </w:pPr>
            <w:r>
              <w:rPr>
                <w:rFonts w:ascii="仿宋_GB2312" w:hAnsi="仿宋_GB2312" w:cs="仿宋_GB2312" w:eastAsia="仿宋_GB2312"/>
              </w:rPr>
              <w:t>2.3.8红外热释电人体检测传感器单元要求</w:t>
            </w:r>
          </w:p>
          <w:p>
            <w:pPr>
              <w:pStyle w:val="null3"/>
            </w:pPr>
            <w:r>
              <w:rPr>
                <w:rFonts w:ascii="仿宋_GB2312" w:hAnsi="仿宋_GB2312" w:cs="仿宋_GB2312" w:eastAsia="仿宋_GB2312"/>
              </w:rPr>
              <w:t>单元提供1路红外热释电传感器，最大感应距离≥3米，输出H=3.3V，L=0V。</w:t>
            </w:r>
          </w:p>
          <w:p>
            <w:pPr>
              <w:pStyle w:val="null3"/>
            </w:pPr>
            <w:r>
              <w:rPr>
                <w:rFonts w:ascii="仿宋_GB2312" w:hAnsi="仿宋_GB2312" w:cs="仿宋_GB2312" w:eastAsia="仿宋_GB2312"/>
              </w:rPr>
              <w:t>2.3.9超声波传感器单元要求</w:t>
            </w:r>
          </w:p>
          <w:p>
            <w:pPr>
              <w:pStyle w:val="null3"/>
            </w:pPr>
            <w:r>
              <w:rPr>
                <w:rFonts w:ascii="仿宋_GB2312" w:hAnsi="仿宋_GB2312" w:cs="仿宋_GB2312" w:eastAsia="仿宋_GB2312"/>
              </w:rPr>
              <w:t>单元采用分体探头，板载≥1个4Pin接口。</w:t>
            </w:r>
          </w:p>
          <w:p>
            <w:pPr>
              <w:pStyle w:val="null3"/>
            </w:pPr>
            <w:r>
              <w:rPr>
                <w:rFonts w:ascii="仿宋_GB2312" w:hAnsi="仿宋_GB2312" w:cs="仿宋_GB2312" w:eastAsia="仿宋_GB2312"/>
              </w:rPr>
              <w:t>2.3.10光敏电阻传感器单元要求</w:t>
            </w:r>
          </w:p>
          <w:p>
            <w:pPr>
              <w:pStyle w:val="null3"/>
            </w:pPr>
            <w:r>
              <w:rPr>
                <w:rFonts w:ascii="仿宋_GB2312" w:hAnsi="仿宋_GB2312" w:cs="仿宋_GB2312" w:eastAsia="仿宋_GB2312"/>
              </w:rPr>
              <w:t>单元提供1路光敏电阻传感器，光谱峰值≥540nm，板载≥1路3Pin接口。</w:t>
            </w:r>
          </w:p>
          <w:p>
            <w:pPr>
              <w:pStyle w:val="null3"/>
            </w:pPr>
            <w:r>
              <w:rPr>
                <w:rFonts w:ascii="仿宋_GB2312" w:hAnsi="仿宋_GB2312" w:cs="仿宋_GB2312" w:eastAsia="仿宋_GB2312"/>
              </w:rPr>
              <w:t>2.4. 功能接口扩展单元要求</w:t>
            </w:r>
          </w:p>
          <w:p>
            <w:pPr>
              <w:pStyle w:val="null3"/>
            </w:pPr>
            <w:r>
              <w:rPr>
                <w:rFonts w:ascii="仿宋_GB2312" w:hAnsi="仿宋_GB2312" w:cs="仿宋_GB2312" w:eastAsia="仿宋_GB2312"/>
              </w:rPr>
              <w:t>2.4.1提供≥1路6P接口；</w:t>
            </w:r>
          </w:p>
          <w:p>
            <w:pPr>
              <w:pStyle w:val="null3"/>
            </w:pPr>
            <w:r>
              <w:rPr>
                <w:rFonts w:ascii="仿宋_GB2312" w:hAnsi="仿宋_GB2312" w:cs="仿宋_GB2312" w:eastAsia="仿宋_GB2312"/>
              </w:rPr>
              <w:t>2.4.2提供≥4路3P功能扩展接口；</w:t>
            </w:r>
          </w:p>
          <w:p>
            <w:pPr>
              <w:pStyle w:val="null3"/>
            </w:pPr>
            <w:r>
              <w:rPr>
                <w:rFonts w:ascii="仿宋_GB2312" w:hAnsi="仿宋_GB2312" w:cs="仿宋_GB2312" w:eastAsia="仿宋_GB2312"/>
              </w:rPr>
              <w:t>2.4.3提供≥1路4P串口；</w:t>
            </w:r>
          </w:p>
          <w:p>
            <w:pPr>
              <w:pStyle w:val="null3"/>
            </w:pPr>
            <w:r>
              <w:rPr>
                <w:rFonts w:ascii="仿宋_GB2312" w:hAnsi="仿宋_GB2312" w:cs="仿宋_GB2312" w:eastAsia="仿宋_GB2312"/>
              </w:rPr>
              <w:t>2.4.4提供≥1路4P IIC通信接口；</w:t>
            </w:r>
          </w:p>
          <w:p>
            <w:pPr>
              <w:pStyle w:val="null3"/>
            </w:pPr>
            <w:r>
              <w:rPr>
                <w:rFonts w:ascii="仿宋_GB2312" w:hAnsi="仿宋_GB2312" w:cs="仿宋_GB2312" w:eastAsia="仿宋_GB2312"/>
              </w:rPr>
              <w:t>2.4.5提供≥1路16P核心控制单元接口。</w:t>
            </w:r>
          </w:p>
          <w:p>
            <w:pPr>
              <w:pStyle w:val="null3"/>
            </w:pPr>
            <w:r>
              <w:rPr>
                <w:rFonts w:ascii="仿宋_GB2312" w:hAnsi="仿宋_GB2312" w:cs="仿宋_GB2312" w:eastAsia="仿宋_GB2312"/>
              </w:rPr>
              <w:t>3.主要实验案例资源要求</w:t>
            </w:r>
          </w:p>
          <w:p>
            <w:pPr>
              <w:pStyle w:val="null3"/>
            </w:pPr>
            <w:r>
              <w:rPr>
                <w:rFonts w:ascii="仿宋_GB2312" w:hAnsi="仿宋_GB2312" w:cs="仿宋_GB2312" w:eastAsia="仿宋_GB2312"/>
              </w:rPr>
              <w:t>要求提供不少于10个国产化智能感知拓展实验案例，包含但不限于环境温湿度监测等实验。</w:t>
            </w:r>
          </w:p>
          <w:p>
            <w:pPr>
              <w:pStyle w:val="null3"/>
            </w:pPr>
            <w:r>
              <w:rPr>
                <w:rFonts w:ascii="仿宋_GB2312" w:hAnsi="仿宋_GB2312" w:cs="仿宋_GB2312" w:eastAsia="仿宋_GB2312"/>
              </w:rPr>
              <w:t>（四）、电子电路综合测试与操作子系统（4套）</w:t>
            </w:r>
          </w:p>
          <w:p>
            <w:pPr>
              <w:pStyle w:val="null3"/>
            </w:pPr>
            <w:r>
              <w:rPr>
                <w:rFonts w:ascii="仿宋_GB2312" w:hAnsi="仿宋_GB2312" w:cs="仿宋_GB2312" w:eastAsia="仿宋_GB2312"/>
              </w:rPr>
              <w:t>1.整体功能要求</w:t>
            </w:r>
          </w:p>
          <w:p>
            <w:pPr>
              <w:pStyle w:val="null3"/>
            </w:pPr>
            <w:r>
              <w:rPr>
                <w:rFonts w:ascii="仿宋_GB2312" w:hAnsi="仿宋_GB2312" w:cs="仿宋_GB2312" w:eastAsia="仿宋_GB2312"/>
              </w:rPr>
              <w:t>子系统采用人工智能技术、物联网技术、网络通信技术和电子信息技术与软件技术相结合，使其达到扫码&amp;刷卡登陆、自动开启、支持人脸身份识别、人员信息显示、设备状态自检、仪器数据自动采集、可视化管理、智能电源管理、实验题材自索、实验结果在线统计、随机组卷、在线考试、自动评分、数据自动上传服务器等功能。</w:t>
            </w:r>
          </w:p>
          <w:p>
            <w:pPr>
              <w:pStyle w:val="null3"/>
            </w:pPr>
            <w:r>
              <w:rPr>
                <w:rFonts w:ascii="仿宋_GB2312" w:hAnsi="仿宋_GB2312" w:cs="仿宋_GB2312" w:eastAsia="仿宋_GB2312"/>
              </w:rPr>
              <w:t>1.1. 在线预约功能：学生可通过微信公众号查询实验室实时状态以及资源配置，自主预约实验时间以及实验台；预约成功后，通过微信推送的预约成功消息并取得数字钥匙。学生可以在预约的时间到实验室通过数字钥匙进入实验室，并在相对应号数的实验操作台进行身份识别后，进入实验操作。（需提供操作演示视频，体现在线预约功能界面）</w:t>
            </w:r>
          </w:p>
          <w:p>
            <w:pPr>
              <w:pStyle w:val="null3"/>
            </w:pPr>
            <w:r>
              <w:rPr>
                <w:rFonts w:ascii="仿宋_GB2312" w:hAnsi="仿宋_GB2312" w:cs="仿宋_GB2312" w:eastAsia="仿宋_GB2312"/>
              </w:rPr>
              <w:t>1.2. 电源管理要求：具备智能电源管理，在学生扫码（刷卡）后自动开启设备电源，对应实验台自动开启照明及设备电源，在实验结束后或者无人情况下实验台自动关机。支持实验室设备、照明等智能控制及远程控制，具备漏电保护和过载保护等功能，实现安全预警/报警功能，实现实验室无人值守。</w:t>
            </w:r>
          </w:p>
          <w:p>
            <w:pPr>
              <w:pStyle w:val="null3"/>
            </w:pPr>
            <w:r>
              <w:rPr>
                <w:rFonts w:ascii="仿宋_GB2312" w:hAnsi="仿宋_GB2312" w:cs="仿宋_GB2312" w:eastAsia="仿宋_GB2312"/>
              </w:rPr>
              <w:t>1.3. 登陆方式：实验台自动检索设备运行状态后，学生通过账号密码和刷学生校园卡登录，可进入实验操作。</w:t>
            </w:r>
          </w:p>
          <w:p>
            <w:pPr>
              <w:pStyle w:val="null3"/>
            </w:pPr>
            <w:r>
              <w:rPr>
                <w:rFonts w:ascii="仿宋_GB2312" w:hAnsi="仿宋_GB2312" w:cs="仿宋_GB2312" w:eastAsia="仿宋_GB2312"/>
              </w:rPr>
              <w:t>1.4. 工作台开机后，自动进入全屏化展示。在经过短暂的仪器自检之后，会自动检测实验设备故障情况，并反馈给教师端。学生登录进入答题闯关界面，界面功能区域划分合理，配备人工智能小助手进行课程过程帮助与答疑。（需提供操作演示视频，体现开机仪器自检状态与答题闯关界面）；仪器数据自动采集：系统在学生实验过程中会获取仪器客观数据，自动和正确答案比较，评判出结果，系统采用BS架构在实验操作过程中，对页面的操作产生的数据实时自动上传服务器。</w:t>
            </w:r>
          </w:p>
          <w:p>
            <w:pPr>
              <w:pStyle w:val="null3"/>
            </w:pPr>
            <w:r>
              <w:rPr>
                <w:rFonts w:ascii="仿宋_GB2312" w:hAnsi="仿宋_GB2312" w:cs="仿宋_GB2312" w:eastAsia="仿宋_GB2312"/>
              </w:rPr>
              <w:t>1.5. 人员信息显示：要求实验平台能显示在线实验学生信息，如班级，姓名、学号等。</w:t>
            </w:r>
          </w:p>
          <w:p>
            <w:pPr>
              <w:pStyle w:val="null3"/>
            </w:pPr>
            <w:r>
              <w:rPr>
                <w:rFonts w:ascii="仿宋_GB2312" w:hAnsi="仿宋_GB2312" w:cs="仿宋_GB2312" w:eastAsia="仿宋_GB2312"/>
              </w:rPr>
              <w:t>1.6. 具有学生实验流程控制功能，包括预习、课后习题、实验题有时间限制，具备逾期自动提交、一键交卷和老师统一进行收卷的功能，提高学生实验进度。（需提供操作演示视频，体现学生实验流程控制功能）</w:t>
            </w:r>
          </w:p>
          <w:p>
            <w:pPr>
              <w:pStyle w:val="null3"/>
            </w:pPr>
            <w:r>
              <w:rPr>
                <w:rFonts w:ascii="仿宋_GB2312" w:hAnsi="仿宋_GB2312" w:cs="仿宋_GB2312" w:eastAsia="仿宋_GB2312"/>
              </w:rPr>
              <w:t>1.7. 具备题库，支持预习题和课后习题可从题库导入，所有题目可根据章节、难度、知识点、状态、类型分类，可根据题干进行搜索、提高使用灵活性。实验关键点的批量导入，方便老师教学；支持平台内资源共享：下载实验模板，实验背景介绍PPT，成功实验案例介绍；支持所有智能测试设备，还可以进行第三方仪器设置。</w:t>
            </w:r>
          </w:p>
          <w:p>
            <w:pPr>
              <w:pStyle w:val="null3"/>
            </w:pPr>
            <w:r>
              <w:rPr>
                <w:rFonts w:ascii="仿宋_GB2312" w:hAnsi="仿宋_GB2312" w:cs="仿宋_GB2312" w:eastAsia="仿宋_GB2312"/>
              </w:rPr>
              <w:t>1.8. 可分类显示实验位低频信号发生器、双踪示波器、万用表、电源、毫伏表的仪器界面和数据，同时同屏显示在线仪器状态。</w:t>
            </w:r>
          </w:p>
          <w:p>
            <w:pPr>
              <w:pStyle w:val="null3"/>
            </w:pPr>
            <w:r>
              <w:rPr>
                <w:rFonts w:ascii="仿宋_GB2312" w:hAnsi="仿宋_GB2312" w:cs="仿宋_GB2312" w:eastAsia="仿宋_GB2312"/>
              </w:rPr>
              <w:t>1.9. 教学设备电能能耗数据记录，通过仪器设备的用电量，可判断设备是否存在用电安全问题。</w:t>
            </w:r>
          </w:p>
          <w:p>
            <w:pPr>
              <w:pStyle w:val="null3"/>
            </w:pPr>
            <w:r>
              <w:rPr>
                <w:rFonts w:ascii="仿宋_GB2312" w:hAnsi="仿宋_GB2312" w:cs="仿宋_GB2312" w:eastAsia="仿宋_GB2312"/>
              </w:rPr>
              <w:t>2.硬件资源及技术参数要求</w:t>
            </w:r>
          </w:p>
          <w:p>
            <w:pPr>
              <w:pStyle w:val="null3"/>
            </w:pPr>
            <w:r>
              <w:rPr>
                <w:rFonts w:ascii="仿宋_GB2312" w:hAnsi="仿宋_GB2312" w:cs="仿宋_GB2312" w:eastAsia="仿宋_GB2312"/>
              </w:rPr>
              <w:t>2.1. 教师智能教辅应用终端（1套，在教师端使用）</w:t>
            </w:r>
          </w:p>
          <w:p>
            <w:pPr>
              <w:pStyle w:val="null3"/>
            </w:pPr>
            <w:r>
              <w:rPr>
                <w:rFonts w:ascii="仿宋_GB2312" w:hAnsi="仿宋_GB2312" w:cs="仿宋_GB2312" w:eastAsia="仿宋_GB2312"/>
              </w:rPr>
              <w:t>2.1.1 教师教学测试终端</w:t>
            </w:r>
          </w:p>
          <w:p>
            <w:pPr>
              <w:pStyle w:val="null3"/>
            </w:pPr>
            <w:r>
              <w:rPr>
                <w:rFonts w:ascii="仿宋_GB2312" w:hAnsi="仿宋_GB2312" w:cs="仿宋_GB2312" w:eastAsia="仿宋_GB2312"/>
              </w:rPr>
              <w:t>▲2.1.1.1要求集100M双通示波器、双通独立信号源、4位半万用表、直流稳压电源一体的多功能仪器，搭载Android操作系统，配置仪器教学演示APP，新颖的人机交互式教学模式，虚实结合，充分激发学生兴趣，一步步引导学生做实验，让学生充分掌握仪器操作 （提供功能截图，提供安卓版本信息以及教学演示APP）；</w:t>
            </w:r>
          </w:p>
          <w:p>
            <w:pPr>
              <w:pStyle w:val="null3"/>
            </w:pPr>
            <w:r>
              <w:rPr>
                <w:rFonts w:ascii="仿宋_GB2312" w:hAnsi="仿宋_GB2312" w:cs="仿宋_GB2312" w:eastAsia="仿宋_GB2312"/>
              </w:rPr>
              <w:t>2.1.1.2接口配置不少于1个USB devie、4个USB Host、TrigOut（P/F）、LAN、耳机接口、HDMI接口，HDMI接口可将示波器连接投影仪和大屏显示器，方便教学演示；</w:t>
            </w:r>
          </w:p>
          <w:p>
            <w:pPr>
              <w:pStyle w:val="null3"/>
            </w:pPr>
            <w:r>
              <w:rPr>
                <w:rFonts w:ascii="仿宋_GB2312" w:hAnsi="仿宋_GB2312" w:cs="仿宋_GB2312" w:eastAsia="仿宋_GB2312"/>
              </w:rPr>
              <w:t>2.1.1.3该套测试终端不低于100M带宽，100M带宽，双通道输入，100M Sa/s 14位硬件，500M Sa/s　12位硬件AD，1G Sa/s　8位AD三种模式的采样率，幅度测量精确度3位半，波形垂直放大10倍后无量化噪声，在全时基档位下都可实现12位硬件AD采样，即使采集的是12位比特的点，也可以实现10M点的存储深度；</w:t>
            </w:r>
          </w:p>
          <w:p>
            <w:pPr>
              <w:pStyle w:val="null3"/>
            </w:pPr>
            <w:r>
              <w:rPr>
                <w:rFonts w:ascii="仿宋_GB2312" w:hAnsi="仿宋_GB2312" w:cs="仿宋_GB2312" w:eastAsia="仿宋_GB2312"/>
              </w:rPr>
              <w:t>2.1.1.4 ≥10英寸高清液晶屏，分辨率不小于1024*768，多点触控电容屏；</w:t>
            </w:r>
          </w:p>
          <w:p>
            <w:pPr>
              <w:pStyle w:val="null3"/>
            </w:pPr>
            <w:r>
              <w:rPr>
                <w:rFonts w:ascii="仿宋_GB2312" w:hAnsi="仿宋_GB2312" w:cs="仿宋_GB2312" w:eastAsia="仿宋_GB2312"/>
              </w:rPr>
              <w:t>2.1.1.5内置双通道最高频率不低于输出50M，采样率300MS/s，垂直分辨率14位的任意波信号源，支持输出正弦波、方波、脉冲波、锯齿波、噪声波五种标准波形，内置不低于27种任意波形，具丰富的调制功能：AM、FM、PM、FSK等，以及输出线性/对数扫描和脉冲串波形。</w:t>
            </w:r>
          </w:p>
          <w:p>
            <w:pPr>
              <w:pStyle w:val="null3"/>
            </w:pPr>
            <w:r>
              <w:rPr>
                <w:rFonts w:ascii="仿宋_GB2312" w:hAnsi="仿宋_GB2312" w:cs="仿宋_GB2312" w:eastAsia="仿宋_GB2312"/>
              </w:rPr>
              <w:t>2.1.1.6内置4半位万用表，支持电压，电流，电阻，电容，二极管，通断，真有效值等测试；</w:t>
            </w:r>
          </w:p>
          <w:p>
            <w:pPr>
              <w:pStyle w:val="null3"/>
            </w:pPr>
            <w:r>
              <w:rPr>
                <w:rFonts w:ascii="仿宋_GB2312" w:hAnsi="仿宋_GB2312" w:cs="仿宋_GB2312" w:eastAsia="仿宋_GB2312"/>
              </w:rPr>
              <w:t xml:space="preserve">2.1.1.7内置双通道分辨率10mV/10mA的直流稳压电源，电压可调范围不低于0-30V，电流可调范围不低于0-3A。 </w:t>
            </w:r>
          </w:p>
          <w:p>
            <w:pPr>
              <w:pStyle w:val="null3"/>
            </w:pPr>
            <w:r>
              <w:rPr>
                <w:rFonts w:ascii="仿宋_GB2312" w:hAnsi="仿宋_GB2312" w:cs="仿宋_GB2312" w:eastAsia="仿宋_GB2312"/>
              </w:rPr>
              <w:t>2.2. 实训终端平台</w:t>
            </w:r>
          </w:p>
          <w:p>
            <w:pPr>
              <w:pStyle w:val="null3"/>
            </w:pPr>
            <w:r>
              <w:rPr>
                <w:rFonts w:ascii="仿宋_GB2312" w:hAnsi="仿宋_GB2312" w:cs="仿宋_GB2312" w:eastAsia="仿宋_GB2312"/>
              </w:rPr>
              <w:t>2.2.1操作台</w:t>
            </w:r>
          </w:p>
          <w:p>
            <w:pPr>
              <w:pStyle w:val="null3"/>
            </w:pPr>
            <w:r>
              <w:rPr>
                <w:rFonts w:ascii="仿宋_GB2312" w:hAnsi="仿宋_GB2312" w:cs="仿宋_GB2312" w:eastAsia="仿宋_GB2312"/>
              </w:rPr>
              <w:t>2.2.1.1组合式钢架+铝构结构，钢构为灰白色；</w:t>
            </w:r>
          </w:p>
          <w:p>
            <w:pPr>
              <w:pStyle w:val="null3"/>
            </w:pPr>
            <w:r>
              <w:rPr>
                <w:rFonts w:ascii="仿宋_GB2312" w:hAnsi="仿宋_GB2312" w:cs="仿宋_GB2312" w:eastAsia="仿宋_GB2312"/>
              </w:rPr>
              <w:t>2.2.1.2桌面≥25mm厚防静电耐磨材料，颜色为米白色/绿色，具备防静电、耐磨、防腐蚀、阻燃特性；</w:t>
            </w:r>
          </w:p>
          <w:p>
            <w:pPr>
              <w:pStyle w:val="null3"/>
            </w:pPr>
            <w:r>
              <w:rPr>
                <w:rFonts w:ascii="仿宋_GB2312" w:hAnsi="仿宋_GB2312" w:cs="仿宋_GB2312" w:eastAsia="仿宋_GB2312"/>
              </w:rPr>
              <w:t>2.2.1.3尺寸为：长*宽*高≥1600mm*800mm*1300mm；</w:t>
            </w:r>
          </w:p>
          <w:p>
            <w:pPr>
              <w:pStyle w:val="null3"/>
            </w:pPr>
            <w:r>
              <w:rPr>
                <w:rFonts w:ascii="仿宋_GB2312" w:hAnsi="仿宋_GB2312" w:cs="仿宋_GB2312" w:eastAsia="仿宋_GB2312"/>
              </w:rPr>
              <w:t>2.2.2智能教辅应用终端</w:t>
            </w:r>
          </w:p>
          <w:p>
            <w:pPr>
              <w:pStyle w:val="null3"/>
            </w:pPr>
            <w:r>
              <w:rPr>
                <w:rFonts w:ascii="仿宋_GB2312" w:hAnsi="仿宋_GB2312" w:cs="仿宋_GB2312" w:eastAsia="仿宋_GB2312"/>
              </w:rPr>
              <w:t>2.2.2.1≥10点触控，CPU主频≥2.4GHz，核心数≥10核，线程数≥16线程，屏幕尺寸≥21英寸，分辨率1920*1080，≥16GB 内存，容量≥256 GB SSD；</w:t>
            </w:r>
          </w:p>
          <w:p>
            <w:pPr>
              <w:pStyle w:val="null3"/>
            </w:pPr>
            <w:r>
              <w:rPr>
                <w:rFonts w:ascii="仿宋_GB2312" w:hAnsi="仿宋_GB2312" w:cs="仿宋_GB2312" w:eastAsia="仿宋_GB2312"/>
              </w:rPr>
              <w:t>2.2.2.2与电子电路综合测试子系统无缝对接，支持标准化报告生成及远程教学交互功能；</w:t>
            </w:r>
          </w:p>
          <w:p>
            <w:pPr>
              <w:pStyle w:val="null3"/>
            </w:pPr>
            <w:r>
              <w:rPr>
                <w:rFonts w:ascii="仿宋_GB2312" w:hAnsi="仿宋_GB2312" w:cs="仿宋_GB2312" w:eastAsia="仿宋_GB2312"/>
              </w:rPr>
              <w:t>2.2.2.3内置智能教辅创新系统：</w:t>
            </w:r>
          </w:p>
          <w:p>
            <w:pPr>
              <w:pStyle w:val="null3"/>
            </w:pPr>
            <w:r>
              <w:rPr>
                <w:rFonts w:ascii="仿宋_GB2312" w:hAnsi="仿宋_GB2312" w:cs="仿宋_GB2312" w:eastAsia="仿宋_GB2312"/>
              </w:rPr>
              <w:t>a. 要求系统至少深度融合AI构建与课堂监控两大功能：一方面，能够实时检测学生的课堂行为，如举手、低头等；另一方面，以“学引、学侣、学创”为核心理念，提供可视化的开发界面，让用户无需深入了解底层算法即可轻松构建AI应用。通过大幅降低AI开发难度，系统助力学生快速上手，高效掌握AI开发全流程。</w:t>
            </w:r>
          </w:p>
          <w:p>
            <w:pPr>
              <w:pStyle w:val="null3"/>
            </w:pPr>
            <w:r>
              <w:rPr>
                <w:rFonts w:ascii="仿宋_GB2312" w:hAnsi="仿宋_GB2312" w:cs="仿宋_GB2312" w:eastAsia="仿宋_GB2312"/>
              </w:rPr>
              <w:t>▲b. 要求系统提供一种直观的拖拽式构建方式，学生可以通过拖拽模块来搭建AI应用，无需编写繁琐的代码，降低了编程门槛，支持模块的复制、粘贴和参数调整，用户可以像搭积木一样构建复杂的AI系统；投标时要求投标文件中提供该项拖拽式构建AI应用案例功能界面截图，作为佐证材料。</w:t>
            </w:r>
          </w:p>
          <w:p>
            <w:pPr>
              <w:pStyle w:val="null3"/>
            </w:pPr>
            <w:r>
              <w:rPr>
                <w:rFonts w:ascii="仿宋_GB2312" w:hAnsi="仿宋_GB2312" w:cs="仿宋_GB2312" w:eastAsia="仿宋_GB2312"/>
              </w:rPr>
              <w:t>▲c. 要求系统支持自定义节点与代码编辑，学生可以在平台上直接编写代码，进行测试与验证，还可根据AI节点数据动态通过代码处理，控制硬件设备，提高实践能力；投标时要求投标文件中提供该项自定义节点与代码编辑功能界面截图，作为佐证材料。</w:t>
            </w:r>
          </w:p>
          <w:p>
            <w:pPr>
              <w:pStyle w:val="null3"/>
            </w:pPr>
            <w:r>
              <w:rPr>
                <w:rFonts w:ascii="仿宋_GB2312" w:hAnsi="仿宋_GB2312" w:cs="仿宋_GB2312" w:eastAsia="仿宋_GB2312"/>
              </w:rPr>
              <w:t>2.2.3 摄像头</w:t>
            </w:r>
          </w:p>
          <w:p>
            <w:pPr>
              <w:pStyle w:val="null3"/>
            </w:pPr>
            <w:r>
              <w:rPr>
                <w:rFonts w:ascii="仿宋_GB2312" w:hAnsi="仿宋_GB2312" w:cs="仿宋_GB2312" w:eastAsia="仿宋_GB2312"/>
              </w:rPr>
              <w:t>2.2.3.1≥400 万像素高清采集，支持低照度成像与日夜切换，适应实验室光照环境；</w:t>
            </w:r>
          </w:p>
          <w:p>
            <w:pPr>
              <w:pStyle w:val="null3"/>
            </w:pPr>
            <w:r>
              <w:rPr>
                <w:rFonts w:ascii="仿宋_GB2312" w:hAnsi="仿宋_GB2312" w:cs="仿宋_GB2312" w:eastAsia="仿宋_GB2312"/>
              </w:rPr>
              <w:t>2.2.3.2配备多焦距可选镜头，具备宽动态技术，满足人脸识别与实验监控需求；</w:t>
            </w:r>
          </w:p>
          <w:p>
            <w:pPr>
              <w:pStyle w:val="null3"/>
            </w:pPr>
            <w:r>
              <w:rPr>
                <w:rFonts w:ascii="仿宋_GB2312" w:hAnsi="仿宋_GB2312" w:cs="仿宋_GB2312" w:eastAsia="仿宋_GB2312"/>
              </w:rPr>
              <w:t>2.2.3.3兼容 TCP/IP等主流网络协议，支持音视频同步采集与远程预览，适配系统功能。</w:t>
            </w:r>
          </w:p>
          <w:p>
            <w:pPr>
              <w:pStyle w:val="null3"/>
            </w:pPr>
            <w:r>
              <w:rPr>
                <w:rFonts w:ascii="仿宋_GB2312" w:hAnsi="仿宋_GB2312" w:cs="仿宋_GB2312" w:eastAsia="仿宋_GB2312"/>
              </w:rPr>
              <w:t>2.2.4示波器</w:t>
            </w:r>
          </w:p>
          <w:p>
            <w:pPr>
              <w:pStyle w:val="null3"/>
            </w:pPr>
            <w:r>
              <w:rPr>
                <w:rFonts w:ascii="仿宋_GB2312" w:hAnsi="仿宋_GB2312" w:cs="仿宋_GB2312" w:eastAsia="仿宋_GB2312"/>
              </w:rPr>
              <w:t>2.2.4.1  100M带宽，双路模拟通道12bit分辨率，2GSa/s实时采样率；</w:t>
            </w:r>
          </w:p>
          <w:p>
            <w:pPr>
              <w:pStyle w:val="null3"/>
            </w:pPr>
            <w:r>
              <w:rPr>
                <w:rFonts w:ascii="仿宋_GB2312" w:hAnsi="仿宋_GB2312" w:cs="仿宋_GB2312" w:eastAsia="仿宋_GB2312"/>
              </w:rPr>
              <w:t>2.2.4.2内置安卓系统，可在系统里自定义APP安装，支持外设扩展、无线网连接；</w:t>
            </w:r>
          </w:p>
          <w:p>
            <w:pPr>
              <w:pStyle w:val="null3"/>
            </w:pPr>
            <w:r>
              <w:rPr>
                <w:rFonts w:ascii="仿宋_GB2312" w:hAnsi="仿宋_GB2312" w:cs="仿宋_GB2312" w:eastAsia="仿宋_GB2312"/>
              </w:rPr>
              <w:t>2.2.4.3 配备≥7寸高清多点触控电容屏（≥800*480），15*10网格显示；</w:t>
            </w:r>
          </w:p>
          <w:p>
            <w:pPr>
              <w:pStyle w:val="null3"/>
            </w:pPr>
            <w:r>
              <w:rPr>
                <w:rFonts w:ascii="仿宋_GB2312" w:hAnsi="仿宋_GB2312" w:cs="仿宋_GB2312" w:eastAsia="仿宋_GB2312"/>
              </w:rPr>
              <w:t>2.2.4.4最大存储深度100M点，最大波形刷新率≥500000次/秒；</w:t>
            </w:r>
          </w:p>
          <w:p>
            <w:pPr>
              <w:pStyle w:val="null3"/>
            </w:pPr>
            <w:r>
              <w:rPr>
                <w:rFonts w:ascii="仿宋_GB2312" w:hAnsi="仿宋_GB2312" w:cs="仿宋_GB2312" w:eastAsia="仿宋_GB2312"/>
              </w:rPr>
              <w:t>2.2.4.5 无信号输入底噪≤0.5mV，时基精度≥1ppm，内置6位1ppm频率计（精度0.01Hz）；</w:t>
            </w:r>
          </w:p>
          <w:p>
            <w:pPr>
              <w:pStyle w:val="null3"/>
            </w:pPr>
            <w:r>
              <w:rPr>
                <w:rFonts w:ascii="仿宋_GB2312" w:hAnsi="仿宋_GB2312" w:cs="仿宋_GB2312" w:eastAsia="仿宋_GB2312"/>
              </w:rPr>
              <w:t>2.2.4.6具备边沿、总线触发（I2C/SPI等）等多种触发类型及解码功能；</w:t>
            </w:r>
          </w:p>
          <w:p>
            <w:pPr>
              <w:pStyle w:val="null3"/>
            </w:pPr>
            <w:r>
              <w:rPr>
                <w:rFonts w:ascii="仿宋_GB2312" w:hAnsi="仿宋_GB2312" w:cs="仿宋_GB2312" w:eastAsia="仿宋_GB2312"/>
              </w:rPr>
              <w:t>2.2.4.7 支持43种自动测量项，128M闪存可存储≥100组波形；</w:t>
            </w:r>
          </w:p>
          <w:p>
            <w:pPr>
              <w:pStyle w:val="null3"/>
            </w:pPr>
            <w:r>
              <w:rPr>
                <w:rFonts w:ascii="仿宋_GB2312" w:hAnsi="仿宋_GB2312" w:cs="仿宋_GB2312" w:eastAsia="仿宋_GB2312"/>
              </w:rPr>
              <w:t>2.2.4.8支持加/减/积分等数学运算及1M点FFT分析，电流测量范围100.0mA/V~1KA/V；</w:t>
            </w:r>
          </w:p>
          <w:p>
            <w:pPr>
              <w:pStyle w:val="null3"/>
            </w:pPr>
            <w:r>
              <w:rPr>
                <w:rFonts w:ascii="仿宋_GB2312" w:hAnsi="仿宋_GB2312" w:cs="仿宋_GB2312" w:eastAsia="仿宋_GB2312"/>
              </w:rPr>
              <w:t>2.2.4.9配备VGA/HDMI/USB/LAN等接口，支持SCPI/LABVIEW协议及二次开发；</w:t>
            </w:r>
          </w:p>
          <w:p>
            <w:pPr>
              <w:pStyle w:val="null3"/>
            </w:pPr>
            <w:r>
              <w:rPr>
                <w:rFonts w:ascii="仿宋_GB2312" w:hAnsi="仿宋_GB2312" w:cs="仿宋_GB2312" w:eastAsia="仿宋_GB2312"/>
              </w:rPr>
              <w:t>2.2.4.10具备探头补偿校准自动导引、一键快捷操作功能。</w:t>
            </w:r>
          </w:p>
          <w:p>
            <w:pPr>
              <w:pStyle w:val="null3"/>
            </w:pPr>
            <w:r>
              <w:rPr>
                <w:rFonts w:ascii="仿宋_GB2312" w:hAnsi="仿宋_GB2312" w:cs="仿宋_GB2312" w:eastAsia="仿宋_GB2312"/>
              </w:rPr>
              <w:t>2.2.4.11标配逻辑分析功能，16通道数字测试探头，可以直接测试数字信号方便教学使用。</w:t>
            </w:r>
          </w:p>
          <w:p>
            <w:pPr>
              <w:pStyle w:val="null3"/>
            </w:pPr>
            <w:r>
              <w:rPr>
                <w:rFonts w:ascii="仿宋_GB2312" w:hAnsi="仿宋_GB2312" w:cs="仿宋_GB2312" w:eastAsia="仿宋_GB2312"/>
              </w:rPr>
              <w:t>2.2.5信号发生器</w:t>
            </w:r>
          </w:p>
          <w:p>
            <w:pPr>
              <w:pStyle w:val="null3"/>
            </w:pPr>
            <w:r>
              <w:rPr>
                <w:rFonts w:ascii="仿宋_GB2312" w:hAnsi="仿宋_GB2312" w:cs="仿宋_GB2312" w:eastAsia="仿宋_GB2312"/>
              </w:rPr>
              <w:t>2.2.5.1采用DDS信号发生模块，支持各类信源编码输出；</w:t>
            </w:r>
          </w:p>
          <w:p>
            <w:pPr>
              <w:pStyle w:val="null3"/>
            </w:pPr>
            <w:r>
              <w:rPr>
                <w:rFonts w:ascii="仿宋_GB2312" w:hAnsi="仿宋_GB2312" w:cs="仿宋_GB2312" w:eastAsia="仿宋_GB2312"/>
              </w:rPr>
              <w:t>2.2.5.2双通道独立输出，最高频率35M，采样率500MS/s；</w:t>
            </w:r>
          </w:p>
          <w:p>
            <w:pPr>
              <w:pStyle w:val="null3"/>
            </w:pPr>
            <w:r>
              <w:rPr>
                <w:rFonts w:ascii="仿宋_GB2312" w:hAnsi="仿宋_GB2312" w:cs="仿宋_GB2312" w:eastAsia="仿宋_GB2312"/>
              </w:rPr>
              <w:t>2.2.5.3配备约7英寸（800*480）TFT液晶显示；</w:t>
            </w:r>
          </w:p>
          <w:p>
            <w:pPr>
              <w:pStyle w:val="null3"/>
            </w:pPr>
            <w:r>
              <w:rPr>
                <w:rFonts w:ascii="仿宋_GB2312" w:hAnsi="仿宋_GB2312" w:cs="仿宋_GB2312" w:eastAsia="仿宋_GB2312"/>
              </w:rPr>
              <w:t>2.2.5.4内置7位高精度频率计（测量范围100mHz~200MHz），支持频率、周期等多参数测量；</w:t>
            </w:r>
          </w:p>
          <w:p>
            <w:pPr>
              <w:pStyle w:val="null3"/>
            </w:pPr>
            <w:r>
              <w:rPr>
                <w:rFonts w:ascii="仿宋_GB2312" w:hAnsi="仿宋_GB2312" w:cs="仿宋_GB2312" w:eastAsia="仿宋_GB2312"/>
              </w:rPr>
              <w:t>2.2.5.5各波形频率：正弦波1μHz-35MHz，方波/脉冲波/任意波1μHz~15MHz，锯齿波1μHz~3MHz，噪声35MHz(-3dB），准确度±2ppm(25℃±2℃）；</w:t>
            </w:r>
          </w:p>
          <w:p>
            <w:pPr>
              <w:pStyle w:val="null3"/>
            </w:pPr>
            <w:r>
              <w:rPr>
                <w:rFonts w:ascii="仿宋_GB2312" w:hAnsi="仿宋_GB2312" w:cs="仿宋_GB2312" w:eastAsia="仿宋_GB2312"/>
              </w:rPr>
              <w:t>2.2.5.6输出阻抗0-10KΩ可调，波形不失真。</w:t>
            </w:r>
          </w:p>
          <w:p>
            <w:pPr>
              <w:pStyle w:val="null3"/>
            </w:pPr>
            <w:r>
              <w:rPr>
                <w:rFonts w:ascii="仿宋_GB2312" w:hAnsi="仿宋_GB2312" w:cs="仿宋_GB2312" w:eastAsia="仿宋_GB2312"/>
              </w:rPr>
              <w:t>2.2.6台式万用表</w:t>
            </w:r>
          </w:p>
          <w:p>
            <w:pPr>
              <w:pStyle w:val="null3"/>
            </w:pPr>
            <w:r>
              <w:rPr>
                <w:rFonts w:ascii="仿宋_GB2312" w:hAnsi="仿宋_GB2312" w:cs="仿宋_GB2312" w:eastAsia="仿宋_GB2312"/>
              </w:rPr>
              <w:t>2.2.6.1配备≥3.5英寸TFT屏（≥480x320），4（1/2）位分辨率；</w:t>
            </w:r>
          </w:p>
          <w:p>
            <w:pPr>
              <w:pStyle w:val="null3"/>
            </w:pPr>
            <w:r>
              <w:rPr>
                <w:rFonts w:ascii="仿宋_GB2312" w:hAnsi="仿宋_GB2312" w:cs="仿宋_GB2312" w:eastAsia="仿宋_GB2312"/>
              </w:rPr>
              <w:t>2.2.6.2直流电压精度低至0.05%，最大读数≥55000，测量速度最快150rdgs/S；</w:t>
            </w:r>
          </w:p>
          <w:p>
            <w:pPr>
              <w:pStyle w:val="null3"/>
            </w:pPr>
            <w:r>
              <w:rPr>
                <w:rFonts w:ascii="仿宋_GB2312" w:hAnsi="仿宋_GB2312" w:cs="仿宋_GB2312" w:eastAsia="仿宋_GB2312"/>
              </w:rPr>
              <w:t>2.2.6.3支持真有效值交直流测量、双显示及最值/dB/dBm数学运算；</w:t>
            </w:r>
          </w:p>
          <w:p>
            <w:pPr>
              <w:pStyle w:val="null3"/>
            </w:pPr>
            <w:r>
              <w:rPr>
                <w:rFonts w:ascii="仿宋_GB2312" w:hAnsi="仿宋_GB2312" w:cs="仿宋_GB2312" w:eastAsia="仿宋_GB2312"/>
              </w:rPr>
              <w:t>2.2.6.4具备直流电压/电流、电阻、电容、温度等全基本测量功能；</w:t>
            </w:r>
          </w:p>
          <w:p>
            <w:pPr>
              <w:pStyle w:val="null3"/>
            </w:pPr>
            <w:r>
              <w:rPr>
                <w:rFonts w:ascii="仿宋_GB2312" w:hAnsi="仿宋_GB2312" w:cs="仿宋_GB2312" w:eastAsia="仿宋_GB2312"/>
              </w:rPr>
              <w:t>2.2.6.5内置记录仪（1000点，记录间隔15ms-9999s），支持手动/自动记录；</w:t>
            </w:r>
          </w:p>
          <w:p>
            <w:pPr>
              <w:pStyle w:val="null3"/>
            </w:pPr>
            <w:r>
              <w:rPr>
                <w:rFonts w:ascii="仿宋_GB2312" w:hAnsi="仿宋_GB2312" w:cs="仿宋_GB2312" w:eastAsia="仿宋_GB2312"/>
              </w:rPr>
              <w:t>2.2.6.6配备RS232/USB接口，可接入实训台并传输实时动态数据。</w:t>
            </w:r>
          </w:p>
          <w:p>
            <w:pPr>
              <w:pStyle w:val="null3"/>
            </w:pPr>
            <w:r>
              <w:rPr>
                <w:rFonts w:ascii="仿宋_GB2312" w:hAnsi="仿宋_GB2312" w:cs="仿宋_GB2312" w:eastAsia="仿宋_GB2312"/>
              </w:rPr>
              <w:t>2.2.7直流稳压电源</w:t>
            </w:r>
          </w:p>
          <w:p>
            <w:pPr>
              <w:pStyle w:val="null3"/>
            </w:pPr>
            <w:r>
              <w:rPr>
                <w:rFonts w:ascii="仿宋_GB2312" w:hAnsi="仿宋_GB2312" w:cs="仿宋_GB2312" w:eastAsia="仿宋_GB2312"/>
              </w:rPr>
              <w:t>2.2.7.1双通道（0-32V/0-5A）+单路（0-24V/0-3A）独立输出，最大功率225W；</w:t>
            </w:r>
          </w:p>
          <w:p>
            <w:pPr>
              <w:pStyle w:val="null3"/>
            </w:pPr>
            <w:r>
              <w:rPr>
                <w:rFonts w:ascii="仿宋_GB2312" w:hAnsi="仿宋_GB2312" w:cs="仿宋_GB2312" w:eastAsia="仿宋_GB2312"/>
              </w:rPr>
              <w:t>2.2.7.2带智能温控风扇，支持≥100组定时输出，具备电压/电流/功率记录及图形显示功能；</w:t>
            </w:r>
          </w:p>
          <w:p>
            <w:pPr>
              <w:pStyle w:val="null3"/>
            </w:pPr>
            <w:r>
              <w:rPr>
                <w:rFonts w:ascii="仿宋_GB2312" w:hAnsi="仿宋_GB2312" w:cs="仿宋_GB2312" w:eastAsia="仿宋_GB2312"/>
              </w:rPr>
              <w:t>2.2.7.3  20Hz～20MHz内噪声纹波：CV≤1mVrms/5mVpp，CC≤3mArms；</w:t>
            </w:r>
          </w:p>
          <w:p>
            <w:pPr>
              <w:pStyle w:val="null3"/>
            </w:pPr>
            <w:r>
              <w:rPr>
                <w:rFonts w:ascii="仿宋_GB2312" w:hAnsi="仿宋_GB2312" w:cs="仿宋_GB2312" w:eastAsia="仿宋_GB2312"/>
              </w:rPr>
              <w:t>2.2.7.4电压分辨率≥1mV、电流≥1mA，设置精度电压0.03%+10mV、电流0.1%+8mA；</w:t>
            </w:r>
          </w:p>
          <w:p>
            <w:pPr>
              <w:pStyle w:val="null3"/>
            </w:pPr>
            <w:r>
              <w:rPr>
                <w:rFonts w:ascii="仿宋_GB2312" w:hAnsi="仿宋_GB2312" w:cs="仿宋_GB2312" w:eastAsia="仿宋_GB2312"/>
              </w:rPr>
              <w:t>2.2.7.5配备≥4英寸屏（≥480*272），支持USB/RS-232/LAN接口及SCPI/Labview通信；</w:t>
            </w:r>
          </w:p>
          <w:p>
            <w:pPr>
              <w:pStyle w:val="null3"/>
            </w:pPr>
            <w:r>
              <w:rPr>
                <w:rFonts w:ascii="仿宋_GB2312" w:hAnsi="仿宋_GB2312" w:cs="仿宋_GB2312" w:eastAsia="仿宋_GB2312"/>
              </w:rPr>
              <w:t>2.2.7.6支持USB自主系统升级，具备恒压恒流智能转换功能。</w:t>
            </w:r>
          </w:p>
          <w:p>
            <w:pPr>
              <w:pStyle w:val="null3"/>
            </w:pPr>
            <w:r>
              <w:rPr>
                <w:rFonts w:ascii="仿宋_GB2312" w:hAnsi="仿宋_GB2312" w:cs="仿宋_GB2312" w:eastAsia="仿宋_GB2312"/>
              </w:rPr>
              <w:t>2.2.8智能二合一焊台</w:t>
            </w:r>
          </w:p>
          <w:p>
            <w:pPr>
              <w:pStyle w:val="null3"/>
            </w:pPr>
            <w:r>
              <w:rPr>
                <w:rFonts w:ascii="仿宋_GB2312" w:hAnsi="仿宋_GB2312" w:cs="仿宋_GB2312" w:eastAsia="仿宋_GB2312"/>
              </w:rPr>
              <w:t>2.2.8.1主机要求</w:t>
            </w:r>
          </w:p>
          <w:p>
            <w:pPr>
              <w:pStyle w:val="null3"/>
            </w:pPr>
            <w:r>
              <w:rPr>
                <w:rFonts w:ascii="仿宋_GB2312" w:hAnsi="仿宋_GB2312" w:cs="仿宋_GB2312" w:eastAsia="仿宋_GB2312"/>
              </w:rPr>
              <w:t>提供烙铁和热风枪开关；</w:t>
            </w:r>
          </w:p>
          <w:p>
            <w:pPr>
              <w:pStyle w:val="null3"/>
            </w:pPr>
            <w:r>
              <w:rPr>
                <w:rFonts w:ascii="仿宋_GB2312" w:hAnsi="仿宋_GB2312" w:cs="仿宋_GB2312" w:eastAsia="仿宋_GB2312"/>
              </w:rPr>
              <w:t>提供≥3路快捷调温按钮</w:t>
            </w:r>
          </w:p>
          <w:p>
            <w:pPr>
              <w:pStyle w:val="null3"/>
            </w:pPr>
            <w:r>
              <w:rPr>
                <w:rFonts w:ascii="仿宋_GB2312" w:hAnsi="仿宋_GB2312" w:cs="仿宋_GB2312" w:eastAsia="仿宋_GB2312"/>
              </w:rPr>
              <w:t>提供≥4路功能按键，包含但不限于设置、上档、下档、返回等功能按键；</w:t>
            </w:r>
          </w:p>
          <w:p>
            <w:pPr>
              <w:pStyle w:val="null3"/>
            </w:pPr>
            <w:r>
              <w:rPr>
                <w:rFonts w:ascii="仿宋_GB2312" w:hAnsi="仿宋_GB2312" w:cs="仿宋_GB2312" w:eastAsia="仿宋_GB2312"/>
              </w:rPr>
              <w:t xml:space="preserve">提供≥1路显示屏；   </w:t>
            </w:r>
          </w:p>
          <w:p>
            <w:pPr>
              <w:pStyle w:val="null3"/>
            </w:pPr>
            <w:r>
              <w:rPr>
                <w:rFonts w:ascii="仿宋_GB2312" w:hAnsi="仿宋_GB2312" w:cs="仿宋_GB2312" w:eastAsia="仿宋_GB2312"/>
              </w:rPr>
              <w:t>支持热风枪和烙铁独立使用，也支持同时使用。</w:t>
            </w:r>
          </w:p>
          <w:p>
            <w:pPr>
              <w:pStyle w:val="null3"/>
            </w:pPr>
            <w:r>
              <w:rPr>
                <w:rFonts w:ascii="仿宋_GB2312" w:hAnsi="仿宋_GB2312" w:cs="仿宋_GB2312" w:eastAsia="仿宋_GB2312"/>
              </w:rPr>
              <w:t>2.2.8.2热风枪要求</w:t>
            </w:r>
          </w:p>
          <w:p>
            <w:pPr>
              <w:pStyle w:val="null3"/>
            </w:pPr>
            <w:r>
              <w:rPr>
                <w:rFonts w:ascii="仿宋_GB2312" w:hAnsi="仿宋_GB2312" w:cs="仿宋_GB2312" w:eastAsia="仿宋_GB2312"/>
              </w:rPr>
              <w:t>输出功率≥560W；</w:t>
            </w:r>
          </w:p>
          <w:p>
            <w:pPr>
              <w:pStyle w:val="null3"/>
            </w:pPr>
            <w:r>
              <w:rPr>
                <w:rFonts w:ascii="仿宋_GB2312" w:hAnsi="仿宋_GB2312" w:cs="仿宋_GB2312" w:eastAsia="仿宋_GB2312"/>
              </w:rPr>
              <w:t>温度范围 100℃-500℃；</w:t>
            </w:r>
          </w:p>
          <w:p>
            <w:pPr>
              <w:pStyle w:val="null3"/>
            </w:pPr>
            <w:r>
              <w:rPr>
                <w:rFonts w:ascii="仿宋_GB2312" w:hAnsi="仿宋_GB2312" w:cs="仿宋_GB2312" w:eastAsia="仿宋_GB2312"/>
              </w:rPr>
              <w:t>气流量≥120L/Min。</w:t>
            </w:r>
          </w:p>
          <w:p>
            <w:pPr>
              <w:pStyle w:val="null3"/>
            </w:pPr>
            <w:r>
              <w:rPr>
                <w:rFonts w:ascii="仿宋_GB2312" w:hAnsi="仿宋_GB2312" w:cs="仿宋_GB2312" w:eastAsia="仿宋_GB2312"/>
              </w:rPr>
              <w:t>（五）、教学配套基础设施</w:t>
            </w:r>
          </w:p>
          <w:p>
            <w:pPr>
              <w:pStyle w:val="null3"/>
            </w:pPr>
            <w:r>
              <w:rPr>
                <w:rFonts w:ascii="仿宋_GB2312" w:hAnsi="仿宋_GB2312" w:cs="仿宋_GB2312" w:eastAsia="仿宋_GB2312"/>
              </w:rPr>
              <w:t>交钥匙项目。（严格按照安全规范完成设备所需要的供用电布线及网络综合布线施工，确保各类设备供电稳定、网络通畅，满足正常运行使用条件。同时，在教室后方区域安装立式柜体，用于仪器设备存放及电子产品展示；配套设置多功能讲台，并安装壁挂式音箱系统（含配套麦克风）。）</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jc w:val="both"/>
              <w:outlineLvl w:val="0"/>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自合同签订之日起60个日历日内完成项目交付。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自项目最终验收合格之日起五年。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 3.5.2本项目主要标的同核心产品。根据法律规定，中标公告须公布主要标的的名称、品牌、规格型号、数量、单价。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3.5.4因本项目涉及功能演示，请各投标人按照需要演示的技术参数顺序，以MP4文件格式存放U盘中，视频总时长不得超过20分钟。u盘单独密封在信封中，信封封套标注投标人名称、项目编号，并于投标文件递交截止时间前送达西安市莲湖区环城西路南段元晟合中心6层（可现场递交或邮寄递交（寄付），若邮寄请用顺丰或者京东快递），评标现场会在监控下启封各投标人递交的U盘，若u盘损坏，后果由投标人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1分项价格表.docx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①标“▲”参数，投标人满足参数要求的每项得1.5分，满分22.5分。 ②非“▲、★”参数（除参数中要求演示的以演示符合性进行评审，其余参数以投标人的技术响应偏离表响应情况为准），得分=（投标人满足采购人要求的非“▲、★”参数数量/非“▲、★”参数总数量）×16.5分，满分16.5分。得分保留小数点后两位数，小数点后第三位四舍五入。 备注： 1.所投产品完全复制招标文件技术指标要求的，给予10分扣分，文字描述、国标、定制尺寸的技术指标除外。 2.标注“▲”号参数需按照招标文件要求提供佐证材料。佐证材料与技术响应偏离表响应内容不一致的，以佐证材料为准。同一指标提供佐证材料内容不一致的，以最不利于投标人的情形进行评审。 3.★参数不参与技术参数评审。</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满足项目实施需求，无瑕疵，计4分； 每存在一处瑕疵扣0.5分； 存在8处及以上瑕疵或全部内容均未提供，不计分。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产品性能、质量保证</w:t>
            </w:r>
          </w:p>
        </w:tc>
        <w:tc>
          <w:tcPr>
            <w:tcW w:type="dxa" w:w="2492"/>
          </w:tcPr>
          <w:p>
            <w:pPr>
              <w:pStyle w:val="null3"/>
            </w:pPr>
            <w:r>
              <w:rPr>
                <w:rFonts w:ascii="仿宋_GB2312" w:hAnsi="仿宋_GB2312" w:cs="仿宋_GB2312" w:eastAsia="仿宋_GB2312"/>
              </w:rPr>
              <w:t>投标人针对本项目所投产品性能、质量保证进行说明，包括①各系统模块的适配兼容性；②保证教学应用效果;③质量保障措施及保证承诺等方面。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7产品性能、质量保证.docx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投标人提供所投产品合法来源渠道证明文件（包括但不限于销售协议或代理协议或原厂授权等），提供齐全计2分，否则不计分。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 满足项目实施需求，无瑕疵，计2分； 每存在一处瑕疵扣1分； 存在2处及以上瑕疵或全部内容均未提供，不计分。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备注：1.投标文件中提供合同扫描件加盖公章。2.同类项目是指合同中包含本项目采购的任一产品。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详见附件：7产品性能、质量保证.docx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