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保密方案</w:t>
      </w:r>
    </w:p>
    <w:p w14:paraId="0C3BDC89">
      <w:pPr>
        <w:pStyle w:val="6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12264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42589"/>
    <w:rsid w:val="27E12A9A"/>
    <w:rsid w:val="2B314481"/>
    <w:rsid w:val="5AA37341"/>
    <w:rsid w:val="64A12F8A"/>
    <w:rsid w:val="74142D29"/>
    <w:rsid w:val="759C5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2026-05-26T08:04:13Z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EAFA10FFE22748B08F798521FCFF061F_13</vt:lpwstr>
  </property>
</Properties>
</file>