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版本号：KY2026-3-09320260615001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装备材料宏观性能评价与分析系统、研究级金相显微镜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KY2026-3-093</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装备材料宏观性能评价与分析系统、研究级金相显微镜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装备材料宏观性能评价与分析系统、研究级金相显微镜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装备材料宏观性能评价与分析系统、研究级金相显微镜，详见招标文件。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210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联系人：贾彤菲、王琦、戈迪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装备材料宏观性能评价与分析系统、研究级金相显微镜用于新能源与多主元材料研究平台，详见采购文件。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2,064,000.00</w:t>
      </w:r>
    </w:p>
    <w:p>
      <w:pPr>
        <w:pStyle w:val="null3"/>
      </w:pPr>
      <w:r>
        <w:rPr>
          <w:rFonts w:ascii="仿宋_GB2312" w:hAnsi="仿宋_GB2312" w:cs="仿宋_GB2312" w:eastAsia="仿宋_GB2312"/>
        </w:rPr>
        <w:t>采购包最高限价（元）: 2,064,000.00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装备材料宏观性能评价与分析系统研究级金相显微镜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标的名称：装备材料宏观性能评价与分析系统研究级金相显微镜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装备材料宏观性能评价与分析系统用于装备材料在高低温下宏观性能的全面评价，研究级金相显微镜用于材料的微观组织分析。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shd w:fill="FFFFFF" w:val="clear"/>
              </w:rPr>
              <w:t>装备材料宏观性能评价与分析系统（核心产品、数量</w:t>
            </w:r>
            <w:r>
              <w:rPr>
                <w:rFonts w:ascii="仿宋_GB2312" w:hAnsi="仿宋_GB2312" w:cs="仿宋_GB2312" w:eastAsia="仿宋_GB2312"/>
                <w:sz w:val="20"/>
                <w:b/>
                <w:color w:val="000000"/>
                <w:shd w:fill="FFFFFF" w:val="clear"/>
              </w:rPr>
              <w:t>1套）最高限价：1600000元：</w:t>
            </w:r>
          </w:p>
          <w:p>
            <w:pPr>
              <w:pStyle w:val="null3"/>
              <w:ind w:left="360"/>
            </w:pPr>
            <w:r>
              <w:rPr>
                <w:rFonts w:ascii="仿宋_GB2312" w:hAnsi="仿宋_GB2312" w:cs="仿宋_GB2312" w:eastAsia="仿宋_GB2312"/>
                <w:sz w:val="20"/>
                <w:color w:val="000000"/>
                <w:shd w:fill="FFFFFF" w:val="clear"/>
              </w:rPr>
              <w:t xml:space="preserve">1. </w:t>
            </w:r>
            <w:r>
              <w:rPr>
                <w:rFonts w:ascii="仿宋_GB2312" w:hAnsi="仿宋_GB2312" w:cs="仿宋_GB2312" w:eastAsia="仿宋_GB2312"/>
                <w:sz w:val="20"/>
                <w:color w:val="000000"/>
                <w:shd w:fill="FFFFFF" w:val="clear"/>
              </w:rPr>
              <w:t>主机</w:t>
            </w:r>
          </w:p>
          <w:p>
            <w:pPr>
              <w:pStyle w:val="null3"/>
              <w:ind w:left="435"/>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最大</w:t>
            </w:r>
            <w:r>
              <w:rPr>
                <w:rFonts w:ascii="仿宋_GB2312" w:hAnsi="仿宋_GB2312" w:cs="仿宋_GB2312" w:eastAsia="仿宋_GB2312"/>
                <w:sz w:val="20"/>
                <w:color w:val="000000"/>
                <w:shd w:fill="FFFFFF" w:val="clear"/>
              </w:rPr>
              <w:t>负荷</w:t>
            </w:r>
            <w:r>
              <w:rPr>
                <w:rFonts w:ascii="仿宋_GB2312" w:hAnsi="仿宋_GB2312" w:cs="仿宋_GB2312" w:eastAsia="仿宋_GB2312"/>
                <w:sz w:val="20"/>
                <w:color w:val="000000"/>
                <w:shd w:fill="FFFFFF" w:val="clear"/>
              </w:rPr>
              <w:t>: 50kN</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设备</w:t>
            </w:r>
            <w:r>
              <w:rPr>
                <w:rFonts w:ascii="仿宋_GB2312" w:hAnsi="仿宋_GB2312" w:cs="仿宋_GB2312" w:eastAsia="仿宋_GB2312"/>
                <w:sz w:val="20"/>
                <w:color w:val="000000"/>
                <w:shd w:fill="FFFFFF" w:val="clear"/>
              </w:rPr>
              <w:t>采用</w:t>
            </w:r>
            <w:r>
              <w:rPr>
                <w:rFonts w:ascii="仿宋_GB2312" w:hAnsi="仿宋_GB2312" w:cs="仿宋_GB2312" w:eastAsia="仿宋_GB2312"/>
                <w:sz w:val="20"/>
                <w:color w:val="000000"/>
                <w:shd w:fill="FFFFFF" w:val="clear"/>
              </w:rPr>
              <w:t>高刚度双立柱落地结构</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(该参数须提供官方彩页证明</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测</w:t>
            </w:r>
            <w:r>
              <w:rPr>
                <w:rFonts w:ascii="仿宋_GB2312" w:hAnsi="仿宋_GB2312" w:cs="仿宋_GB2312" w:eastAsia="仿宋_GB2312"/>
                <w:sz w:val="20"/>
                <w:color w:val="000000"/>
                <w:shd w:fill="FFFFFF" w:val="clear"/>
              </w:rPr>
              <w:t>试速度：最低</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.0005</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m/min,</w:t>
            </w:r>
            <w:r>
              <w:rPr>
                <w:rFonts w:ascii="仿宋_GB2312" w:hAnsi="仿宋_GB2312" w:cs="仿宋_GB2312" w:eastAsia="仿宋_GB2312"/>
                <w:sz w:val="20"/>
                <w:color w:val="000000"/>
                <w:shd w:fill="FFFFFF" w:val="clear"/>
              </w:rPr>
              <w:t>最高</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00</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m/min,</w:t>
            </w: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满载满速；</w:t>
            </w:r>
            <w:r>
              <w:rPr>
                <w:rFonts w:ascii="仿宋_GB2312" w:hAnsi="仿宋_GB2312" w:cs="仿宋_GB2312" w:eastAsia="仿宋_GB2312"/>
                <w:sz w:val="20"/>
                <w:color w:val="000000"/>
                <w:shd w:fill="FFFFFF" w:val="clear"/>
              </w:rPr>
              <w:t>(该参数须提供官方彩页证明</w:t>
            </w:r>
            <w:r>
              <w:rPr>
                <w:rFonts w:ascii="仿宋_GB2312" w:hAnsi="仿宋_GB2312" w:cs="仿宋_GB2312" w:eastAsia="仿宋_GB2312"/>
                <w:sz w:val="20"/>
                <w:color w:val="000000"/>
                <w:shd w:fill="FFFFFF" w:val="clear"/>
              </w:rPr>
              <w:t>)</w:t>
            </w:r>
          </w:p>
          <w:p>
            <w:pPr>
              <w:pStyle w:val="null3"/>
              <w:ind w:left="420"/>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.4 </w:t>
            </w:r>
            <w:r>
              <w:rPr>
                <w:rFonts w:ascii="仿宋_GB2312" w:hAnsi="仿宋_GB2312" w:cs="仿宋_GB2312" w:eastAsia="仿宋_GB2312"/>
                <w:sz w:val="20"/>
                <w:color w:val="000000"/>
                <w:shd w:fill="FFFFFF" w:val="clear"/>
              </w:rPr>
              <w:t>测试</w:t>
            </w:r>
            <w:r>
              <w:rPr>
                <w:rFonts w:ascii="仿宋_GB2312" w:hAnsi="仿宋_GB2312" w:cs="仿宋_GB2312" w:eastAsia="仿宋_GB2312"/>
                <w:sz w:val="20"/>
                <w:color w:val="000000"/>
                <w:shd w:fill="FFFFFF" w:val="clear"/>
              </w:rPr>
              <w:t>区域</w:t>
            </w:r>
            <w:r>
              <w:rPr>
                <w:rFonts w:ascii="仿宋_GB2312" w:hAnsi="仿宋_GB2312" w:cs="仿宋_GB2312" w:eastAsia="仿宋_GB2312"/>
                <w:sz w:val="20"/>
                <w:color w:val="000000"/>
                <w:shd w:fill="FFFFFF" w:val="clear"/>
              </w:rPr>
              <w:t>净</w:t>
            </w:r>
            <w:r>
              <w:rPr>
                <w:rFonts w:ascii="仿宋_GB2312" w:hAnsi="仿宋_GB2312" w:cs="仿宋_GB2312" w:eastAsia="仿宋_GB2312"/>
                <w:sz w:val="20"/>
                <w:color w:val="000000"/>
                <w:shd w:fill="FFFFFF" w:val="clear"/>
              </w:rPr>
              <w:t>高度</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≥17</w:t>
            </w:r>
            <w:r>
              <w:rPr>
                <w:rFonts w:ascii="仿宋_GB2312" w:hAnsi="仿宋_GB2312" w:cs="仿宋_GB2312" w:eastAsia="仿宋_GB2312"/>
                <w:sz w:val="20"/>
                <w:color w:val="000000"/>
                <w:shd w:fill="FFFFFF" w:val="clear"/>
              </w:rPr>
              <w:t>00mm</w:t>
            </w:r>
            <w:r>
              <w:rPr>
                <w:rFonts w:ascii="仿宋_GB2312" w:hAnsi="仿宋_GB2312" w:cs="仿宋_GB2312" w:eastAsia="仿宋_GB2312"/>
                <w:sz w:val="20"/>
                <w:color w:val="000000"/>
                <w:shd w:fill="FFFFFF" w:val="clear"/>
              </w:rPr>
              <w:t>(该参数须提供官</w:t>
            </w:r>
            <w:r>
              <w:rPr>
                <w:rFonts w:ascii="仿宋_GB2312" w:hAnsi="仿宋_GB2312" w:cs="仿宋_GB2312" w:eastAsia="仿宋_GB2312"/>
                <w:sz w:val="20"/>
                <w:color w:val="000000"/>
                <w:shd w:fill="FFFFFF" w:val="clear"/>
              </w:rPr>
              <w:t>方彩页证明</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位</w:t>
            </w:r>
            <w:r>
              <w:rPr>
                <w:rFonts w:ascii="仿宋_GB2312" w:hAnsi="仿宋_GB2312" w:cs="仿宋_GB2312" w:eastAsia="仿宋_GB2312"/>
                <w:sz w:val="20"/>
                <w:color w:val="000000"/>
                <w:shd w:fill="FFFFFF" w:val="clear"/>
              </w:rPr>
              <w:t>移分辨</w:t>
            </w:r>
            <w:r>
              <w:rPr>
                <w:rFonts w:ascii="仿宋_GB2312" w:hAnsi="仿宋_GB2312" w:cs="仿宋_GB2312" w:eastAsia="仿宋_GB2312"/>
                <w:sz w:val="20"/>
                <w:color w:val="000000"/>
                <w:shd w:fill="FFFFFF" w:val="clear"/>
              </w:rPr>
              <w:t>率</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0.32nm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(该参数须提供官方彩页证明</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全程位移重复精度：不低于</w:t>
            </w:r>
            <w:r>
              <w:rPr>
                <w:rFonts w:ascii="仿宋_GB2312" w:hAnsi="仿宋_GB2312" w:cs="仿宋_GB2312" w:eastAsia="仿宋_GB2312"/>
                <w:sz w:val="20"/>
                <w:color w:val="000000"/>
                <w:shd w:fill="FFFFFF" w:val="clear"/>
              </w:rPr>
              <w:t>±0.002mm(该参数须提供官方彩页证明)</w:t>
            </w:r>
          </w:p>
          <w:p>
            <w:pPr>
              <w:pStyle w:val="null3"/>
            </w:pP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高精</w:t>
            </w:r>
            <w:r>
              <w:rPr>
                <w:rFonts w:ascii="仿宋_GB2312" w:hAnsi="仿宋_GB2312" w:cs="仿宋_GB2312" w:eastAsia="仿宋_GB2312"/>
                <w:sz w:val="20"/>
                <w:color w:val="000000"/>
                <w:shd w:fill="FFFFFF" w:val="clear"/>
              </w:rPr>
              <w:t>度力值传</w:t>
            </w:r>
            <w:r>
              <w:rPr>
                <w:rFonts w:ascii="仿宋_GB2312" w:hAnsi="仿宋_GB2312" w:cs="仿宋_GB2312" w:eastAsia="仿宋_GB2312"/>
                <w:sz w:val="20"/>
                <w:color w:val="000000"/>
                <w:shd w:fill="FFFFFF" w:val="clear"/>
              </w:rPr>
              <w:t>感器</w:t>
            </w:r>
          </w:p>
          <w:p>
            <w:pPr>
              <w:pStyle w:val="null3"/>
              <w:ind w:firstLine="468"/>
            </w:pPr>
            <w:r>
              <w:rPr>
                <w:rFonts w:ascii="仿宋_GB2312" w:hAnsi="仿宋_GB2312" w:cs="仿宋_GB2312" w:eastAsia="仿宋_GB2312"/>
                <w:sz w:val="20"/>
                <w:color w:val="000000"/>
                <w:shd w:fill="FFFFFF" w:val="clear"/>
              </w:rPr>
              <w:t xml:space="preserve">2.1 </w:t>
            </w:r>
            <w:r>
              <w:rPr>
                <w:rFonts w:ascii="仿宋_GB2312" w:hAnsi="仿宋_GB2312" w:cs="仿宋_GB2312" w:eastAsia="仿宋_GB2312"/>
                <w:sz w:val="20"/>
                <w:color w:val="000000"/>
                <w:shd w:fill="FFFFFF" w:val="clear"/>
              </w:rPr>
              <w:t>最大载荷：</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50 kN</w:t>
            </w:r>
            <w:r>
              <w:rPr>
                <w:rFonts w:ascii="仿宋_GB2312" w:hAnsi="仿宋_GB2312" w:cs="仿宋_GB2312" w:eastAsia="仿宋_GB2312"/>
                <w:sz w:val="20"/>
                <w:color w:val="000000"/>
                <w:shd w:fill="FFFFFF" w:val="clear"/>
              </w:rPr>
              <w:t>;</w:t>
            </w:r>
            <w:r>
              <w:rPr>
                <w:rFonts w:ascii="仿宋_GB2312" w:hAnsi="仿宋_GB2312" w:cs="仿宋_GB2312" w:eastAsia="仿宋_GB2312"/>
                <w:sz w:val="21"/>
                <w:color w:val="000000"/>
              </w:rPr>
              <w:t xml:space="preserve"> </w:t>
            </w:r>
          </w:p>
          <w:p>
            <w:pPr>
              <w:pStyle w:val="null3"/>
              <w:ind w:firstLine="468"/>
            </w:pPr>
            <w:r>
              <w:rPr>
                <w:rFonts w:ascii="仿宋_GB2312" w:hAnsi="仿宋_GB2312" w:cs="仿宋_GB2312" w:eastAsia="仿宋_GB2312"/>
                <w:sz w:val="20"/>
                <w:color w:val="000000"/>
                <w:shd w:fill="FFFFFF" w:val="clear"/>
              </w:rPr>
              <w:t xml:space="preserve">2.2 </w:t>
            </w:r>
            <w:r>
              <w:rPr>
                <w:rFonts w:ascii="仿宋_GB2312" w:hAnsi="仿宋_GB2312" w:cs="仿宋_GB2312" w:eastAsia="仿宋_GB2312"/>
                <w:sz w:val="20"/>
                <w:color w:val="000000"/>
                <w:shd w:fill="FFFFFF" w:val="clear"/>
              </w:rPr>
              <w:t>内</w:t>
            </w:r>
            <w:r>
              <w:rPr>
                <w:rFonts w:ascii="仿宋_GB2312" w:hAnsi="仿宋_GB2312" w:cs="仿宋_GB2312" w:eastAsia="仿宋_GB2312"/>
                <w:sz w:val="20"/>
                <w:color w:val="000000"/>
                <w:shd w:fill="FFFFFF" w:val="clear"/>
              </w:rPr>
              <w:t>置芯片，自动</w:t>
            </w:r>
            <w:r>
              <w:rPr>
                <w:rFonts w:ascii="仿宋_GB2312" w:hAnsi="仿宋_GB2312" w:cs="仿宋_GB2312" w:eastAsia="仿宋_GB2312"/>
                <w:sz w:val="20"/>
                <w:color w:val="000000"/>
                <w:shd w:fill="FFFFFF" w:val="clear"/>
              </w:rPr>
              <w:t>载荷校准参数，自动设定保护极限，无需人为设定</w:t>
            </w:r>
            <w:r>
              <w:rPr>
                <w:rFonts w:ascii="仿宋_GB2312" w:hAnsi="仿宋_GB2312" w:cs="仿宋_GB2312" w:eastAsia="仿宋_GB2312"/>
                <w:sz w:val="20"/>
                <w:color w:val="000000"/>
                <w:shd w:fill="FFFFFF" w:val="clear"/>
              </w:rPr>
              <w:t>;</w:t>
            </w:r>
          </w:p>
          <w:p>
            <w:pPr>
              <w:pStyle w:val="null3"/>
              <w:ind w:firstLine="468"/>
            </w:pP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有效载荷（无任何机械损伤与载荷零点漂移可达到的载荷）：</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150%</w:t>
            </w:r>
            <w:r>
              <w:rPr>
                <w:rFonts w:ascii="仿宋_GB2312" w:hAnsi="仿宋_GB2312" w:cs="仿宋_GB2312" w:eastAsia="仿宋_GB2312"/>
                <w:sz w:val="20"/>
                <w:color w:val="000000"/>
                <w:shd w:fill="FFFFFF" w:val="clear"/>
              </w:rPr>
              <w:t>;</w:t>
            </w:r>
          </w:p>
          <w:p>
            <w:pPr>
              <w:pStyle w:val="null3"/>
              <w:ind w:firstLine="468"/>
            </w:pP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 xml:space="preserve">.4 </w:t>
            </w:r>
            <w:r>
              <w:rPr>
                <w:rFonts w:ascii="仿宋_GB2312" w:hAnsi="仿宋_GB2312" w:cs="仿宋_GB2312" w:eastAsia="仿宋_GB2312"/>
                <w:sz w:val="20"/>
                <w:color w:val="000000"/>
                <w:shd w:fill="FFFFFF" w:val="clear"/>
              </w:rPr>
              <w:t>破坏载荷（会造成永久性损伤的最大载荷）：</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300%</w:t>
            </w:r>
            <w:r>
              <w:rPr>
                <w:rFonts w:ascii="仿宋_GB2312" w:hAnsi="仿宋_GB2312" w:cs="仿宋_GB2312" w:eastAsia="仿宋_GB2312"/>
                <w:sz w:val="20"/>
                <w:color w:val="000000"/>
                <w:shd w:fill="FFFFFF" w:val="clear"/>
              </w:rPr>
              <w:t>;</w:t>
            </w:r>
          </w:p>
          <w:p>
            <w:pPr>
              <w:pStyle w:val="null3"/>
              <w:ind w:firstLine="468"/>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 xml:space="preserve">.5 </w:t>
            </w:r>
            <w:r>
              <w:rPr>
                <w:rFonts w:ascii="仿宋_GB2312" w:hAnsi="仿宋_GB2312" w:cs="仿宋_GB2312" w:eastAsia="仿宋_GB2312"/>
                <w:sz w:val="20"/>
                <w:color w:val="000000"/>
                <w:shd w:fill="FFFFFF" w:val="clear"/>
              </w:rPr>
              <w:t>示值精度：</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0.25% 测量值(该参数须提供官方彩页证明)</w:t>
            </w:r>
            <w:r>
              <w:rPr>
                <w:rFonts w:ascii="仿宋_GB2312" w:hAnsi="仿宋_GB2312" w:cs="仿宋_GB2312" w:eastAsia="仿宋_GB2312"/>
                <w:sz w:val="20"/>
                <w:color w:val="000000"/>
                <w:shd w:fill="FFFFFF" w:val="clear"/>
              </w:rPr>
              <w:t>;</w:t>
            </w:r>
          </w:p>
          <w:p>
            <w:pPr>
              <w:pStyle w:val="null3"/>
              <w:ind w:firstLine="468"/>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2.6 </w:t>
            </w:r>
            <w:r>
              <w:rPr>
                <w:rFonts w:ascii="仿宋_GB2312" w:hAnsi="仿宋_GB2312" w:cs="仿宋_GB2312" w:eastAsia="仿宋_GB2312"/>
                <w:sz w:val="20"/>
                <w:color w:val="000000"/>
                <w:shd w:fill="FFFFFF" w:val="clear"/>
              </w:rPr>
              <w:t>静态计量参数满足</w:t>
            </w:r>
            <w:r>
              <w:rPr>
                <w:rFonts w:ascii="仿宋_GB2312" w:hAnsi="仿宋_GB2312" w:cs="仿宋_GB2312" w:eastAsia="仿宋_GB2312"/>
                <w:sz w:val="20"/>
                <w:color w:val="000000"/>
                <w:shd w:fill="FFFFFF" w:val="clear"/>
              </w:rPr>
              <w:t>ISO 7500-1标准中规定的等级0.5：示值误差优于</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0.5%，重复性优于0.5%，回程示值误差优于</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0.75%，零点偏移优于</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0.05%，分辨率优于0.25%(该参数须提供体现投标产品每个参数的性能要求的第三方检测报告，提供国家认可并具有CMA资质的第三方检测机构出具带有CMA标识的检测报告，送检单位需是投标人或所投产品制造商，检测报告内容需体现满足参数要求）；</w:t>
            </w:r>
          </w:p>
          <w:p>
            <w:pPr>
              <w:pStyle w:val="null3"/>
            </w:pP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50kN液压夹具</w:t>
            </w:r>
          </w:p>
          <w:p>
            <w:pPr>
              <w:pStyle w:val="null3"/>
              <w:ind w:firstLine="326"/>
            </w:pPr>
            <w:r>
              <w:rPr>
                <w:rFonts w:ascii="仿宋_GB2312" w:hAnsi="仿宋_GB2312" w:cs="仿宋_GB2312" w:eastAsia="仿宋_GB2312"/>
                <w:sz w:val="20"/>
                <w:color w:val="000000"/>
                <w:shd w:fill="FFFFFF" w:val="clear"/>
              </w:rPr>
              <w:t>3.1对称夹紧保证试样对中</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夹持力</w:t>
            </w:r>
            <w:r>
              <w:rPr>
                <w:rFonts w:ascii="仿宋_GB2312" w:hAnsi="仿宋_GB2312" w:cs="仿宋_GB2312" w:eastAsia="仿宋_GB2312"/>
                <w:sz w:val="20"/>
                <w:color w:val="000000"/>
                <w:shd w:fill="FFFFFF" w:val="clear"/>
              </w:rPr>
              <w:t>不低于</w:t>
            </w:r>
            <w:r>
              <w:rPr>
                <w:rFonts w:ascii="仿宋_GB2312" w:hAnsi="仿宋_GB2312" w:cs="仿宋_GB2312" w:eastAsia="仿宋_GB2312"/>
                <w:sz w:val="20"/>
                <w:color w:val="000000"/>
                <w:shd w:fill="FFFFFF" w:val="clear"/>
              </w:rPr>
              <w:t>100kN；</w:t>
            </w:r>
          </w:p>
          <w:p>
            <w:pPr>
              <w:pStyle w:val="null3"/>
              <w:ind w:firstLine="326"/>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3.2液</w:t>
            </w:r>
            <w:r>
              <w:rPr>
                <w:rFonts w:ascii="仿宋_GB2312" w:hAnsi="仿宋_GB2312" w:cs="仿宋_GB2312" w:eastAsia="仿宋_GB2312"/>
                <w:sz w:val="20"/>
                <w:color w:val="000000"/>
                <w:shd w:fill="FFFFFF" w:val="clear"/>
              </w:rPr>
              <w:t>压</w:t>
            </w:r>
            <w:r>
              <w:rPr>
                <w:rFonts w:ascii="仿宋_GB2312" w:hAnsi="仿宋_GB2312" w:cs="仿宋_GB2312" w:eastAsia="仿宋_GB2312"/>
                <w:sz w:val="20"/>
                <w:color w:val="000000"/>
                <w:shd w:fill="FFFFFF" w:val="clear"/>
              </w:rPr>
              <w:t>动力单元</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通过测试</w:t>
            </w:r>
            <w:r>
              <w:rPr>
                <w:rFonts w:ascii="仿宋_GB2312" w:hAnsi="仿宋_GB2312" w:cs="仿宋_GB2312" w:eastAsia="仿宋_GB2312"/>
                <w:sz w:val="20"/>
                <w:color w:val="000000"/>
                <w:shd w:fill="FFFFFF" w:val="clear"/>
              </w:rPr>
              <w:t>软件控制，自动力归零，可预设压力自动再夹紧，夹持压力</w:t>
            </w:r>
            <w:r>
              <w:rPr>
                <w:rFonts w:ascii="仿宋_GB2312" w:hAnsi="仿宋_GB2312" w:cs="仿宋_GB2312" w:eastAsia="仿宋_GB2312"/>
                <w:sz w:val="20"/>
                <w:color w:val="000000"/>
                <w:shd w:fill="FFFFFF" w:val="clear"/>
              </w:rPr>
              <w:t>30~460bar，含急停电路</w:t>
            </w:r>
            <w:r>
              <w:rPr>
                <w:rFonts w:ascii="仿宋_GB2312" w:hAnsi="仿宋_GB2312" w:cs="仿宋_GB2312" w:eastAsia="仿宋_GB2312"/>
                <w:sz w:val="20"/>
                <w:color w:val="000000"/>
                <w:shd w:fill="FFFFFF" w:val="clear"/>
              </w:rPr>
              <w:t>;</w:t>
            </w:r>
          </w:p>
          <w:p>
            <w:pPr>
              <w:pStyle w:val="null3"/>
              <w:ind w:firstLine="326"/>
            </w:pPr>
            <w:r>
              <w:rPr>
                <w:rFonts w:ascii="仿宋_GB2312" w:hAnsi="仿宋_GB2312" w:cs="仿宋_GB2312" w:eastAsia="仿宋_GB2312"/>
                <w:sz w:val="20"/>
                <w:color w:val="000000"/>
                <w:shd w:fill="FFFFFF" w:val="clear"/>
              </w:rPr>
              <w:t>3.3 T</w:t>
            </w:r>
            <w:r>
              <w:rPr>
                <w:rFonts w:ascii="仿宋_GB2312" w:hAnsi="仿宋_GB2312" w:cs="仿宋_GB2312" w:eastAsia="仿宋_GB2312"/>
                <w:sz w:val="20"/>
                <w:color w:val="000000"/>
                <w:shd w:fill="FFFFFF" w:val="clear"/>
              </w:rPr>
              <w:t>型</w:t>
            </w:r>
            <w:r>
              <w:rPr>
                <w:rFonts w:ascii="仿宋_GB2312" w:hAnsi="仿宋_GB2312" w:cs="仿宋_GB2312" w:eastAsia="仿宋_GB2312"/>
                <w:sz w:val="20"/>
                <w:color w:val="000000"/>
                <w:shd w:fill="FFFFFF" w:val="clear"/>
              </w:rPr>
              <w:t>连接件</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无需拆卸夹具即可连接</w:t>
            </w:r>
            <w:r>
              <w:rPr>
                <w:rFonts w:ascii="仿宋_GB2312" w:hAnsi="仿宋_GB2312" w:cs="仿宋_GB2312" w:eastAsia="仿宋_GB2312"/>
                <w:sz w:val="20"/>
                <w:color w:val="000000"/>
                <w:shd w:fill="FFFFFF" w:val="clear"/>
              </w:rPr>
              <w:t>高低温测试夹具</w:t>
            </w:r>
            <w:r>
              <w:rPr>
                <w:rFonts w:ascii="仿宋_GB2312" w:hAnsi="仿宋_GB2312" w:cs="仿宋_GB2312" w:eastAsia="仿宋_GB2312"/>
                <w:sz w:val="20"/>
                <w:color w:val="000000"/>
                <w:shd w:fill="FFFFFF" w:val="clear"/>
              </w:rPr>
              <w:t>;</w:t>
            </w:r>
          </w:p>
          <w:p>
            <w:pPr>
              <w:pStyle w:val="null3"/>
              <w:ind w:firstLine="326"/>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3.4</w:t>
            </w:r>
            <w:r>
              <w:rPr>
                <w:rFonts w:ascii="仿宋_GB2312" w:hAnsi="仿宋_GB2312" w:cs="仿宋_GB2312" w:eastAsia="仿宋_GB2312"/>
                <w:sz w:val="20"/>
                <w:color w:val="000000"/>
                <w:shd w:fill="FFFFFF" w:val="clear"/>
              </w:rPr>
              <w:t>液压夹具需</w:t>
            </w:r>
            <w:r>
              <w:rPr>
                <w:rFonts w:ascii="仿宋_GB2312" w:hAnsi="仿宋_GB2312" w:cs="仿宋_GB2312" w:eastAsia="仿宋_GB2312"/>
                <w:sz w:val="20"/>
                <w:color w:val="000000"/>
                <w:shd w:fill="FFFFFF" w:val="clear"/>
              </w:rPr>
              <w:t>与所投设备为同一品牌</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 xml:space="preserve">4. </w:t>
            </w:r>
            <w:r>
              <w:rPr>
                <w:rFonts w:ascii="仿宋_GB2312" w:hAnsi="仿宋_GB2312" w:cs="仿宋_GB2312" w:eastAsia="仿宋_GB2312"/>
                <w:sz w:val="20"/>
                <w:color w:val="000000"/>
                <w:shd w:fill="FFFFFF" w:val="clear"/>
              </w:rPr>
              <w:t>光学非接触式</w:t>
            </w:r>
            <w:r>
              <w:rPr>
                <w:rFonts w:ascii="仿宋_GB2312" w:hAnsi="仿宋_GB2312" w:cs="仿宋_GB2312" w:eastAsia="仿宋_GB2312"/>
                <w:sz w:val="20"/>
                <w:color w:val="000000"/>
                <w:shd w:fill="FFFFFF" w:val="clear"/>
              </w:rPr>
              <w:t>高低温引伸计：</w:t>
            </w:r>
          </w:p>
          <w:p>
            <w:pPr>
              <w:pStyle w:val="null3"/>
              <w:ind w:left="435"/>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4.1</w:t>
            </w:r>
            <w:r>
              <w:rPr>
                <w:rFonts w:ascii="仿宋_GB2312" w:hAnsi="仿宋_GB2312" w:cs="仿宋_GB2312" w:eastAsia="仿宋_GB2312"/>
                <w:sz w:val="20"/>
                <w:color w:val="000000"/>
                <w:shd w:fill="FFFFFF" w:val="clear"/>
              </w:rPr>
              <w:t>无需额外打标</w:t>
            </w:r>
            <w:r>
              <w:rPr>
                <w:rFonts w:ascii="仿宋_GB2312" w:hAnsi="仿宋_GB2312" w:cs="仿宋_GB2312" w:eastAsia="仿宋_GB2312"/>
                <w:sz w:val="20"/>
                <w:color w:val="000000"/>
                <w:shd w:fill="FFFFFF" w:val="clear"/>
              </w:rPr>
              <w:t>，自</w:t>
            </w:r>
            <w:r>
              <w:rPr>
                <w:rFonts w:ascii="仿宋_GB2312" w:hAnsi="仿宋_GB2312" w:cs="仿宋_GB2312" w:eastAsia="仿宋_GB2312"/>
                <w:sz w:val="20"/>
                <w:color w:val="000000"/>
                <w:shd w:fill="FFFFFF" w:val="clear"/>
              </w:rPr>
              <w:t>动跟踪</w:t>
            </w:r>
            <w:r>
              <w:rPr>
                <w:rFonts w:ascii="仿宋_GB2312" w:hAnsi="仿宋_GB2312" w:cs="仿宋_GB2312" w:eastAsia="仿宋_GB2312"/>
                <w:sz w:val="20"/>
                <w:color w:val="000000"/>
                <w:shd w:fill="FFFFFF" w:val="clear"/>
              </w:rPr>
              <w:t>，满足金属高低温测量标准要求，可测量出高温模量，高温屈服强度及全过程的应力应变曲线</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(该参数须提供官方彩页证明</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4.2</w:t>
            </w:r>
            <w:r>
              <w:rPr>
                <w:rFonts w:ascii="仿宋_GB2312" w:hAnsi="仿宋_GB2312" w:cs="仿宋_GB2312" w:eastAsia="仿宋_GB2312"/>
                <w:sz w:val="20"/>
                <w:color w:val="000000"/>
                <w:shd w:fill="FFFFFF" w:val="clear"/>
              </w:rPr>
              <w:t>光学非接触式引伸计适用温</w:t>
            </w:r>
            <w:r>
              <w:rPr>
                <w:rFonts w:ascii="仿宋_GB2312" w:hAnsi="仿宋_GB2312" w:cs="仿宋_GB2312" w:eastAsia="仿宋_GB2312"/>
                <w:sz w:val="20"/>
                <w:color w:val="000000"/>
                <w:shd w:fill="FFFFFF" w:val="clear"/>
              </w:rPr>
              <w:t>度范</w:t>
            </w:r>
            <w:r>
              <w:rPr>
                <w:rFonts w:ascii="仿宋_GB2312" w:hAnsi="仿宋_GB2312" w:cs="仿宋_GB2312" w:eastAsia="仿宋_GB2312"/>
                <w:sz w:val="20"/>
                <w:color w:val="000000"/>
                <w:shd w:fill="FFFFFF" w:val="clear"/>
              </w:rPr>
              <w:t>围：不低于</w:t>
            </w:r>
            <w:r>
              <w:rPr>
                <w:rFonts w:ascii="仿宋_GB2312" w:hAnsi="仿宋_GB2312" w:cs="仿宋_GB2312" w:eastAsia="仿宋_GB2312"/>
                <w:sz w:val="20"/>
                <w:color w:val="000000"/>
                <w:shd w:fill="FFFFFF" w:val="clear"/>
              </w:rPr>
              <w:t>-150℃至1200℃;(该参数须提供官方彩页证明</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 xml:space="preserve">4.3 </w:t>
            </w:r>
            <w:r>
              <w:rPr>
                <w:rFonts w:ascii="仿宋_GB2312" w:hAnsi="仿宋_GB2312" w:cs="仿宋_GB2312" w:eastAsia="仿宋_GB2312"/>
                <w:sz w:val="20"/>
                <w:color w:val="000000"/>
                <w:shd w:fill="FFFFFF" w:val="clear"/>
              </w:rPr>
              <w:t>标距：</w:t>
            </w:r>
            <w:r>
              <w:rPr>
                <w:rFonts w:ascii="仿宋_GB2312" w:hAnsi="仿宋_GB2312" w:cs="仿宋_GB2312" w:eastAsia="仿宋_GB2312"/>
                <w:sz w:val="20"/>
                <w:color w:val="000000"/>
                <w:shd w:fill="FFFFFF" w:val="clear"/>
              </w:rPr>
              <w:t>3mm至120mm无极可调;</w:t>
            </w:r>
          </w:p>
          <w:p>
            <w:pPr>
              <w:pStyle w:val="null3"/>
              <w:ind w:left="435"/>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4.4 </w:t>
            </w:r>
            <w:r>
              <w:rPr>
                <w:rFonts w:ascii="仿宋_GB2312" w:hAnsi="仿宋_GB2312" w:cs="仿宋_GB2312" w:eastAsia="仿宋_GB2312"/>
                <w:sz w:val="20"/>
                <w:color w:val="000000"/>
                <w:shd w:fill="FFFFFF" w:val="clear"/>
              </w:rPr>
              <w:t>精度等级</w:t>
            </w:r>
            <w:r>
              <w:rPr>
                <w:rFonts w:ascii="仿宋_GB2312" w:hAnsi="仿宋_GB2312" w:cs="仿宋_GB2312" w:eastAsia="仿宋_GB2312"/>
                <w:sz w:val="20"/>
                <w:color w:val="000000"/>
                <w:shd w:fill="FFFFFF" w:val="clear"/>
              </w:rPr>
              <w:t>0.5级</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满足</w:t>
            </w:r>
            <w:r>
              <w:rPr>
                <w:rFonts w:ascii="仿宋_GB2312" w:hAnsi="仿宋_GB2312" w:cs="仿宋_GB2312" w:eastAsia="仿宋_GB2312"/>
                <w:sz w:val="20"/>
                <w:color w:val="000000"/>
                <w:shd w:fill="FFFFFF" w:val="clear"/>
              </w:rPr>
              <w:t>ISO 9513标准对引伸计等级的要求（提供国家认可计量单位出具的计量证书，计量范围覆盖20um-满量程）</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 xml:space="preserve">.5 </w:t>
            </w:r>
            <w:r>
              <w:rPr>
                <w:rFonts w:ascii="仿宋_GB2312" w:hAnsi="仿宋_GB2312" w:cs="仿宋_GB2312" w:eastAsia="仿宋_GB2312"/>
                <w:sz w:val="20"/>
                <w:color w:val="000000"/>
                <w:shd w:fill="FFFFFF" w:val="clear"/>
              </w:rPr>
              <w:t>分辨率</w:t>
            </w:r>
            <w:r>
              <w:rPr>
                <w:rFonts w:ascii="仿宋_GB2312" w:hAnsi="仿宋_GB2312" w:cs="仿宋_GB2312" w:eastAsia="仿宋_GB2312"/>
                <w:sz w:val="20"/>
                <w:color w:val="000000"/>
                <w:shd w:fill="FFFFFF" w:val="clear"/>
              </w:rPr>
              <w:t>:不低于0.11</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m；</w:t>
            </w:r>
          </w:p>
          <w:p>
            <w:pPr>
              <w:pStyle w:val="null3"/>
              <w:ind w:left="435"/>
            </w:pPr>
            <w:r>
              <w:rPr>
                <w:rFonts w:ascii="仿宋_GB2312" w:hAnsi="仿宋_GB2312" w:cs="仿宋_GB2312" w:eastAsia="仿宋_GB2312"/>
                <w:sz w:val="24"/>
                <w:color w:val="000000"/>
              </w:rPr>
              <w:t>★</w:t>
            </w: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 xml:space="preserve">.6 </w:t>
            </w:r>
            <w:r>
              <w:rPr>
                <w:rFonts w:ascii="仿宋_GB2312" w:hAnsi="仿宋_GB2312" w:cs="仿宋_GB2312" w:eastAsia="仿宋_GB2312"/>
                <w:sz w:val="20"/>
                <w:color w:val="000000"/>
                <w:shd w:fill="FFFFFF" w:val="clear"/>
              </w:rPr>
              <w:t>引伸计可支持室温拉伸</w:t>
            </w:r>
            <w:r>
              <w:rPr>
                <w:rFonts w:ascii="仿宋_GB2312" w:hAnsi="仿宋_GB2312" w:cs="仿宋_GB2312" w:eastAsia="仿宋_GB2312"/>
                <w:sz w:val="20"/>
                <w:color w:val="000000"/>
                <w:shd w:fill="FFFFFF" w:val="clear"/>
              </w:rPr>
              <w:t>0.00025/s应变速率控制（投标提供软件应变控制截图，且同时带有制造商</w:t>
            </w:r>
            <w:r>
              <w:rPr>
                <w:rFonts w:ascii="仿宋_GB2312" w:hAnsi="仿宋_GB2312" w:cs="仿宋_GB2312" w:eastAsia="仿宋_GB2312"/>
                <w:sz w:val="20"/>
                <w:color w:val="000000"/>
                <w:shd w:fill="FFFFFF" w:val="clear"/>
              </w:rPr>
              <w:t>标识</w:t>
            </w:r>
            <w:r>
              <w:rPr>
                <w:rFonts w:ascii="仿宋_GB2312" w:hAnsi="仿宋_GB2312" w:cs="仿宋_GB2312" w:eastAsia="仿宋_GB2312"/>
                <w:sz w:val="20"/>
                <w:color w:val="000000"/>
                <w:shd w:fill="FFFFFF" w:val="clear"/>
              </w:rPr>
              <w:t>）；</w:t>
            </w:r>
          </w:p>
          <w:p>
            <w:pPr>
              <w:pStyle w:val="null3"/>
              <w:ind w:left="435"/>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4.7 </w:t>
            </w:r>
            <w:r>
              <w:rPr>
                <w:rFonts w:ascii="仿宋_GB2312" w:hAnsi="仿宋_GB2312" w:cs="仿宋_GB2312" w:eastAsia="仿宋_GB2312"/>
                <w:sz w:val="20"/>
                <w:color w:val="000000"/>
                <w:shd w:fill="FFFFFF" w:val="clear"/>
              </w:rPr>
              <w:t>引伸计可支持高</w:t>
            </w:r>
            <w:r>
              <w:rPr>
                <w:rFonts w:ascii="仿宋_GB2312" w:hAnsi="仿宋_GB2312" w:cs="仿宋_GB2312" w:eastAsia="仿宋_GB2312"/>
                <w:sz w:val="20"/>
                <w:color w:val="000000"/>
                <w:shd w:fill="FFFFFF" w:val="clear"/>
              </w:rPr>
              <w:t>温</w:t>
            </w:r>
            <w:r>
              <w:rPr>
                <w:rFonts w:ascii="仿宋_GB2312" w:hAnsi="仿宋_GB2312" w:cs="仿宋_GB2312" w:eastAsia="仿宋_GB2312"/>
                <w:sz w:val="20"/>
                <w:color w:val="000000"/>
                <w:shd w:fill="FFFFFF" w:val="clear"/>
              </w:rPr>
              <w:t>拉伸</w:t>
            </w:r>
            <w:r>
              <w:rPr>
                <w:rFonts w:ascii="仿宋_GB2312" w:hAnsi="仿宋_GB2312" w:cs="仿宋_GB2312" w:eastAsia="仿宋_GB2312"/>
                <w:sz w:val="20"/>
                <w:color w:val="000000"/>
                <w:shd w:fill="FFFFFF" w:val="clear"/>
              </w:rPr>
              <w:t>0.00007/s应变速率控制（投标提供软件应变控制截图，且同时带有制造商标识）。</w:t>
            </w:r>
          </w:p>
          <w:p>
            <w:pPr>
              <w:pStyle w:val="null3"/>
              <w:ind w:left="435"/>
            </w:pPr>
            <w:r>
              <w:rPr>
                <w:rFonts w:ascii="仿宋_GB2312" w:hAnsi="仿宋_GB2312" w:cs="仿宋_GB2312" w:eastAsia="仿宋_GB2312"/>
                <w:sz w:val="20"/>
                <w:color w:val="000000"/>
                <w:shd w:fill="FFFFFF" w:val="clear"/>
              </w:rPr>
              <w:t>注：</w:t>
            </w:r>
            <w:r>
              <w:rPr>
                <w:rFonts w:ascii="仿宋_GB2312" w:hAnsi="仿宋_GB2312" w:cs="仿宋_GB2312" w:eastAsia="仿宋_GB2312"/>
                <w:sz w:val="20"/>
                <w:color w:val="000000"/>
                <w:shd w:fill="FFFFFF" w:val="clear"/>
              </w:rPr>
              <w:t>所有引伸计均要求为原厂组件</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高低温环境箱：</w:t>
            </w:r>
          </w:p>
          <w:p>
            <w:pPr>
              <w:pStyle w:val="null3"/>
              <w:ind w:firstLine="362"/>
            </w:pPr>
            <w:r>
              <w:rPr>
                <w:rFonts w:ascii="仿宋_GB2312" w:hAnsi="仿宋_GB2312" w:cs="仿宋_GB2312" w:eastAsia="仿宋_GB2312"/>
                <w:sz w:val="24"/>
                <w:color w:val="000000"/>
              </w:rPr>
              <w:t>★</w:t>
            </w: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低温</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-150</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C，高温</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200</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C</w:t>
            </w:r>
            <w:r>
              <w:rPr>
                <w:rFonts w:ascii="仿宋_GB2312" w:hAnsi="仿宋_GB2312" w:cs="仿宋_GB2312" w:eastAsia="仿宋_GB2312"/>
                <w:sz w:val="20"/>
                <w:color w:val="000000"/>
                <w:shd w:fill="FFFFFF" w:val="clear"/>
              </w:rPr>
              <w:t>；</w:t>
            </w:r>
          </w:p>
          <w:p>
            <w:pPr>
              <w:pStyle w:val="null3"/>
              <w:ind w:firstLine="468"/>
            </w:pP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温</w:t>
            </w:r>
            <w:r>
              <w:rPr>
                <w:rFonts w:ascii="仿宋_GB2312" w:hAnsi="仿宋_GB2312" w:cs="仿宋_GB2312" w:eastAsia="仿宋_GB2312"/>
                <w:sz w:val="20"/>
                <w:color w:val="000000"/>
                <w:shd w:fill="FFFFFF" w:val="clear"/>
              </w:rPr>
              <w:t>度波</w:t>
            </w:r>
            <w:r>
              <w:rPr>
                <w:rFonts w:ascii="仿宋_GB2312" w:hAnsi="仿宋_GB2312" w:cs="仿宋_GB2312" w:eastAsia="仿宋_GB2312"/>
                <w:sz w:val="20"/>
                <w:color w:val="000000"/>
                <w:shd w:fill="FFFFFF" w:val="clear"/>
              </w:rPr>
              <w:t>动度：</w:t>
            </w:r>
            <w:r>
              <w:rPr>
                <w:rFonts w:ascii="仿宋_GB2312" w:hAnsi="仿宋_GB2312" w:cs="仿宋_GB2312" w:eastAsia="仿宋_GB2312"/>
                <w:sz w:val="20"/>
                <w:color w:val="000000"/>
                <w:shd w:fill="FFFFFF" w:val="clear"/>
              </w:rPr>
              <w:t>≤±1℃，样品周围温度偏差：≤±2℃；</w:t>
            </w:r>
          </w:p>
          <w:p>
            <w:pPr>
              <w:pStyle w:val="null3"/>
              <w:ind w:firstLine="468"/>
            </w:pP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环境试验箱内尺寸：不低于</w:t>
            </w: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00*2</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300（高度*宽度*深度）</w:t>
            </w:r>
            <w:r>
              <w:rPr>
                <w:rFonts w:ascii="仿宋_GB2312" w:hAnsi="仿宋_GB2312" w:cs="仿宋_GB2312" w:eastAsia="仿宋_GB2312"/>
                <w:sz w:val="20"/>
                <w:color w:val="000000"/>
                <w:shd w:fill="FFFFFF" w:val="clear"/>
              </w:rPr>
              <w:t>。</w:t>
            </w:r>
          </w:p>
          <w:p>
            <w:pPr>
              <w:pStyle w:val="null3"/>
              <w:ind w:left="360"/>
            </w:pP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高温炉</w:t>
            </w:r>
            <w:r>
              <w:rPr>
                <w:rFonts w:ascii="仿宋_GB2312" w:hAnsi="仿宋_GB2312" w:cs="仿宋_GB2312" w:eastAsia="仿宋_GB2312"/>
                <w:sz w:val="20"/>
                <w:color w:val="000000"/>
                <w:shd w:fill="FFFFFF" w:val="clear"/>
              </w:rPr>
              <w:t>:</w:t>
            </w:r>
            <w:r>
              <w:rPr>
                <w:rFonts w:ascii="仿宋_GB2312" w:hAnsi="仿宋_GB2312" w:cs="仿宋_GB2312" w:eastAsia="仿宋_GB2312"/>
                <w:sz w:val="24"/>
                <w:color w:val="000000"/>
              </w:rPr>
              <w:t xml:space="preserve"> </w:t>
            </w:r>
          </w:p>
          <w:p>
            <w:pPr>
              <w:pStyle w:val="null3"/>
              <w:ind w:left="360"/>
            </w:pP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最高温度</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200</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C</w:t>
            </w:r>
            <w:r>
              <w:rPr>
                <w:rFonts w:ascii="仿宋_GB2312" w:hAnsi="仿宋_GB2312" w:cs="仿宋_GB2312" w:eastAsia="仿宋_GB2312"/>
                <w:sz w:val="20"/>
                <w:color w:val="000000"/>
                <w:shd w:fill="FFFFFF" w:val="clear"/>
              </w:rPr>
              <w:t>；</w:t>
            </w:r>
          </w:p>
          <w:p>
            <w:pPr>
              <w:pStyle w:val="null3"/>
              <w:ind w:left="360"/>
            </w:pP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控温精度</w:t>
            </w:r>
            <w:r>
              <w:rPr>
                <w:rFonts w:ascii="仿宋_GB2312" w:hAnsi="仿宋_GB2312" w:cs="仿宋_GB2312" w:eastAsia="仿宋_GB2312"/>
                <w:sz w:val="20"/>
                <w:color w:val="000000"/>
                <w:shd w:fill="FFFFFF" w:val="clear"/>
              </w:rPr>
              <w:t>: ±1℃；</w:t>
            </w:r>
          </w:p>
          <w:p>
            <w:pPr>
              <w:pStyle w:val="null3"/>
              <w:ind w:left="360"/>
            </w:pP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加热区间和加热热电偶：不低于</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个</w:t>
            </w:r>
            <w:r>
              <w:rPr>
                <w:rFonts w:ascii="仿宋_GB2312" w:hAnsi="仿宋_GB2312" w:cs="仿宋_GB2312" w:eastAsia="仿宋_GB2312"/>
                <w:sz w:val="20"/>
                <w:color w:val="000000"/>
                <w:shd w:fill="FFFFFF" w:val="clear"/>
              </w:rPr>
              <w:t>；</w:t>
            </w:r>
          </w:p>
          <w:p>
            <w:pPr>
              <w:pStyle w:val="null3"/>
              <w:ind w:left="360"/>
            </w:pP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4炉膛尺寸：不低于</w:t>
            </w:r>
            <w:r>
              <w:rPr>
                <w:rFonts w:ascii="仿宋_GB2312" w:hAnsi="仿宋_GB2312" w:cs="仿宋_GB2312" w:eastAsia="仿宋_GB2312"/>
                <w:sz w:val="20"/>
                <w:color w:val="000000"/>
                <w:shd w:fill="FFFFFF" w:val="clear"/>
              </w:rPr>
              <w:t>φ</w:t>
            </w:r>
            <w:r>
              <w:rPr>
                <w:rFonts w:ascii="仿宋_GB2312" w:hAnsi="仿宋_GB2312" w:cs="仿宋_GB2312" w:eastAsia="仿宋_GB2312"/>
                <w:sz w:val="20"/>
                <w:color w:val="000000"/>
                <w:shd w:fill="FFFFFF" w:val="clear"/>
              </w:rPr>
              <w:t>90 mmx300</w:t>
            </w:r>
            <w:r>
              <w:rPr>
                <w:rFonts w:ascii="仿宋_GB2312" w:hAnsi="仿宋_GB2312" w:cs="仿宋_GB2312" w:eastAsia="仿宋_GB2312"/>
                <w:sz w:val="20"/>
                <w:color w:val="000000"/>
                <w:shd w:fill="FFFFFF" w:val="clear"/>
              </w:rPr>
              <w:t>mm</w:t>
            </w:r>
          </w:p>
          <w:p>
            <w:pPr>
              <w:pStyle w:val="null3"/>
            </w:pPr>
            <w:r>
              <w:rPr>
                <w:rFonts w:ascii="仿宋_GB2312" w:hAnsi="仿宋_GB2312" w:cs="仿宋_GB2312" w:eastAsia="仿宋_GB2312"/>
                <w:sz w:val="20"/>
                <w:color w:val="000000"/>
                <w:shd w:fill="FFFFFF" w:val="clear"/>
              </w:rPr>
              <w:t>7</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高</w:t>
            </w:r>
            <w:r>
              <w:rPr>
                <w:rFonts w:ascii="仿宋_GB2312" w:hAnsi="仿宋_GB2312" w:cs="仿宋_GB2312" w:eastAsia="仿宋_GB2312"/>
                <w:sz w:val="20"/>
                <w:color w:val="000000"/>
                <w:shd w:fill="FFFFFF" w:val="clear"/>
              </w:rPr>
              <w:t>低温</w:t>
            </w:r>
            <w:r>
              <w:rPr>
                <w:rFonts w:ascii="仿宋_GB2312" w:hAnsi="仿宋_GB2312" w:cs="仿宋_GB2312" w:eastAsia="仿宋_GB2312"/>
                <w:sz w:val="20"/>
                <w:color w:val="000000"/>
                <w:shd w:fill="FFFFFF" w:val="clear"/>
              </w:rPr>
              <w:t>测试</w:t>
            </w:r>
            <w:r>
              <w:rPr>
                <w:rFonts w:ascii="仿宋_GB2312" w:hAnsi="仿宋_GB2312" w:cs="仿宋_GB2312" w:eastAsia="仿宋_GB2312"/>
                <w:sz w:val="20"/>
                <w:color w:val="000000"/>
                <w:shd w:fill="FFFFFF" w:val="clear"/>
              </w:rPr>
              <w:t>夹具：</w:t>
            </w:r>
          </w:p>
          <w:p>
            <w:pPr>
              <w:pStyle w:val="null3"/>
              <w:ind w:firstLine="326"/>
            </w:pPr>
            <w:r>
              <w:rPr>
                <w:rFonts w:ascii="仿宋_GB2312" w:hAnsi="仿宋_GB2312" w:cs="仿宋_GB2312" w:eastAsia="仿宋_GB2312"/>
                <w:sz w:val="20"/>
                <w:color w:val="000000"/>
                <w:shd w:fill="FFFFFF" w:val="clear"/>
              </w:rPr>
              <w:t>7</w:t>
            </w:r>
            <w:r>
              <w:rPr>
                <w:rFonts w:ascii="仿宋_GB2312" w:hAnsi="仿宋_GB2312" w:cs="仿宋_GB2312" w:eastAsia="仿宋_GB2312"/>
                <w:sz w:val="20"/>
                <w:color w:val="000000"/>
                <w:shd w:fill="FFFFFF" w:val="clear"/>
              </w:rPr>
              <w:t xml:space="preserve">.1 </w:t>
            </w:r>
            <w:r>
              <w:rPr>
                <w:rFonts w:ascii="仿宋_GB2312" w:hAnsi="仿宋_GB2312" w:cs="仿宋_GB2312" w:eastAsia="仿宋_GB2312"/>
                <w:sz w:val="20"/>
                <w:color w:val="000000"/>
                <w:shd w:fill="FFFFFF" w:val="clear"/>
              </w:rPr>
              <w:t>适</w:t>
            </w:r>
            <w:r>
              <w:rPr>
                <w:rFonts w:ascii="仿宋_GB2312" w:hAnsi="仿宋_GB2312" w:cs="仿宋_GB2312" w:eastAsia="仿宋_GB2312"/>
                <w:sz w:val="20"/>
                <w:color w:val="000000"/>
                <w:shd w:fill="FFFFFF" w:val="clear"/>
              </w:rPr>
              <w:t>合温度</w:t>
            </w:r>
            <w:r>
              <w:rPr>
                <w:rFonts w:ascii="仿宋_GB2312" w:hAnsi="仿宋_GB2312" w:cs="仿宋_GB2312" w:eastAsia="仿宋_GB2312"/>
                <w:sz w:val="20"/>
                <w:color w:val="000000"/>
                <w:shd w:fill="FFFFFF" w:val="clear"/>
              </w:rPr>
              <w:t>范围：</w:t>
            </w:r>
            <w:r>
              <w:rPr>
                <w:rFonts w:ascii="仿宋_GB2312" w:hAnsi="仿宋_GB2312" w:cs="仿宋_GB2312" w:eastAsia="仿宋_GB2312"/>
                <w:sz w:val="20"/>
                <w:color w:val="000000"/>
                <w:shd w:fill="FFFFFF" w:val="clear"/>
              </w:rPr>
              <w:t>-150℃到</w:t>
            </w:r>
            <w:r>
              <w:rPr>
                <w:rFonts w:ascii="仿宋_GB2312" w:hAnsi="仿宋_GB2312" w:cs="仿宋_GB2312" w:eastAsia="仿宋_GB2312"/>
                <w:sz w:val="20"/>
                <w:color w:val="000000"/>
                <w:shd w:fill="FFFFFF" w:val="clear"/>
              </w:rPr>
              <w:t>1200</w:t>
            </w:r>
            <w:r>
              <w:rPr>
                <w:rFonts w:ascii="仿宋_GB2312" w:hAnsi="仿宋_GB2312" w:cs="仿宋_GB2312" w:eastAsia="仿宋_GB2312"/>
                <w:sz w:val="20"/>
                <w:color w:val="000000"/>
                <w:shd w:fill="FFFFFF" w:val="clear"/>
              </w:rPr>
              <w:t>℃；</w:t>
            </w:r>
          </w:p>
          <w:p>
            <w:pPr>
              <w:pStyle w:val="null3"/>
              <w:ind w:firstLine="326"/>
            </w:pPr>
            <w:r>
              <w:rPr>
                <w:rFonts w:ascii="仿宋_GB2312" w:hAnsi="仿宋_GB2312" w:cs="仿宋_GB2312" w:eastAsia="仿宋_GB2312"/>
                <w:sz w:val="20"/>
                <w:color w:val="000000"/>
                <w:shd w:fill="FFFFFF" w:val="clear"/>
              </w:rPr>
              <w:t>7</w:t>
            </w:r>
            <w:r>
              <w:rPr>
                <w:rFonts w:ascii="仿宋_GB2312" w:hAnsi="仿宋_GB2312" w:cs="仿宋_GB2312" w:eastAsia="仿宋_GB2312"/>
                <w:sz w:val="20"/>
                <w:color w:val="000000"/>
                <w:shd w:fill="FFFFFF" w:val="clear"/>
              </w:rPr>
              <w:t xml:space="preserve">.2 </w:t>
            </w:r>
            <w:r>
              <w:rPr>
                <w:rFonts w:ascii="仿宋_GB2312" w:hAnsi="仿宋_GB2312" w:cs="仿宋_GB2312" w:eastAsia="仿宋_GB2312"/>
                <w:sz w:val="20"/>
                <w:color w:val="000000"/>
                <w:shd w:fill="FFFFFF" w:val="clear"/>
              </w:rPr>
              <w:t>夹具</w:t>
            </w:r>
            <w:r>
              <w:rPr>
                <w:rFonts w:ascii="仿宋_GB2312" w:hAnsi="仿宋_GB2312" w:cs="仿宋_GB2312" w:eastAsia="仿宋_GB2312"/>
                <w:sz w:val="20"/>
                <w:color w:val="000000"/>
                <w:shd w:fill="FFFFFF" w:val="clear"/>
              </w:rPr>
              <w:t>带自由度调节装置，可以自适应对中；</w:t>
            </w:r>
          </w:p>
          <w:p>
            <w:pPr>
              <w:pStyle w:val="null3"/>
              <w:ind w:firstLine="326"/>
            </w:pPr>
            <w:r>
              <w:rPr>
                <w:rFonts w:ascii="仿宋_GB2312" w:hAnsi="仿宋_GB2312" w:cs="仿宋_GB2312" w:eastAsia="仿宋_GB2312"/>
                <w:sz w:val="20"/>
                <w:color w:val="000000"/>
                <w:shd w:fill="FFFFFF" w:val="clear"/>
              </w:rPr>
              <w:t>7</w:t>
            </w: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适</w:t>
            </w:r>
            <w:r>
              <w:rPr>
                <w:rFonts w:ascii="仿宋_GB2312" w:hAnsi="仿宋_GB2312" w:cs="仿宋_GB2312" w:eastAsia="仿宋_GB2312"/>
                <w:sz w:val="20"/>
                <w:color w:val="000000"/>
                <w:shd w:fill="FFFFFF" w:val="clear"/>
              </w:rPr>
              <w:t>用于螺纹棒材样品、非标金属平板试样</w:t>
            </w:r>
            <w:r>
              <w:rPr>
                <w:rFonts w:ascii="仿宋_GB2312" w:hAnsi="仿宋_GB2312" w:cs="仿宋_GB2312" w:eastAsia="仿宋_GB2312"/>
                <w:sz w:val="20"/>
                <w:color w:val="000000"/>
                <w:shd w:fill="FFFFFF" w:val="clear"/>
              </w:rPr>
              <w:t>以及三</w:t>
            </w:r>
            <w:r>
              <w:rPr>
                <w:rFonts w:ascii="仿宋_GB2312" w:hAnsi="仿宋_GB2312" w:cs="仿宋_GB2312" w:eastAsia="仿宋_GB2312"/>
                <w:sz w:val="20"/>
                <w:color w:val="000000"/>
                <w:shd w:fill="FFFFFF" w:val="clear"/>
              </w:rPr>
              <w:t>/四点弯曲等，适用于拉伸压缩</w:t>
            </w:r>
            <w:r>
              <w:rPr>
                <w:rFonts w:ascii="仿宋_GB2312" w:hAnsi="仿宋_GB2312" w:cs="仿宋_GB2312" w:eastAsia="仿宋_GB2312"/>
                <w:sz w:val="20"/>
                <w:color w:val="000000"/>
                <w:shd w:fill="FFFFFF" w:val="clear"/>
              </w:rPr>
              <w:t>等</w:t>
            </w:r>
            <w:r>
              <w:rPr>
                <w:rFonts w:ascii="仿宋_GB2312" w:hAnsi="仿宋_GB2312" w:cs="仿宋_GB2312" w:eastAsia="仿宋_GB2312"/>
                <w:sz w:val="20"/>
                <w:color w:val="000000"/>
                <w:shd w:fill="FFFFFF" w:val="clear"/>
              </w:rPr>
              <w:t>实验</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8</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低温</w:t>
            </w:r>
            <w:r>
              <w:rPr>
                <w:rFonts w:ascii="仿宋_GB2312" w:hAnsi="仿宋_GB2312" w:cs="仿宋_GB2312" w:eastAsia="仿宋_GB2312"/>
                <w:sz w:val="20"/>
                <w:color w:val="000000"/>
                <w:shd w:fill="FFFFFF" w:val="clear"/>
              </w:rPr>
              <w:t>液</w:t>
            </w:r>
            <w:r>
              <w:rPr>
                <w:rFonts w:ascii="仿宋_GB2312" w:hAnsi="仿宋_GB2312" w:cs="仿宋_GB2312" w:eastAsia="仿宋_GB2312"/>
                <w:sz w:val="20"/>
                <w:color w:val="000000"/>
                <w:shd w:fill="FFFFFF" w:val="clear"/>
              </w:rPr>
              <w:t>氮</w:t>
            </w:r>
            <w:r>
              <w:rPr>
                <w:rFonts w:ascii="仿宋_GB2312" w:hAnsi="仿宋_GB2312" w:cs="仿宋_GB2312" w:eastAsia="仿宋_GB2312"/>
                <w:sz w:val="20"/>
                <w:color w:val="000000"/>
                <w:shd w:fill="FFFFFF" w:val="clear"/>
              </w:rPr>
              <w:t>浸</w:t>
            </w:r>
            <w:r>
              <w:rPr>
                <w:rFonts w:ascii="仿宋_GB2312" w:hAnsi="仿宋_GB2312" w:cs="仿宋_GB2312" w:eastAsia="仿宋_GB2312"/>
                <w:sz w:val="20"/>
                <w:color w:val="000000"/>
                <w:shd w:fill="FFFFFF" w:val="clear"/>
              </w:rPr>
              <w:t>泡夹具</w:t>
            </w:r>
          </w:p>
          <w:p>
            <w:pPr>
              <w:pStyle w:val="null3"/>
              <w:ind w:firstLine="326"/>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8</w:t>
            </w:r>
            <w:r>
              <w:rPr>
                <w:rFonts w:ascii="仿宋_GB2312" w:hAnsi="仿宋_GB2312" w:cs="仿宋_GB2312" w:eastAsia="仿宋_GB2312"/>
                <w:sz w:val="20"/>
                <w:color w:val="000000"/>
                <w:shd w:fill="FFFFFF" w:val="clear"/>
              </w:rPr>
              <w:t xml:space="preserve">.1 </w:t>
            </w:r>
            <w:r>
              <w:rPr>
                <w:rFonts w:ascii="仿宋_GB2312" w:hAnsi="仿宋_GB2312" w:cs="仿宋_GB2312" w:eastAsia="仿宋_GB2312"/>
                <w:sz w:val="20"/>
                <w:color w:val="000000"/>
                <w:shd w:fill="FFFFFF" w:val="clear"/>
              </w:rPr>
              <w:t>适合范围</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液氮环境；</w:t>
            </w:r>
          </w:p>
          <w:p>
            <w:pPr>
              <w:pStyle w:val="null3"/>
              <w:ind w:firstLine="326"/>
            </w:pPr>
            <w:r>
              <w:rPr>
                <w:rFonts w:ascii="仿宋_GB2312" w:hAnsi="仿宋_GB2312" w:cs="仿宋_GB2312" w:eastAsia="仿宋_GB2312"/>
                <w:sz w:val="20"/>
                <w:color w:val="000000"/>
                <w:shd w:fill="FFFFFF" w:val="clear"/>
              </w:rPr>
              <w:t xml:space="preserve">8.2 </w:t>
            </w:r>
            <w:r>
              <w:rPr>
                <w:rFonts w:ascii="仿宋_GB2312" w:hAnsi="仿宋_GB2312" w:cs="仿宋_GB2312" w:eastAsia="仿宋_GB2312"/>
                <w:sz w:val="20"/>
                <w:color w:val="000000"/>
                <w:shd w:fill="FFFFFF" w:val="clear"/>
              </w:rPr>
              <w:t>夹具</w:t>
            </w:r>
            <w:r>
              <w:rPr>
                <w:rFonts w:ascii="仿宋_GB2312" w:hAnsi="仿宋_GB2312" w:cs="仿宋_GB2312" w:eastAsia="仿宋_GB2312"/>
                <w:sz w:val="20"/>
                <w:color w:val="000000"/>
                <w:shd w:fill="FFFFFF" w:val="clear"/>
              </w:rPr>
              <w:t>带自</w:t>
            </w:r>
            <w:r>
              <w:rPr>
                <w:rFonts w:ascii="仿宋_GB2312" w:hAnsi="仿宋_GB2312" w:cs="仿宋_GB2312" w:eastAsia="仿宋_GB2312"/>
                <w:sz w:val="20"/>
                <w:color w:val="000000"/>
                <w:shd w:fill="FFFFFF" w:val="clear"/>
              </w:rPr>
              <w:t>由度调节装置，可以自适应对中；</w:t>
            </w:r>
          </w:p>
          <w:p>
            <w:pPr>
              <w:pStyle w:val="null3"/>
              <w:ind w:firstLine="326"/>
            </w:pPr>
            <w:r>
              <w:rPr>
                <w:rFonts w:ascii="仿宋_GB2312" w:hAnsi="仿宋_GB2312" w:cs="仿宋_GB2312" w:eastAsia="仿宋_GB2312"/>
                <w:sz w:val="20"/>
                <w:color w:val="000000"/>
                <w:shd w:fill="FFFFFF" w:val="clear"/>
              </w:rPr>
              <w:t xml:space="preserve">8.3 </w:t>
            </w:r>
            <w:r>
              <w:rPr>
                <w:rFonts w:ascii="仿宋_GB2312" w:hAnsi="仿宋_GB2312" w:cs="仿宋_GB2312" w:eastAsia="仿宋_GB2312"/>
                <w:sz w:val="20"/>
                <w:color w:val="000000"/>
                <w:shd w:fill="FFFFFF" w:val="clear"/>
              </w:rPr>
              <w:t>适用于螺纹棒材样品与非标金属平板试样。</w:t>
            </w:r>
          </w:p>
          <w:p>
            <w:pPr>
              <w:pStyle w:val="null3"/>
            </w:pPr>
            <w:r>
              <w:rPr>
                <w:rFonts w:ascii="仿宋_GB2312" w:hAnsi="仿宋_GB2312" w:cs="仿宋_GB2312" w:eastAsia="仿宋_GB2312"/>
                <w:sz w:val="20"/>
                <w:color w:val="000000"/>
                <w:shd w:fill="FFFFFF" w:val="clear"/>
              </w:rPr>
              <w:t>9</w:t>
            </w:r>
            <w:r>
              <w:rPr>
                <w:rFonts w:ascii="仿宋_GB2312" w:hAnsi="仿宋_GB2312" w:cs="仿宋_GB2312" w:eastAsia="仿宋_GB2312"/>
                <w:sz w:val="20"/>
                <w:color w:val="000000"/>
                <w:shd w:fill="FFFFFF" w:val="clear"/>
              </w:rPr>
              <w:t>.测</w:t>
            </w:r>
            <w:r>
              <w:rPr>
                <w:rFonts w:ascii="仿宋_GB2312" w:hAnsi="仿宋_GB2312" w:cs="仿宋_GB2312" w:eastAsia="仿宋_GB2312"/>
                <w:sz w:val="20"/>
                <w:color w:val="000000"/>
                <w:shd w:fill="FFFFFF" w:val="clear"/>
              </w:rPr>
              <w:t>试软</w:t>
            </w:r>
            <w:r>
              <w:rPr>
                <w:rFonts w:ascii="仿宋_GB2312" w:hAnsi="仿宋_GB2312" w:cs="仿宋_GB2312" w:eastAsia="仿宋_GB2312"/>
                <w:sz w:val="20"/>
                <w:color w:val="000000"/>
                <w:shd w:fill="FFFFFF" w:val="clear"/>
              </w:rPr>
              <w:t>件</w:t>
            </w:r>
          </w:p>
          <w:p>
            <w:pPr>
              <w:pStyle w:val="null3"/>
              <w:ind w:firstLine="326"/>
            </w:pPr>
            <w:r>
              <w:rPr>
                <w:rFonts w:ascii="仿宋_GB2312" w:hAnsi="仿宋_GB2312" w:cs="仿宋_GB2312" w:eastAsia="仿宋_GB2312"/>
                <w:sz w:val="20"/>
                <w:color w:val="000000"/>
                <w:shd w:fill="FFFFFF" w:val="clear"/>
              </w:rPr>
              <w:t>9</w:t>
            </w:r>
            <w:r>
              <w:rPr>
                <w:rFonts w:ascii="仿宋_GB2312" w:hAnsi="仿宋_GB2312" w:cs="仿宋_GB2312" w:eastAsia="仿宋_GB2312"/>
                <w:sz w:val="20"/>
                <w:color w:val="000000"/>
                <w:shd w:fill="FFFFFF" w:val="clear"/>
              </w:rPr>
              <w:t xml:space="preserve">.1 </w:t>
            </w:r>
            <w:r>
              <w:rPr>
                <w:rFonts w:ascii="仿宋_GB2312" w:hAnsi="仿宋_GB2312" w:cs="仿宋_GB2312" w:eastAsia="仿宋_GB2312"/>
                <w:sz w:val="20"/>
                <w:color w:val="000000"/>
                <w:shd w:fill="FFFFFF" w:val="clear"/>
              </w:rPr>
              <w:t>中英文操作界面，可实现撕裂、剥离、弯曲、压缩、拉伸、以及往复拉压等模块；</w:t>
            </w:r>
          </w:p>
          <w:p>
            <w:pPr>
              <w:pStyle w:val="null3"/>
              <w:ind w:firstLine="326"/>
            </w:pPr>
            <w:r>
              <w:rPr>
                <w:rFonts w:ascii="仿宋_GB2312" w:hAnsi="仿宋_GB2312" w:cs="仿宋_GB2312" w:eastAsia="仿宋_GB2312"/>
                <w:sz w:val="20"/>
                <w:color w:val="000000"/>
                <w:shd w:fill="FFFFFF" w:val="clear"/>
              </w:rPr>
              <w:t>9</w:t>
            </w:r>
            <w:r>
              <w:rPr>
                <w:rFonts w:ascii="仿宋_GB2312" w:hAnsi="仿宋_GB2312" w:cs="仿宋_GB2312" w:eastAsia="仿宋_GB2312"/>
                <w:sz w:val="20"/>
                <w:color w:val="000000"/>
                <w:shd w:fill="FFFFFF" w:val="clear"/>
              </w:rPr>
              <w:t xml:space="preserve">.2 </w:t>
            </w:r>
            <w:r>
              <w:rPr>
                <w:rFonts w:ascii="仿宋_GB2312" w:hAnsi="仿宋_GB2312" w:cs="仿宋_GB2312" w:eastAsia="仿宋_GB2312"/>
                <w:sz w:val="20"/>
                <w:color w:val="000000"/>
                <w:shd w:fill="FFFFFF" w:val="clear"/>
              </w:rPr>
              <w:t>金属试验软件满足</w:t>
            </w:r>
            <w:r>
              <w:rPr>
                <w:rFonts w:ascii="仿宋_GB2312" w:hAnsi="仿宋_GB2312" w:cs="仿宋_GB2312" w:eastAsia="仿宋_GB2312"/>
                <w:sz w:val="20"/>
                <w:color w:val="000000"/>
                <w:shd w:fill="FFFFFF" w:val="clear"/>
              </w:rPr>
              <w:t>GB、ISO、EN、DIN金属材料拉伸、压缩、剪切、弯曲试验标准要求。并能自动测量运算以下各性能参数：E、ReL、ReH、Rp、Rt、Rm、Ae、A、Ag、Agt、n、r、Fmax</w:t>
            </w:r>
          </w:p>
          <w:p>
            <w:pPr>
              <w:pStyle w:val="null3"/>
              <w:ind w:firstLine="326"/>
            </w:pPr>
            <w:r>
              <w:rPr>
                <w:rFonts w:ascii="仿宋_GB2312" w:hAnsi="仿宋_GB2312" w:cs="仿宋_GB2312" w:eastAsia="仿宋_GB2312"/>
                <w:sz w:val="20"/>
                <w:color w:val="000000"/>
                <w:shd w:fill="FFFFFF" w:val="clear"/>
              </w:rPr>
              <w:t>9</w:t>
            </w: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允许不同电脑通过软件控制试验机，软件不得设置权限或者额外</w:t>
            </w:r>
            <w:r>
              <w:rPr>
                <w:rFonts w:ascii="仿宋_GB2312" w:hAnsi="仿宋_GB2312" w:cs="仿宋_GB2312" w:eastAsia="仿宋_GB2312"/>
                <w:sz w:val="20"/>
                <w:color w:val="000000"/>
                <w:shd w:fill="FFFFFF" w:val="clear"/>
              </w:rPr>
              <w:t>收费；</w:t>
            </w:r>
          </w:p>
          <w:p>
            <w:pPr>
              <w:pStyle w:val="null3"/>
              <w:ind w:firstLine="326"/>
            </w:pPr>
            <w:r>
              <w:rPr>
                <w:rFonts w:ascii="仿宋_GB2312" w:hAnsi="仿宋_GB2312" w:cs="仿宋_GB2312" w:eastAsia="仿宋_GB2312"/>
                <w:sz w:val="20"/>
                <w:color w:val="000000"/>
                <w:shd w:fill="FFFFFF" w:val="clear"/>
              </w:rPr>
              <w:t>▲9</w:t>
            </w:r>
            <w:r>
              <w:rPr>
                <w:rFonts w:ascii="仿宋_GB2312" w:hAnsi="仿宋_GB2312" w:cs="仿宋_GB2312" w:eastAsia="仿宋_GB2312"/>
                <w:sz w:val="20"/>
                <w:color w:val="000000"/>
                <w:shd w:fill="FFFFFF" w:val="clear"/>
              </w:rPr>
              <w:t xml:space="preserve">.4 </w:t>
            </w:r>
            <w:r>
              <w:rPr>
                <w:rFonts w:ascii="仿宋_GB2312" w:hAnsi="仿宋_GB2312" w:cs="仿宋_GB2312" w:eastAsia="仿宋_GB2312"/>
                <w:sz w:val="20"/>
                <w:color w:val="000000"/>
                <w:shd w:fill="FFFFFF" w:val="clear"/>
              </w:rPr>
              <w:t>软件</w:t>
            </w:r>
            <w:r>
              <w:rPr>
                <w:rFonts w:ascii="仿宋_GB2312" w:hAnsi="仿宋_GB2312" w:cs="仿宋_GB2312" w:eastAsia="仿宋_GB2312"/>
                <w:sz w:val="20"/>
                <w:color w:val="000000"/>
                <w:shd w:fill="FFFFFF" w:val="clear"/>
              </w:rPr>
              <w:t>可</w:t>
            </w:r>
            <w:r>
              <w:rPr>
                <w:rFonts w:ascii="仿宋_GB2312" w:hAnsi="仿宋_GB2312" w:cs="仿宋_GB2312" w:eastAsia="仿宋_GB2312"/>
                <w:sz w:val="20"/>
                <w:color w:val="000000"/>
                <w:shd w:fill="FFFFFF" w:val="clear"/>
              </w:rPr>
              <w:t>采集</w:t>
            </w:r>
            <w:r>
              <w:rPr>
                <w:rFonts w:ascii="仿宋_GB2312" w:hAnsi="仿宋_GB2312" w:cs="仿宋_GB2312" w:eastAsia="仿宋_GB2312"/>
                <w:sz w:val="20"/>
                <w:color w:val="000000"/>
                <w:shd w:fill="FFFFFF" w:val="clear"/>
              </w:rPr>
              <w:t>接</w:t>
            </w:r>
            <w:r>
              <w:rPr>
                <w:rFonts w:ascii="仿宋_GB2312" w:hAnsi="仿宋_GB2312" w:cs="仿宋_GB2312" w:eastAsia="仿宋_GB2312"/>
                <w:sz w:val="20"/>
                <w:color w:val="000000"/>
                <w:shd w:fill="FFFFFF" w:val="clear"/>
              </w:rPr>
              <w:t>触式</w:t>
            </w:r>
            <w:r>
              <w:rPr>
                <w:rFonts w:ascii="仿宋_GB2312" w:hAnsi="仿宋_GB2312" w:cs="仿宋_GB2312" w:eastAsia="仿宋_GB2312"/>
                <w:sz w:val="20"/>
                <w:color w:val="000000"/>
                <w:shd w:fill="FFFFFF" w:val="clear"/>
              </w:rPr>
              <w:t>引伸计</w:t>
            </w:r>
            <w:r>
              <w:rPr>
                <w:rFonts w:ascii="仿宋_GB2312" w:hAnsi="仿宋_GB2312" w:cs="仿宋_GB2312" w:eastAsia="仿宋_GB2312"/>
                <w:sz w:val="20"/>
                <w:color w:val="000000"/>
                <w:shd w:fill="FFFFFF" w:val="clear"/>
              </w:rPr>
              <w:t>(如E</w:t>
            </w:r>
            <w:r>
              <w:rPr>
                <w:rFonts w:ascii="仿宋_GB2312" w:hAnsi="仿宋_GB2312" w:cs="仿宋_GB2312" w:eastAsia="仿宋_GB2312"/>
                <w:sz w:val="20"/>
                <w:color w:val="000000"/>
                <w:shd w:fill="FFFFFF" w:val="clear"/>
              </w:rPr>
              <w:t>psilon)</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shd w:fill="FFFFFF" w:val="clear"/>
              </w:rPr>
              <w:t>数据处理终端</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多语言工作站，</w:t>
            </w:r>
            <w:r>
              <w:rPr>
                <w:rFonts w:ascii="仿宋_GB2312" w:hAnsi="仿宋_GB2312" w:cs="仿宋_GB2312" w:eastAsia="仿宋_GB2312"/>
                <w:sz w:val="20"/>
                <w:color w:val="000000"/>
                <w:shd w:fill="FFFFFF" w:val="clear"/>
              </w:rPr>
              <w:t>配置不低于：</w:t>
            </w:r>
            <w:r>
              <w:br/>
            </w:r>
            <w:r>
              <w:rPr>
                <w:rFonts w:ascii="仿宋_GB2312" w:hAnsi="仿宋_GB2312" w:cs="仿宋_GB2312" w:eastAsia="仿宋_GB2312"/>
                <w:sz w:val="20"/>
                <w:color w:val="000000"/>
                <w:shd w:fill="FFFFFF" w:val="clear"/>
              </w:rPr>
              <w:t>· CPU不少于20核/频率不低于5.6GHz· 支持双显示器的显卡</w:t>
            </w:r>
            <w:r>
              <w:br/>
            </w:r>
            <w:r>
              <w:rPr>
                <w:rFonts w:ascii="仿宋_GB2312" w:hAnsi="仿宋_GB2312" w:cs="仿宋_GB2312" w:eastAsia="仿宋_GB2312"/>
                <w:sz w:val="20"/>
                <w:color w:val="000000"/>
                <w:shd w:fill="FFFFFF" w:val="clear"/>
              </w:rPr>
              <w:t>· 用于控制器连接的以太网端口</w:t>
            </w:r>
            <w:r>
              <w:br/>
            </w:r>
            <w:r>
              <w:rPr>
                <w:rFonts w:ascii="仿宋_GB2312" w:hAnsi="仿宋_GB2312" w:cs="仿宋_GB2312" w:eastAsia="仿宋_GB2312"/>
                <w:sz w:val="20"/>
                <w:color w:val="000000"/>
                <w:shd w:fill="FFFFFF" w:val="clear"/>
              </w:rPr>
              <w:t>· 27英寸TFT显示器</w:t>
            </w:r>
            <w:r>
              <w:br/>
            </w:r>
            <w:r>
              <w:rPr>
                <w:rFonts w:ascii="仿宋_GB2312" w:hAnsi="仿宋_GB2312" w:cs="仿宋_GB2312" w:eastAsia="仿宋_GB2312"/>
                <w:sz w:val="20"/>
                <w:color w:val="000000"/>
                <w:shd w:fill="FFFFFF" w:val="clear"/>
              </w:rPr>
              <w:t>·带正版操作系统</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shd w:fill="FFFFFF" w:val="clear"/>
              </w:rPr>
              <w:t>多语言版</w:t>
            </w:r>
          </w:p>
          <w:p>
            <w:pPr>
              <w:pStyle w:val="null3"/>
            </w:pPr>
            <w:r>
              <w:rPr>
                <w:rFonts w:ascii="仿宋_GB2312" w:hAnsi="仿宋_GB2312" w:cs="仿宋_GB2312" w:eastAsia="仿宋_GB2312"/>
                <w:sz w:val="20"/>
                <w:color w:val="000000"/>
                <w:shd w:fill="FFFFFF" w:val="clear"/>
              </w:rPr>
              <w:t xml:space="preserve">11. </w:t>
            </w:r>
            <w:r>
              <w:rPr>
                <w:rFonts w:ascii="仿宋_GB2312" w:hAnsi="仿宋_GB2312" w:cs="仿宋_GB2312" w:eastAsia="仿宋_GB2312"/>
                <w:sz w:val="20"/>
                <w:color w:val="000000"/>
                <w:shd w:fill="FFFFFF" w:val="clear"/>
              </w:rPr>
              <w:t>三维应变测量装置</w:t>
            </w:r>
          </w:p>
          <w:p>
            <w:pPr>
              <w:pStyle w:val="null3"/>
              <w:ind w:firstLine="326"/>
            </w:pPr>
            <w:r>
              <w:rPr>
                <w:rFonts w:ascii="仿宋_GB2312" w:hAnsi="仿宋_GB2312" w:cs="仿宋_GB2312" w:eastAsia="仿宋_GB2312"/>
                <w:sz w:val="20"/>
                <w:color w:val="000000"/>
                <w:shd w:fill="FFFFFF" w:val="clear"/>
              </w:rPr>
              <w:t>11.1</w:t>
            </w:r>
            <w:r>
              <w:rPr>
                <w:rFonts w:ascii="仿宋_GB2312" w:hAnsi="仿宋_GB2312" w:cs="仿宋_GB2312" w:eastAsia="仿宋_GB2312"/>
                <w:sz w:val="20"/>
                <w:color w:val="000000"/>
                <w:shd w:fill="FFFFFF" w:val="clear"/>
              </w:rPr>
              <w:t>测量范围：</w:t>
            </w:r>
            <w:r>
              <w:rPr>
                <w:rFonts w:ascii="仿宋_GB2312" w:hAnsi="仿宋_GB2312" w:cs="仿宋_GB2312" w:eastAsia="仿宋_GB2312"/>
                <w:sz w:val="20"/>
                <w:color w:val="000000"/>
                <w:shd w:fill="FFFFFF" w:val="clear"/>
              </w:rPr>
              <w:t>0.8</w:t>
            </w:r>
            <w:r>
              <w:rPr>
                <w:rFonts w:ascii="仿宋_GB2312" w:hAnsi="仿宋_GB2312" w:cs="仿宋_GB2312" w:eastAsia="仿宋_GB2312"/>
                <w:sz w:val="20"/>
                <w:color w:val="000000"/>
                <w:shd w:fill="FFFFFF" w:val="clear"/>
              </w:rPr>
              <w:t>mm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0.8</w:t>
            </w:r>
            <w:r>
              <w:rPr>
                <w:rFonts w:ascii="仿宋_GB2312" w:hAnsi="仿宋_GB2312" w:cs="仿宋_GB2312" w:eastAsia="仿宋_GB2312"/>
                <w:sz w:val="20"/>
                <w:color w:val="000000"/>
                <w:shd w:fill="FFFFFF" w:val="clear"/>
              </w:rPr>
              <w:t>mm ~10m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w:t>
            </w:r>
          </w:p>
          <w:p>
            <w:pPr>
              <w:pStyle w:val="null3"/>
              <w:ind w:firstLine="326"/>
            </w:pPr>
            <w:r>
              <w:rPr>
                <w:rFonts w:ascii="仿宋_GB2312" w:hAnsi="仿宋_GB2312" w:cs="仿宋_GB2312" w:eastAsia="仿宋_GB2312"/>
                <w:sz w:val="20"/>
                <w:color w:val="000000"/>
                <w:shd w:fill="FFFFFF" w:val="clear"/>
              </w:rPr>
              <w:t>11.2</w:t>
            </w:r>
            <w:r>
              <w:rPr>
                <w:rFonts w:ascii="仿宋_GB2312" w:hAnsi="仿宋_GB2312" w:cs="仿宋_GB2312" w:eastAsia="仿宋_GB2312"/>
                <w:sz w:val="20"/>
                <w:color w:val="000000"/>
                <w:shd w:fill="FFFFFF" w:val="clear"/>
              </w:rPr>
              <w:t>应变测量</w:t>
            </w:r>
            <w:r>
              <w:rPr>
                <w:rFonts w:ascii="仿宋_GB2312" w:hAnsi="仿宋_GB2312" w:cs="仿宋_GB2312" w:eastAsia="仿宋_GB2312"/>
                <w:sz w:val="20"/>
                <w:color w:val="000000"/>
                <w:shd w:fill="FFFFFF" w:val="clear"/>
              </w:rPr>
              <w:t>精度</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.00</w:t>
            </w: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；最大测量应变</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000%</w:t>
            </w:r>
            <w:r>
              <w:rPr>
                <w:rFonts w:ascii="仿宋_GB2312" w:hAnsi="仿宋_GB2312" w:cs="仿宋_GB2312" w:eastAsia="仿宋_GB2312"/>
                <w:sz w:val="20"/>
                <w:color w:val="000000"/>
                <w:shd w:fill="FFFFFF" w:val="clear"/>
              </w:rPr>
              <w:t>；</w:t>
            </w:r>
          </w:p>
          <w:p>
            <w:pPr>
              <w:pStyle w:val="null3"/>
              <w:ind w:firstLine="326"/>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11.3</w:t>
            </w:r>
            <w:r>
              <w:rPr>
                <w:rFonts w:ascii="仿宋_GB2312" w:hAnsi="仿宋_GB2312" w:cs="仿宋_GB2312" w:eastAsia="仿宋_GB2312"/>
                <w:sz w:val="20"/>
                <w:color w:val="000000"/>
                <w:shd w:fill="FFFFFF" w:val="clear"/>
              </w:rPr>
              <w:t>提供符合测量范围所需要的专用镜头和标定板</w:t>
            </w:r>
            <w:r>
              <w:rPr>
                <w:rFonts w:ascii="仿宋_GB2312" w:hAnsi="仿宋_GB2312" w:cs="仿宋_GB2312" w:eastAsia="仿宋_GB2312"/>
                <w:sz w:val="20"/>
                <w:color w:val="000000"/>
                <w:shd w:fill="FFFFFF" w:val="clear"/>
              </w:rPr>
              <w:t>，可快速更换测量场，满</w:t>
            </w:r>
            <w:r>
              <w:rPr>
                <w:rFonts w:ascii="仿宋_GB2312" w:hAnsi="仿宋_GB2312" w:cs="仿宋_GB2312" w:eastAsia="仿宋_GB2312"/>
                <w:sz w:val="20"/>
                <w:color w:val="000000"/>
                <w:shd w:fill="FFFFFF" w:val="clear"/>
              </w:rPr>
              <w:t>足测量</w:t>
            </w:r>
            <w:r>
              <w:rPr>
                <w:rFonts w:ascii="仿宋_GB2312" w:hAnsi="仿宋_GB2312" w:cs="仿宋_GB2312" w:eastAsia="仿宋_GB2312"/>
                <w:sz w:val="20"/>
                <w:color w:val="000000"/>
                <w:shd w:fill="FFFFFF" w:val="clear"/>
              </w:rPr>
              <w:t>范围。提供符合测量范围所需要的专用镜头和标定板，可快速更换测量场，满足测量范围。</w:t>
            </w:r>
            <w:r>
              <w:rPr>
                <w:rFonts w:ascii="仿宋_GB2312" w:hAnsi="仿宋_GB2312" w:cs="仿宋_GB2312" w:eastAsia="仿宋_GB2312"/>
                <w:sz w:val="20"/>
                <w:color w:val="000000"/>
                <w:shd w:fill="FFFFFF" w:val="clear"/>
              </w:rPr>
              <w:t>(该参数须提供符合VID2634Part1和VID2626，或国内相同等级，符合GB/T 12979或GB∕T 12160-2019校验证书)；</w:t>
            </w:r>
          </w:p>
          <w:p>
            <w:pPr>
              <w:pStyle w:val="null3"/>
              <w:ind w:firstLine="326"/>
            </w:pPr>
            <w:r>
              <w:rPr>
                <w:rFonts w:ascii="仿宋_GB2312" w:hAnsi="仿宋_GB2312" w:cs="仿宋_GB2312" w:eastAsia="仿宋_GB2312"/>
                <w:sz w:val="20"/>
                <w:color w:val="000000"/>
                <w:shd w:fill="FFFFFF" w:val="clear"/>
              </w:rPr>
              <w:t>11.4</w:t>
            </w:r>
            <w:r>
              <w:rPr>
                <w:rFonts w:ascii="仿宋_GB2312" w:hAnsi="仿宋_GB2312" w:cs="仿宋_GB2312" w:eastAsia="仿宋_GB2312"/>
                <w:sz w:val="20"/>
                <w:color w:val="000000"/>
                <w:shd w:fill="FFFFFF" w:val="clear"/>
              </w:rPr>
              <w:t>利用</w:t>
            </w:r>
            <w:r>
              <w:rPr>
                <w:rFonts w:ascii="仿宋_GB2312" w:hAnsi="仿宋_GB2312" w:cs="仿宋_GB2312" w:eastAsia="仿宋_GB2312"/>
                <w:sz w:val="20"/>
                <w:color w:val="000000"/>
                <w:shd w:fill="FFFFFF" w:val="clear"/>
              </w:rPr>
              <w:t>DIC技术获得表面全场应变分布图，并以彩色云图形式显示，可任意旋转、缩放及编辑处理；同时支持分析外部图片，如高速相机、扫描电镜的图片，计算全场应变等；</w:t>
            </w:r>
          </w:p>
          <w:p>
            <w:pPr>
              <w:pStyle w:val="null3"/>
              <w:ind w:firstLine="326"/>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11.5</w:t>
            </w:r>
            <w:r>
              <w:rPr>
                <w:rFonts w:ascii="仿宋_GB2312" w:hAnsi="仿宋_GB2312" w:cs="仿宋_GB2312" w:eastAsia="仿宋_GB2312"/>
                <w:sz w:val="20"/>
                <w:color w:val="000000"/>
                <w:shd w:fill="FFFFFF" w:val="clear"/>
              </w:rPr>
              <w:t>可直接计算材料的基本力学性能，包括弹性模量</w:t>
            </w:r>
            <w:r>
              <w:rPr>
                <w:rFonts w:ascii="仿宋_GB2312" w:hAnsi="仿宋_GB2312" w:cs="仿宋_GB2312" w:eastAsia="仿宋_GB2312"/>
                <w:sz w:val="20"/>
                <w:color w:val="000000"/>
                <w:shd w:fill="FFFFFF" w:val="clear"/>
              </w:rPr>
              <w:t>E、泊松比、n值和r值等</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开放的后</w:t>
            </w:r>
            <w:r>
              <w:rPr>
                <w:rFonts w:ascii="仿宋_GB2312" w:hAnsi="仿宋_GB2312" w:cs="仿宋_GB2312" w:eastAsia="仿宋_GB2312"/>
                <w:sz w:val="20"/>
                <w:color w:val="000000"/>
                <w:shd w:fill="FFFFFF" w:val="clear"/>
              </w:rPr>
              <w:t>处理接口，可以输入函数对结果做各种后处理</w:t>
            </w:r>
            <w:r>
              <w:rPr>
                <w:rFonts w:ascii="仿宋_GB2312" w:hAnsi="仿宋_GB2312" w:cs="仿宋_GB2312" w:eastAsia="仿宋_GB2312"/>
                <w:sz w:val="20"/>
                <w:color w:val="000000"/>
                <w:shd w:fill="FFFFFF" w:val="clear"/>
              </w:rPr>
              <w:t>；</w:t>
            </w:r>
          </w:p>
          <w:p>
            <w:pPr>
              <w:pStyle w:val="null3"/>
              <w:ind w:firstLine="326"/>
            </w:pPr>
            <w:r>
              <w:rPr>
                <w:rFonts w:ascii="仿宋_GB2312" w:hAnsi="仿宋_GB2312" w:cs="仿宋_GB2312" w:eastAsia="仿宋_GB2312"/>
                <w:sz w:val="20"/>
                <w:color w:val="000000"/>
                <w:shd w:fill="FFFFFF" w:val="clear"/>
              </w:rPr>
              <w:t>11.6</w:t>
            </w:r>
            <w:r>
              <w:rPr>
                <w:rFonts w:ascii="仿宋_GB2312" w:hAnsi="仿宋_GB2312" w:cs="仿宋_GB2312" w:eastAsia="仿宋_GB2312"/>
                <w:sz w:val="20"/>
                <w:color w:val="000000"/>
                <w:shd w:fill="FFFFFF" w:val="clear"/>
              </w:rPr>
              <w:t>便携图形工作站：性能优于</w:t>
            </w:r>
            <w:r>
              <w:rPr>
                <w:rFonts w:ascii="仿宋_GB2312" w:hAnsi="仿宋_GB2312" w:cs="仿宋_GB2312" w:eastAsia="仿宋_GB2312"/>
                <w:sz w:val="20"/>
                <w:color w:val="000000"/>
                <w:shd w:fill="FFFFFF" w:val="clear"/>
              </w:rPr>
              <w:t>CPU不少于2</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核</w:t>
            </w:r>
            <w:r>
              <w:rPr>
                <w:rFonts w:ascii="仿宋_GB2312" w:hAnsi="仿宋_GB2312" w:cs="仿宋_GB2312" w:eastAsia="仿宋_GB2312"/>
                <w:sz w:val="20"/>
                <w:color w:val="000000"/>
                <w:shd w:fill="FFFFFF" w:val="clear"/>
              </w:rPr>
              <w:t>/频率不低于5</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GH</w:t>
            </w:r>
            <w:r>
              <w:rPr>
                <w:rFonts w:ascii="仿宋_GB2312" w:hAnsi="仿宋_GB2312" w:cs="仿宋_GB2312" w:eastAsia="仿宋_GB2312"/>
                <w:sz w:val="20"/>
                <w:color w:val="000000"/>
                <w:shd w:fill="FFFFFF" w:val="clear"/>
              </w:rPr>
              <w:t>z</w:t>
            </w:r>
            <w:r>
              <w:rPr>
                <w:rFonts w:ascii="仿宋_GB2312" w:hAnsi="仿宋_GB2312" w:cs="仿宋_GB2312" w:eastAsia="仿宋_GB2312"/>
                <w:sz w:val="20"/>
                <w:color w:val="000000"/>
                <w:shd w:fill="FFFFFF" w:val="clear"/>
              </w:rPr>
              <w:t>/32GB/RTX2000 8GB/1TB SSD/18英寸/正版操作系统</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 xml:space="preserve">12. </w:t>
            </w:r>
            <w:r>
              <w:rPr>
                <w:rFonts w:ascii="仿宋_GB2312" w:hAnsi="仿宋_GB2312" w:cs="仿宋_GB2312" w:eastAsia="仿宋_GB2312"/>
                <w:sz w:val="20"/>
                <w:color w:val="000000"/>
                <w:shd w:fill="FFFFFF" w:val="clear"/>
              </w:rPr>
              <w:t>配置清单：</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2.1</w:t>
            </w:r>
            <w:r>
              <w:rPr>
                <w:rFonts w:ascii="仿宋_GB2312" w:hAnsi="仿宋_GB2312" w:cs="仿宋_GB2312" w:eastAsia="仿宋_GB2312"/>
                <w:sz w:val="20"/>
                <w:color w:val="000000"/>
                <w:shd w:fill="FFFFFF" w:val="clear"/>
              </w:rPr>
              <w:t>静态试验机主机</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2.2 </w:t>
            </w:r>
            <w:r>
              <w:rPr>
                <w:rFonts w:ascii="仿宋_GB2312" w:hAnsi="仿宋_GB2312" w:cs="仿宋_GB2312" w:eastAsia="仿宋_GB2312"/>
                <w:sz w:val="20"/>
                <w:color w:val="000000"/>
                <w:shd w:fill="FFFFFF" w:val="clear"/>
              </w:rPr>
              <w:t>高精度力值传感器</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2.3 50</w:t>
            </w:r>
            <w:r>
              <w:rPr>
                <w:rFonts w:ascii="仿宋_GB2312" w:hAnsi="仿宋_GB2312" w:cs="仿宋_GB2312" w:eastAsia="仿宋_GB2312"/>
                <w:sz w:val="20"/>
                <w:color w:val="000000"/>
                <w:shd w:fill="FFFFFF" w:val="clear"/>
              </w:rPr>
              <w:t>k</w:t>
            </w:r>
            <w:r>
              <w:rPr>
                <w:rFonts w:ascii="仿宋_GB2312" w:hAnsi="仿宋_GB2312" w:cs="仿宋_GB2312" w:eastAsia="仿宋_GB2312"/>
                <w:sz w:val="20"/>
                <w:color w:val="000000"/>
                <w:shd w:fill="FFFFFF" w:val="clear"/>
              </w:rPr>
              <w:t>N</w:t>
            </w:r>
            <w:r>
              <w:rPr>
                <w:rFonts w:ascii="仿宋_GB2312" w:hAnsi="仿宋_GB2312" w:cs="仿宋_GB2312" w:eastAsia="仿宋_GB2312"/>
                <w:sz w:val="20"/>
                <w:color w:val="000000"/>
                <w:shd w:fill="FFFFFF" w:val="clear"/>
              </w:rPr>
              <w:t>液压夹具</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2.4 </w:t>
            </w:r>
            <w:r>
              <w:rPr>
                <w:rFonts w:ascii="仿宋_GB2312" w:hAnsi="仿宋_GB2312" w:cs="仿宋_GB2312" w:eastAsia="仿宋_GB2312"/>
                <w:sz w:val="20"/>
                <w:color w:val="000000"/>
                <w:shd w:fill="FFFFFF" w:val="clear"/>
              </w:rPr>
              <w:t>光学非接触式高低温引伸计</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2.5 </w:t>
            </w:r>
            <w:r>
              <w:rPr>
                <w:rFonts w:ascii="仿宋_GB2312" w:hAnsi="仿宋_GB2312" w:cs="仿宋_GB2312" w:eastAsia="仿宋_GB2312"/>
                <w:sz w:val="20"/>
                <w:color w:val="000000"/>
                <w:shd w:fill="FFFFFF" w:val="clear"/>
              </w:rPr>
              <w:t>高低温环境箱</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2.6 </w:t>
            </w:r>
            <w:r>
              <w:rPr>
                <w:rFonts w:ascii="仿宋_GB2312" w:hAnsi="仿宋_GB2312" w:cs="仿宋_GB2312" w:eastAsia="仿宋_GB2312"/>
                <w:sz w:val="20"/>
                <w:color w:val="000000"/>
                <w:shd w:fill="FFFFFF" w:val="clear"/>
              </w:rPr>
              <w:t>高温炉</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2.7 </w:t>
            </w:r>
            <w:r>
              <w:rPr>
                <w:rFonts w:ascii="仿宋_GB2312" w:hAnsi="仿宋_GB2312" w:cs="仿宋_GB2312" w:eastAsia="仿宋_GB2312"/>
                <w:sz w:val="20"/>
                <w:color w:val="000000"/>
                <w:shd w:fill="FFFFFF" w:val="clear"/>
              </w:rPr>
              <w:t>高低温测试夹具</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2.8 </w:t>
            </w:r>
            <w:r>
              <w:rPr>
                <w:rFonts w:ascii="仿宋_GB2312" w:hAnsi="仿宋_GB2312" w:cs="仿宋_GB2312" w:eastAsia="仿宋_GB2312"/>
                <w:sz w:val="20"/>
                <w:color w:val="000000"/>
                <w:shd w:fill="FFFFFF" w:val="clear"/>
              </w:rPr>
              <w:t>低温液氮浸泡夹具</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2.9 </w:t>
            </w:r>
            <w:r>
              <w:rPr>
                <w:rFonts w:ascii="仿宋_GB2312" w:hAnsi="仿宋_GB2312" w:cs="仿宋_GB2312" w:eastAsia="仿宋_GB2312"/>
                <w:sz w:val="20"/>
                <w:color w:val="000000"/>
                <w:shd w:fill="FFFFFF" w:val="clear"/>
              </w:rPr>
              <w:t>测试软件</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2.10 </w:t>
            </w:r>
            <w:r>
              <w:rPr>
                <w:rFonts w:ascii="仿宋_GB2312" w:hAnsi="仿宋_GB2312" w:cs="仿宋_GB2312" w:eastAsia="仿宋_GB2312"/>
                <w:sz w:val="20"/>
                <w:color w:val="000000"/>
                <w:shd w:fill="FFFFFF" w:val="clear"/>
              </w:rPr>
              <w:t>数据处理终端</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2.11 </w:t>
            </w:r>
            <w:r>
              <w:rPr>
                <w:rFonts w:ascii="仿宋_GB2312" w:hAnsi="仿宋_GB2312" w:cs="仿宋_GB2312" w:eastAsia="仿宋_GB2312"/>
                <w:sz w:val="20"/>
                <w:color w:val="000000"/>
                <w:shd w:fill="FFFFFF" w:val="clear"/>
              </w:rPr>
              <w:t>三维应变测量装置</w:t>
            </w:r>
            <w:r>
              <w:rPr>
                <w:rFonts w:ascii="仿宋_GB2312" w:hAnsi="仿宋_GB2312" w:cs="仿宋_GB2312" w:eastAsia="仿宋_GB2312"/>
                <w:sz w:val="20"/>
                <w:color w:val="000000"/>
                <w:shd w:fill="FFFFFF" w:val="clear"/>
              </w:rPr>
              <w:t xml:space="preserve"> 1</w:t>
            </w:r>
            <w:r>
              <w:rPr>
                <w:rFonts w:ascii="仿宋_GB2312" w:hAnsi="仿宋_GB2312" w:cs="仿宋_GB2312" w:eastAsia="仿宋_GB2312"/>
                <w:sz w:val="20"/>
                <w:color w:val="000000"/>
                <w:shd w:fill="FFFFFF" w:val="clear"/>
              </w:rPr>
              <w:t>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备品备件清单</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3.1</w:t>
            </w:r>
            <w:r>
              <w:rPr>
                <w:rFonts w:ascii="仿宋_GB2312" w:hAnsi="仿宋_GB2312" w:cs="仿宋_GB2312" w:eastAsia="仿宋_GB2312"/>
                <w:sz w:val="20"/>
                <w:color w:val="000000"/>
                <w:shd w:fill="FFFFFF" w:val="clear"/>
              </w:rPr>
              <w:t>试验机专用工具一套；</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3.2</w:t>
            </w:r>
            <w:r>
              <w:rPr>
                <w:rFonts w:ascii="仿宋_GB2312" w:hAnsi="仿宋_GB2312" w:cs="仿宋_GB2312" w:eastAsia="仿宋_GB2312"/>
                <w:sz w:val="20"/>
                <w:color w:val="000000"/>
                <w:shd w:fill="FFFFFF" w:val="clear"/>
              </w:rPr>
              <w:t>液压动力源过滤芯；</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3.3</w:t>
            </w:r>
            <w:r>
              <w:rPr>
                <w:rFonts w:ascii="仿宋_GB2312" w:hAnsi="仿宋_GB2312" w:cs="仿宋_GB2312" w:eastAsia="仿宋_GB2312"/>
                <w:sz w:val="20"/>
                <w:color w:val="000000"/>
                <w:shd w:fill="FFFFFF" w:val="clear"/>
              </w:rPr>
              <w:t>液压夹具配套密封圈；</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3.4</w:t>
            </w:r>
            <w:r>
              <w:rPr>
                <w:rFonts w:ascii="仿宋_GB2312" w:hAnsi="仿宋_GB2312" w:cs="仿宋_GB2312" w:eastAsia="仿宋_GB2312"/>
                <w:sz w:val="20"/>
                <w:color w:val="000000"/>
                <w:shd w:fill="FFFFFF" w:val="clear"/>
              </w:rPr>
              <w:t>液压动力源油品采样器；</w:t>
            </w:r>
          </w:p>
          <w:p>
            <w:pPr>
              <w:pStyle w:val="null3"/>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3.5</w:t>
            </w:r>
            <w:r>
              <w:rPr>
                <w:rFonts w:ascii="仿宋_GB2312" w:hAnsi="仿宋_GB2312" w:cs="仿宋_GB2312" w:eastAsia="仿宋_GB2312"/>
                <w:sz w:val="20"/>
                <w:color w:val="000000"/>
                <w:shd w:fill="FFFFFF" w:val="clear"/>
              </w:rPr>
              <w:t>散斑制作工具及耗材</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本产品通过进口产品采购批准，允许采购</w:t>
            </w:r>
            <w:r>
              <w:rPr>
                <w:rFonts w:ascii="仿宋_GB2312" w:hAnsi="仿宋_GB2312" w:cs="仿宋_GB2312" w:eastAsia="仿宋_GB2312"/>
                <w:sz w:val="20"/>
                <w:color w:val="000000"/>
                <w:shd w:fill="FFFFFF" w:val="clear"/>
              </w:rPr>
              <w:t>进口产品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color w:val="000000"/>
              </w:rPr>
              <w:t>研究级金相显微镜（最高限价：</w:t>
            </w:r>
            <w:r>
              <w:rPr>
                <w:rFonts w:ascii="仿宋_GB2312" w:hAnsi="仿宋_GB2312" w:cs="仿宋_GB2312" w:eastAsia="仿宋_GB2312"/>
                <w:sz w:val="20"/>
                <w:b/>
                <w:color w:val="000000"/>
              </w:rPr>
              <w:t>464000元、</w:t>
            </w:r>
            <w:r>
              <w:rPr>
                <w:rFonts w:ascii="仿宋_GB2312" w:hAnsi="仿宋_GB2312" w:cs="仿宋_GB2312" w:eastAsia="仿宋_GB2312"/>
                <w:sz w:val="20"/>
                <w:color w:val="000000"/>
                <w:shd w:fill="FFFFFF" w:val="clear"/>
              </w:rPr>
              <w:t>数量</w:t>
            </w:r>
            <w:r>
              <w:rPr>
                <w:rFonts w:ascii="仿宋_GB2312" w:hAnsi="仿宋_GB2312" w:cs="仿宋_GB2312" w:eastAsia="仿宋_GB2312"/>
                <w:sz w:val="20"/>
                <w:color w:val="000000"/>
                <w:shd w:fill="FFFFFF" w:val="clear"/>
              </w:rPr>
              <w:t>1套</w:t>
            </w:r>
            <w:r>
              <w:rPr>
                <w:rFonts w:ascii="仿宋_GB2312" w:hAnsi="仿宋_GB2312" w:cs="仿宋_GB2312" w:eastAsia="仿宋_GB2312"/>
                <w:sz w:val="20"/>
                <w:b/>
                <w:color w:val="000000"/>
              </w:rPr>
              <w:t>）：</w:t>
            </w:r>
          </w:p>
          <w:p>
            <w:pPr>
              <w:pStyle w:val="null3"/>
              <w:ind w:left="360"/>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1. </w:t>
            </w:r>
            <w:r>
              <w:rPr>
                <w:rFonts w:ascii="仿宋_GB2312" w:hAnsi="仿宋_GB2312" w:cs="仿宋_GB2312" w:eastAsia="仿宋_GB2312"/>
                <w:sz w:val="20"/>
                <w:color w:val="000000"/>
                <w:shd w:fill="FFFFFF" w:val="clear"/>
              </w:rPr>
              <w:t>主机镜体：</w:t>
            </w:r>
            <w:r>
              <w:rPr>
                <w:rFonts w:ascii="仿宋_GB2312" w:hAnsi="仿宋_GB2312" w:cs="仿宋_GB2312" w:eastAsia="仿宋_GB2312"/>
                <w:sz w:val="20"/>
                <w:color w:val="000000"/>
                <w:shd w:fill="FFFFFF" w:val="clear"/>
              </w:rPr>
              <w:t>电动正置显微镜，具备电动光强、电动光阑、电动聚光镜、电动三目镜筒、电动载物台、电动调焦等，镜体集成触摸显示屏，屏幕可实时显示控制镜体状态，具体包括物镜倍数、观察方式、光强及光阑大小等；</w:t>
            </w:r>
          </w:p>
          <w:p>
            <w:pPr>
              <w:pStyle w:val="null3"/>
              <w:ind w:left="360"/>
            </w:pPr>
            <w:r>
              <w:rPr>
                <w:rFonts w:ascii="仿宋_GB2312" w:hAnsi="仿宋_GB2312" w:cs="仿宋_GB2312" w:eastAsia="仿宋_GB2312"/>
                <w:sz w:val="20"/>
                <w:color w:val="000000"/>
                <w:shd w:fill="FFFFFF" w:val="clear"/>
              </w:rPr>
              <w:t xml:space="preserve">2. </w:t>
            </w:r>
            <w:r>
              <w:rPr>
                <w:rFonts w:ascii="仿宋_GB2312" w:hAnsi="仿宋_GB2312" w:cs="仿宋_GB2312" w:eastAsia="仿宋_GB2312"/>
                <w:sz w:val="20"/>
                <w:color w:val="000000"/>
                <w:shd w:fill="FFFFFF" w:val="clear"/>
              </w:rPr>
              <w:t>光学系统：无限元颜色差反差双重校正系统；</w:t>
            </w:r>
          </w:p>
          <w:p>
            <w:pPr>
              <w:pStyle w:val="null3"/>
              <w:ind w:left="360"/>
            </w:pP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观察方式：不少于</w:t>
            </w:r>
            <w:r>
              <w:rPr>
                <w:rFonts w:ascii="仿宋_GB2312" w:hAnsi="仿宋_GB2312" w:cs="仿宋_GB2312" w:eastAsia="仿宋_GB2312"/>
                <w:sz w:val="20"/>
                <w:color w:val="000000"/>
                <w:shd w:fill="FFFFFF" w:val="clear"/>
              </w:rPr>
              <w:t>4位电动反射光转盘，具备反射明场、反射暗场、偏光、微分干涉，透射明场功能，功能转盘可通过原厂软件控制；</w:t>
            </w:r>
          </w:p>
          <w:p>
            <w:pPr>
              <w:pStyle w:val="null3"/>
              <w:ind w:left="360"/>
            </w:pPr>
            <w:r>
              <w:rPr>
                <w:rFonts w:ascii="仿宋_GB2312" w:hAnsi="仿宋_GB2312" w:cs="仿宋_GB2312" w:eastAsia="仿宋_GB2312"/>
                <w:sz w:val="20"/>
                <w:color w:val="000000"/>
                <w:shd w:fill="FFFFFF" w:val="clear"/>
              </w:rPr>
              <w:t xml:space="preserve">4. </w:t>
            </w:r>
            <w:r>
              <w:rPr>
                <w:rFonts w:ascii="仿宋_GB2312" w:hAnsi="仿宋_GB2312" w:cs="仿宋_GB2312" w:eastAsia="仿宋_GB2312"/>
                <w:sz w:val="20"/>
                <w:color w:val="000000"/>
                <w:shd w:fill="FFFFFF" w:val="clear"/>
              </w:rPr>
              <w:t>目镜：</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X目镜2个，视场数不小于2</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，屈光度可调；</w:t>
            </w:r>
          </w:p>
          <w:p>
            <w:pPr>
              <w:pStyle w:val="null3"/>
              <w:ind w:left="360"/>
            </w:pP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目镜筒：</w:t>
            </w:r>
            <w:r>
              <w:rPr>
                <w:rFonts w:ascii="仿宋_GB2312" w:hAnsi="仿宋_GB2312" w:cs="仿宋_GB2312" w:eastAsia="仿宋_GB2312"/>
                <w:sz w:val="20"/>
                <w:color w:val="000000"/>
                <w:shd w:fill="FFFFFF" w:val="clear"/>
              </w:rPr>
              <w:t>电动控制</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视场数</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5</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瞳距可调节，目镜筒三档分光方式</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00</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50:50</w:t>
            </w:r>
            <w:r>
              <w:rPr>
                <w:rFonts w:ascii="仿宋_GB2312" w:hAnsi="仿宋_GB2312" w:cs="仿宋_GB2312" w:eastAsia="仿宋_GB2312"/>
                <w:sz w:val="20"/>
                <w:color w:val="000000"/>
                <w:shd w:fill="FFFFFF" w:val="clear"/>
              </w:rPr>
              <w:t>或</w:t>
            </w:r>
            <w:r>
              <w:rPr>
                <w:rFonts w:ascii="仿宋_GB2312" w:hAnsi="仿宋_GB2312" w:cs="仿宋_GB2312" w:eastAsia="仿宋_GB2312"/>
                <w:sz w:val="20"/>
                <w:color w:val="000000"/>
                <w:shd w:fill="FFFFFF" w:val="clear"/>
              </w:rPr>
              <w:t>30:70</w:t>
            </w:r>
            <w:r>
              <w:rPr>
                <w:rFonts w:ascii="仿宋_GB2312" w:hAnsi="仿宋_GB2312" w:cs="仿宋_GB2312" w:eastAsia="仿宋_GB2312"/>
                <w:sz w:val="20"/>
                <w:color w:val="000000"/>
                <w:shd w:fill="FFFFFF" w:val="clear"/>
              </w:rPr>
              <w:t>/0:100</w:t>
            </w:r>
            <w:r>
              <w:rPr>
                <w:rFonts w:ascii="仿宋_GB2312" w:hAnsi="仿宋_GB2312" w:cs="仿宋_GB2312" w:eastAsia="仿宋_GB2312"/>
                <w:sz w:val="20"/>
                <w:color w:val="000000"/>
                <w:shd w:fill="FFFFFF" w:val="clear"/>
              </w:rPr>
              <w:t>；</w:t>
            </w:r>
          </w:p>
          <w:p>
            <w:pPr>
              <w:pStyle w:val="null3"/>
              <w:ind w:left="360"/>
            </w:pPr>
            <w:r>
              <w:rPr>
                <w:rFonts w:ascii="仿宋_GB2312" w:hAnsi="仿宋_GB2312" w:cs="仿宋_GB2312" w:eastAsia="仿宋_GB2312"/>
                <w:sz w:val="20"/>
                <w:color w:val="000000"/>
                <w:shd w:fill="FFFFFF" w:val="clear"/>
              </w:rPr>
              <w:t xml:space="preserve">6. </w:t>
            </w:r>
            <w:r>
              <w:rPr>
                <w:rFonts w:ascii="仿宋_GB2312" w:hAnsi="仿宋_GB2312" w:cs="仿宋_GB2312" w:eastAsia="仿宋_GB2312"/>
                <w:sz w:val="20"/>
                <w:color w:val="000000"/>
                <w:shd w:fill="FFFFFF" w:val="clear"/>
              </w:rPr>
              <w:t>照明系统：透射光及发射光均用</w:t>
            </w:r>
            <w:r>
              <w:rPr>
                <w:rFonts w:ascii="仿宋_GB2312" w:hAnsi="仿宋_GB2312" w:cs="仿宋_GB2312" w:eastAsia="仿宋_GB2312"/>
                <w:sz w:val="20"/>
                <w:color w:val="000000"/>
                <w:shd w:fill="FFFFFF" w:val="clear"/>
              </w:rPr>
              <w:t>LED照明，使用寿命不低于6万小时；</w:t>
            </w:r>
          </w:p>
          <w:p>
            <w:pPr>
              <w:pStyle w:val="null3"/>
              <w:ind w:left="360"/>
            </w:pPr>
            <w:r>
              <w:rPr>
                <w:rFonts w:ascii="仿宋_GB2312" w:hAnsi="仿宋_GB2312" w:cs="仿宋_GB2312" w:eastAsia="仿宋_GB2312"/>
                <w:sz w:val="20"/>
                <w:color w:val="000000"/>
                <w:shd w:fill="FFFFFF" w:val="clear"/>
              </w:rPr>
              <w:t xml:space="preserve">7. </w:t>
            </w:r>
            <w:r>
              <w:rPr>
                <w:rFonts w:ascii="仿宋_GB2312" w:hAnsi="仿宋_GB2312" w:cs="仿宋_GB2312" w:eastAsia="仿宋_GB2312"/>
                <w:sz w:val="20"/>
                <w:color w:val="000000"/>
                <w:shd w:fill="FFFFFF" w:val="clear"/>
              </w:rPr>
              <w:t>物镜转盘：电动控制，不少于</w:t>
            </w:r>
            <w:r>
              <w:rPr>
                <w:rFonts w:ascii="仿宋_GB2312" w:hAnsi="仿宋_GB2312" w:cs="仿宋_GB2312" w:eastAsia="仿宋_GB2312"/>
                <w:sz w:val="20"/>
                <w:color w:val="000000"/>
                <w:shd w:fill="FFFFFF" w:val="clear"/>
              </w:rPr>
              <w:t>6孔，可通过原厂软件控制；</w:t>
            </w:r>
          </w:p>
          <w:p>
            <w:pPr>
              <w:pStyle w:val="null3"/>
              <w:ind w:left="360"/>
            </w:pPr>
            <w:r>
              <w:rPr>
                <w:rFonts w:ascii="仿宋_GB2312" w:hAnsi="仿宋_GB2312" w:cs="仿宋_GB2312" w:eastAsia="仿宋_GB2312"/>
                <w:sz w:val="20"/>
                <w:color w:val="000000"/>
                <w:shd w:fill="FFFFFF" w:val="clear"/>
              </w:rPr>
              <w:t xml:space="preserve">8. </w:t>
            </w:r>
            <w:r>
              <w:rPr>
                <w:rFonts w:ascii="仿宋_GB2312" w:hAnsi="仿宋_GB2312" w:cs="仿宋_GB2312" w:eastAsia="仿宋_GB2312"/>
                <w:sz w:val="20"/>
                <w:color w:val="000000"/>
                <w:shd w:fill="FFFFFF" w:val="clear"/>
              </w:rPr>
              <w:t>物镜：至少</w:t>
            </w:r>
            <w:r>
              <w:rPr>
                <w:rFonts w:ascii="仿宋_GB2312" w:hAnsi="仿宋_GB2312" w:cs="仿宋_GB2312" w:eastAsia="仿宋_GB2312"/>
                <w:sz w:val="20"/>
                <w:color w:val="000000"/>
                <w:shd w:fill="FFFFFF" w:val="clear"/>
              </w:rPr>
              <w:t>6</w:t>
            </w:r>
            <w:r>
              <w:rPr>
                <w:rFonts w:ascii="仿宋_GB2312" w:hAnsi="仿宋_GB2312" w:cs="仿宋_GB2312" w:eastAsia="仿宋_GB2312"/>
                <w:sz w:val="20"/>
                <w:color w:val="000000"/>
                <w:shd w:fill="FFFFFF" w:val="clear"/>
              </w:rPr>
              <w:t>个不同倍率物镜，其中低倍物镜达到</w:t>
            </w:r>
            <w:r>
              <w:rPr>
                <w:rFonts w:ascii="仿宋_GB2312" w:hAnsi="仿宋_GB2312" w:cs="仿宋_GB2312" w:eastAsia="仿宋_GB2312"/>
                <w:sz w:val="20"/>
                <w:color w:val="000000"/>
                <w:shd w:fill="FFFFFF" w:val="clear"/>
              </w:rPr>
              <w:t>1.25</w:t>
            </w:r>
            <w:r>
              <w:rPr>
                <w:rFonts w:ascii="仿宋_GB2312" w:hAnsi="仿宋_GB2312" w:cs="仿宋_GB2312" w:eastAsia="仿宋_GB2312"/>
                <w:sz w:val="20"/>
                <w:color w:val="000000"/>
                <w:shd w:fill="FFFFFF" w:val="clear"/>
              </w:rPr>
              <w:t>X</w:t>
            </w:r>
            <w:r>
              <w:rPr>
                <w:rFonts w:ascii="仿宋_GB2312" w:hAnsi="仿宋_GB2312" w:cs="仿宋_GB2312" w:eastAsia="仿宋_GB2312"/>
                <w:sz w:val="20"/>
                <w:color w:val="000000"/>
                <w:shd w:fill="FFFFFF" w:val="clear"/>
              </w:rPr>
              <w:t>；其他倍率为</w:t>
            </w:r>
            <w:r>
              <w:rPr>
                <w:rFonts w:ascii="仿宋_GB2312" w:hAnsi="仿宋_GB2312" w:cs="仿宋_GB2312" w:eastAsia="仿宋_GB2312"/>
                <w:sz w:val="20"/>
                <w:color w:val="000000"/>
                <w:shd w:fill="FFFFFF" w:val="clear"/>
              </w:rPr>
              <w:t>5X</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X，2</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X，5</w:t>
            </w:r>
            <w:r>
              <w:rPr>
                <w:rFonts w:ascii="仿宋_GB2312" w:hAnsi="仿宋_GB2312" w:cs="仿宋_GB2312" w:eastAsia="仿宋_GB2312"/>
                <w:sz w:val="20"/>
                <w:color w:val="000000"/>
                <w:shd w:fill="FFFFFF" w:val="clear"/>
              </w:rPr>
              <w:t>0</w:t>
            </w:r>
            <w:r>
              <w:rPr>
                <w:rFonts w:ascii="仿宋_GB2312" w:hAnsi="仿宋_GB2312" w:cs="仿宋_GB2312" w:eastAsia="仿宋_GB2312"/>
                <w:sz w:val="20"/>
                <w:color w:val="000000"/>
                <w:shd w:fill="FFFFFF" w:val="clear"/>
              </w:rPr>
              <w:t>X，1</w:t>
            </w:r>
            <w:r>
              <w:rPr>
                <w:rFonts w:ascii="仿宋_GB2312" w:hAnsi="仿宋_GB2312" w:cs="仿宋_GB2312" w:eastAsia="仿宋_GB2312"/>
                <w:sz w:val="20"/>
                <w:color w:val="000000"/>
                <w:shd w:fill="FFFFFF" w:val="clear"/>
              </w:rPr>
              <w:t>00</w:t>
            </w:r>
            <w:r>
              <w:rPr>
                <w:rFonts w:ascii="仿宋_GB2312" w:hAnsi="仿宋_GB2312" w:cs="仿宋_GB2312" w:eastAsia="仿宋_GB2312"/>
                <w:sz w:val="20"/>
                <w:color w:val="000000"/>
                <w:shd w:fill="FFFFFF" w:val="clear"/>
              </w:rPr>
              <w:t>X。</w:t>
            </w:r>
          </w:p>
          <w:p>
            <w:pPr>
              <w:pStyle w:val="null3"/>
              <w:ind w:left="360"/>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9. </w:t>
            </w:r>
            <w:r>
              <w:rPr>
                <w:rFonts w:ascii="仿宋_GB2312" w:hAnsi="仿宋_GB2312" w:cs="仿宋_GB2312" w:eastAsia="仿宋_GB2312"/>
                <w:sz w:val="20"/>
                <w:color w:val="000000"/>
                <w:shd w:fill="FFFFFF" w:val="clear"/>
              </w:rPr>
              <w:t>Z轴电动调焦，调焦精度≤10nm；</w:t>
            </w:r>
          </w:p>
          <w:p>
            <w:pPr>
              <w:pStyle w:val="null3"/>
              <w:ind w:left="360"/>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10. </w:t>
            </w:r>
            <w:r>
              <w:rPr>
                <w:rFonts w:ascii="仿宋_GB2312" w:hAnsi="仿宋_GB2312" w:cs="仿宋_GB2312" w:eastAsia="仿宋_GB2312"/>
                <w:sz w:val="20"/>
                <w:color w:val="000000"/>
                <w:shd w:fill="FFFFFF" w:val="clear"/>
              </w:rPr>
              <w:t>载物台</w:t>
            </w:r>
            <w:r>
              <w:rPr>
                <w:rFonts w:ascii="仿宋_GB2312" w:hAnsi="仿宋_GB2312" w:cs="仿宋_GB2312" w:eastAsia="仿宋_GB2312"/>
                <w:sz w:val="20"/>
                <w:color w:val="000000"/>
                <w:shd w:fill="FFFFFF" w:val="clear"/>
              </w:rPr>
              <w:t>物</w:t>
            </w:r>
            <w:r>
              <w:rPr>
                <w:rFonts w:ascii="仿宋_GB2312" w:hAnsi="仿宋_GB2312" w:cs="仿宋_GB2312" w:eastAsia="仿宋_GB2312"/>
                <w:sz w:val="20"/>
                <w:color w:val="000000"/>
                <w:shd w:fill="FFFFFF" w:val="clear"/>
              </w:rPr>
              <w:t>一：电动控制，</w:t>
            </w:r>
            <w:r>
              <w:rPr>
                <w:rFonts w:ascii="仿宋_GB2312" w:hAnsi="仿宋_GB2312" w:cs="仿宋_GB2312" w:eastAsia="仿宋_GB2312"/>
                <w:sz w:val="20"/>
                <w:color w:val="000000"/>
                <w:shd w:fill="FFFFFF" w:val="clear"/>
              </w:rPr>
              <w:t>XY轴</w:t>
            </w:r>
            <w:r>
              <w:rPr>
                <w:rFonts w:ascii="仿宋_GB2312" w:hAnsi="仿宋_GB2312" w:cs="仿宋_GB2312" w:eastAsia="仿宋_GB2312"/>
                <w:sz w:val="20"/>
                <w:color w:val="000000"/>
                <w:shd w:fill="FFFFFF" w:val="clear"/>
              </w:rPr>
              <w:t>移动范围不小于</w:t>
            </w:r>
            <w:r>
              <w:rPr>
                <w:rFonts w:ascii="仿宋_GB2312" w:hAnsi="仿宋_GB2312" w:cs="仿宋_GB2312" w:eastAsia="仿宋_GB2312"/>
                <w:sz w:val="20"/>
                <w:color w:val="000000"/>
                <w:shd w:fill="FFFFFF" w:val="clear"/>
              </w:rPr>
              <w:t>76</w:t>
            </w:r>
            <w:r>
              <w:rPr>
                <w:rFonts w:ascii="仿宋_GB2312" w:hAnsi="仿宋_GB2312" w:cs="仿宋_GB2312" w:eastAsia="仿宋_GB2312"/>
                <w:sz w:val="20"/>
                <w:color w:val="000000"/>
                <w:shd w:fill="FFFFFF" w:val="clear"/>
              </w:rPr>
              <w:t>X</w:t>
            </w:r>
            <w:r>
              <w:rPr>
                <w:rFonts w:ascii="仿宋_GB2312" w:hAnsi="仿宋_GB2312" w:cs="仿宋_GB2312" w:eastAsia="仿宋_GB2312"/>
                <w:sz w:val="20"/>
                <w:color w:val="000000"/>
                <w:shd w:fill="FFFFFF" w:val="clear"/>
              </w:rPr>
              <w:t>50</w:t>
            </w:r>
            <w:r>
              <w:rPr>
                <w:rFonts w:ascii="仿宋_GB2312" w:hAnsi="仿宋_GB2312" w:cs="仿宋_GB2312" w:eastAsia="仿宋_GB2312"/>
                <w:sz w:val="20"/>
                <w:color w:val="000000"/>
                <w:shd w:fill="FFFFFF" w:val="clear"/>
              </w:rPr>
              <w:t>mm</w:t>
            </w:r>
            <w:r>
              <w:rPr>
                <w:rFonts w:ascii="仿宋_GB2312" w:hAnsi="仿宋_GB2312" w:cs="仿宋_GB2312" w:eastAsia="仿宋_GB2312"/>
                <w:sz w:val="20"/>
                <w:color w:val="000000"/>
                <w:shd w:fill="FFFFFF" w:val="clear"/>
              </w:rPr>
              <w:t>，物台二为手动控制，</w:t>
            </w:r>
            <w:r>
              <w:rPr>
                <w:rFonts w:ascii="仿宋_GB2312" w:hAnsi="仿宋_GB2312" w:cs="仿宋_GB2312" w:eastAsia="仿宋_GB2312"/>
                <w:sz w:val="20"/>
                <w:color w:val="000000"/>
                <w:shd w:fill="FFFFFF" w:val="clear"/>
              </w:rPr>
              <w:t>XY移动范围100x100mm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100mm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100mm</w:t>
            </w:r>
            <w:r>
              <w:rPr>
                <w:rFonts w:ascii="仿宋_GB2312" w:hAnsi="仿宋_GB2312" w:cs="仿宋_GB2312" w:eastAsia="仿宋_GB2312"/>
                <w:sz w:val="20"/>
                <w:color w:val="000000"/>
                <w:shd w:fill="FFFFFF" w:val="clear"/>
              </w:rPr>
              <w:t>，最大载重</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rPr>
              <w:t>≥</w:t>
            </w:r>
            <w:r>
              <w:rPr>
                <w:rFonts w:ascii="仿宋_GB2312" w:hAnsi="仿宋_GB2312" w:cs="仿宋_GB2312" w:eastAsia="仿宋_GB2312"/>
                <w:sz w:val="20"/>
                <w:color w:val="000000"/>
                <w:shd w:fill="FFFFFF" w:val="clear"/>
              </w:rPr>
              <w:t>5kg</w:t>
            </w:r>
            <w:r>
              <w:rPr>
                <w:rFonts w:ascii="仿宋_GB2312" w:hAnsi="仿宋_GB2312" w:cs="仿宋_GB2312" w:eastAsia="仿宋_GB2312"/>
                <w:sz w:val="20"/>
                <w:color w:val="000000"/>
                <w:shd w:fill="FFFFFF" w:val="clear"/>
              </w:rPr>
              <w:t>；</w:t>
            </w:r>
          </w:p>
          <w:p>
            <w:pPr>
              <w:pStyle w:val="null3"/>
              <w:ind w:left="360"/>
            </w:pPr>
            <w:r>
              <w:rPr>
                <w:rFonts w:ascii="仿宋_GB2312" w:hAnsi="仿宋_GB2312" w:cs="仿宋_GB2312" w:eastAsia="仿宋_GB2312"/>
                <w:sz w:val="20"/>
                <w:color w:val="000000"/>
                <w:shd w:fill="FFFFFF" w:val="clear"/>
              </w:rPr>
              <w:t xml:space="preserve">11. </w:t>
            </w:r>
            <w:r>
              <w:rPr>
                <w:rFonts w:ascii="仿宋_GB2312" w:hAnsi="仿宋_GB2312" w:cs="仿宋_GB2312" w:eastAsia="仿宋_GB2312"/>
                <w:sz w:val="20"/>
                <w:color w:val="000000"/>
                <w:shd w:fill="FFFFFF" w:val="clear"/>
              </w:rPr>
              <w:t>聚</w:t>
            </w:r>
            <w:r>
              <w:rPr>
                <w:rFonts w:ascii="仿宋_GB2312" w:hAnsi="仿宋_GB2312" w:cs="仿宋_GB2312" w:eastAsia="仿宋_GB2312"/>
                <w:sz w:val="20"/>
                <w:color w:val="000000"/>
                <w:shd w:fill="FFFFFF" w:val="clear"/>
              </w:rPr>
              <w:t>光镜：电动控制，聚光镜前透镜可根据物镜倍率自动调节；</w:t>
            </w:r>
          </w:p>
          <w:p>
            <w:pPr>
              <w:pStyle w:val="null3"/>
              <w:ind w:left="360"/>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2. </w:t>
            </w:r>
            <w:r>
              <w:rPr>
                <w:rFonts w:ascii="仿宋_GB2312" w:hAnsi="仿宋_GB2312" w:cs="仿宋_GB2312" w:eastAsia="仿宋_GB2312"/>
                <w:sz w:val="20"/>
                <w:color w:val="000000"/>
                <w:shd w:fill="FFFFFF" w:val="clear"/>
              </w:rPr>
              <w:t>电动光阑系统</w:t>
            </w:r>
            <w:r>
              <w:rPr>
                <w:rFonts w:ascii="仿宋_GB2312" w:hAnsi="仿宋_GB2312" w:cs="仿宋_GB2312" w:eastAsia="仿宋_GB2312"/>
                <w:sz w:val="20"/>
                <w:color w:val="000000"/>
                <w:shd w:fill="FFFFFF" w:val="clear"/>
              </w:rPr>
              <w:t>：光路具有电动孔径光阑和电动视场光阑模块，切换物镜时显微镜会自动调整相对应倍数所记忆的孔径光阑和视场光阑；</w:t>
            </w:r>
          </w:p>
          <w:p>
            <w:pPr>
              <w:pStyle w:val="null3"/>
              <w:ind w:left="360"/>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3. </w:t>
            </w:r>
            <w:r>
              <w:rPr>
                <w:rFonts w:ascii="仿宋_GB2312" w:hAnsi="仿宋_GB2312" w:cs="仿宋_GB2312" w:eastAsia="仿宋_GB2312"/>
                <w:sz w:val="20"/>
                <w:color w:val="000000"/>
                <w:shd w:fill="FFFFFF" w:val="clear"/>
              </w:rPr>
              <w:t>智能手柄：可电动控制载物台以及</w:t>
            </w:r>
            <w:r>
              <w:rPr>
                <w:rFonts w:ascii="仿宋_GB2312" w:hAnsi="仿宋_GB2312" w:cs="仿宋_GB2312" w:eastAsia="仿宋_GB2312"/>
                <w:sz w:val="20"/>
                <w:color w:val="000000"/>
                <w:shd w:fill="FFFFFF" w:val="clear"/>
              </w:rPr>
              <w:t>Z轴聚焦，并具备4个电动控快捷键，便于客户操作；</w:t>
            </w:r>
          </w:p>
          <w:p>
            <w:pPr>
              <w:pStyle w:val="null3"/>
              <w:ind w:left="360"/>
            </w:pPr>
            <w:r>
              <w:rPr>
                <w:rFonts w:ascii="仿宋_GB2312" w:hAnsi="仿宋_GB2312" w:cs="仿宋_GB2312" w:eastAsia="仿宋_GB2312"/>
                <w:sz w:val="20"/>
                <w:color w:val="000000"/>
                <w:shd w:fill="FFFFFF" w:val="clear"/>
              </w:rPr>
              <w:t xml:space="preserve">14. </w:t>
            </w:r>
            <w:r>
              <w:rPr>
                <w:rFonts w:ascii="仿宋_GB2312" w:hAnsi="仿宋_GB2312" w:cs="仿宋_GB2312" w:eastAsia="仿宋_GB2312"/>
                <w:sz w:val="20"/>
                <w:color w:val="000000"/>
                <w:shd w:fill="FFFFFF" w:val="clear"/>
              </w:rPr>
              <w:t>摄像系统：显微镜同品牌，物理像素不低于</w:t>
            </w:r>
            <w:r>
              <w:rPr>
                <w:rFonts w:ascii="仿宋_GB2312" w:hAnsi="仿宋_GB2312" w:cs="仿宋_GB2312" w:eastAsia="仿宋_GB2312"/>
                <w:sz w:val="20"/>
                <w:color w:val="000000"/>
                <w:shd w:fill="FFFFFF" w:val="clear"/>
              </w:rPr>
              <w:t>2000</w:t>
            </w:r>
            <w:r>
              <w:rPr>
                <w:rFonts w:ascii="仿宋_GB2312" w:hAnsi="仿宋_GB2312" w:cs="仿宋_GB2312" w:eastAsia="仿宋_GB2312"/>
                <w:sz w:val="20"/>
                <w:color w:val="000000"/>
                <w:shd w:fill="FFFFFF" w:val="clear"/>
              </w:rPr>
              <w:t>万，像素大小不小于</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m</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 xml:space="preserve"> USB3.0</w:t>
            </w:r>
            <w:r>
              <w:rPr>
                <w:rFonts w:ascii="仿宋_GB2312" w:hAnsi="仿宋_GB2312" w:cs="仿宋_GB2312" w:eastAsia="仿宋_GB2312"/>
                <w:sz w:val="20"/>
                <w:color w:val="000000"/>
                <w:shd w:fill="FFFFFF" w:val="clear"/>
              </w:rPr>
              <w:t>接口；</w:t>
            </w:r>
          </w:p>
          <w:p>
            <w:pPr>
              <w:pStyle w:val="null3"/>
              <w:ind w:left="360"/>
            </w:pPr>
            <w:r>
              <w:rPr>
                <w:rFonts w:ascii="仿宋_GB2312" w:hAnsi="仿宋_GB2312" w:cs="仿宋_GB2312" w:eastAsia="仿宋_GB2312"/>
                <w:sz w:val="20"/>
                <w:color w:val="000000"/>
                <w:shd w:fill="FFFFFF" w:val="clear"/>
              </w:rPr>
              <w:t xml:space="preserve">15. </w:t>
            </w:r>
            <w:r>
              <w:rPr>
                <w:rFonts w:ascii="仿宋_GB2312" w:hAnsi="仿宋_GB2312" w:cs="仿宋_GB2312" w:eastAsia="仿宋_GB2312"/>
                <w:sz w:val="20"/>
                <w:color w:val="000000"/>
                <w:shd w:fill="FFFFFF" w:val="clear"/>
              </w:rPr>
              <w:t>图像采集软件：与显微镜同品牌原厂专业图像采集分析软件，可控制曝光</w:t>
            </w:r>
            <w:r>
              <w:rPr>
                <w:rFonts w:ascii="仿宋_GB2312" w:hAnsi="仿宋_GB2312" w:cs="仿宋_GB2312" w:eastAsia="仿宋_GB2312"/>
                <w:sz w:val="20"/>
                <w:color w:val="000000"/>
                <w:shd w:fill="FFFFFF" w:val="clear"/>
              </w:rPr>
              <w:t>、对比度、增益等，可进行自动白平衡、整体阴影校正。可实现视频录制、景深扩展等图像拍摄功能；可对图像进行测量，标注、自动叠加比例尺、图像对比等功能；同时具有</w:t>
            </w:r>
            <w:r>
              <w:rPr>
                <w:rFonts w:ascii="仿宋_GB2312" w:hAnsi="仿宋_GB2312" w:cs="仿宋_GB2312" w:eastAsia="仿宋_GB2312"/>
                <w:sz w:val="20"/>
                <w:color w:val="000000"/>
                <w:shd w:fill="FFFFFF" w:val="clear"/>
              </w:rPr>
              <w:t>电动拼图、电动景深叠加以及</w:t>
            </w:r>
            <w:r>
              <w:rPr>
                <w:rFonts w:ascii="仿宋_GB2312" w:hAnsi="仿宋_GB2312" w:cs="仿宋_GB2312" w:eastAsia="仿宋_GB2312"/>
                <w:sz w:val="20"/>
                <w:color w:val="000000"/>
                <w:shd w:fill="FFFFFF" w:val="clear"/>
              </w:rPr>
              <w:t>表面三维形貌测量功能；</w:t>
            </w:r>
          </w:p>
          <w:p>
            <w:pPr>
              <w:pStyle w:val="null3"/>
              <w:ind w:left="360"/>
            </w:pPr>
            <w:r>
              <w:rPr>
                <w:rFonts w:ascii="仿宋_GB2312" w:hAnsi="仿宋_GB2312" w:cs="仿宋_GB2312" w:eastAsia="仿宋_GB2312"/>
                <w:sz w:val="20"/>
                <w:color w:val="000000"/>
                <w:shd w:fill="FFFFFF" w:val="clear"/>
              </w:rPr>
              <w:t xml:space="preserve">16. </w:t>
            </w:r>
            <w:r>
              <w:rPr>
                <w:rFonts w:ascii="仿宋_GB2312" w:hAnsi="仿宋_GB2312" w:cs="仿宋_GB2312" w:eastAsia="仿宋_GB2312"/>
                <w:sz w:val="20"/>
                <w:color w:val="000000"/>
                <w:shd w:fill="FFFFFF" w:val="clear"/>
              </w:rPr>
              <w:t>数据处理终端</w:t>
            </w:r>
            <w:r>
              <w:rPr>
                <w:rFonts w:ascii="仿宋_GB2312" w:hAnsi="仿宋_GB2312" w:cs="仿宋_GB2312" w:eastAsia="仿宋_GB2312"/>
                <w:sz w:val="20"/>
                <w:color w:val="000000"/>
                <w:shd w:fill="FFFFFF" w:val="clear"/>
              </w:rPr>
              <w:t>：配置不低于：</w:t>
            </w:r>
            <w:r>
              <w:rPr>
                <w:rFonts w:ascii="仿宋_GB2312" w:hAnsi="仿宋_GB2312" w:cs="仿宋_GB2312" w:eastAsia="仿宋_GB2312"/>
                <w:sz w:val="20"/>
                <w:color w:val="000000"/>
                <w:shd w:fill="FFFFFF" w:val="clear"/>
              </w:rPr>
              <w:t>CPU不少于20核/频率不低于5.4GHz/32G内存</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2T硬盘</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8GB显存</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27寸显示器</w:t>
            </w:r>
            <w:r>
              <w:rPr>
                <w:rFonts w:ascii="仿宋_GB2312" w:hAnsi="仿宋_GB2312" w:cs="仿宋_GB2312" w:eastAsia="仿宋_GB2312"/>
                <w:sz w:val="20"/>
                <w:color w:val="000000"/>
                <w:shd w:fill="FFFFFF" w:val="clear"/>
              </w:rPr>
              <w:t>；</w:t>
            </w:r>
          </w:p>
          <w:p>
            <w:pPr>
              <w:pStyle w:val="null3"/>
              <w:ind w:left="360"/>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7. </w:t>
            </w:r>
            <w:r>
              <w:rPr>
                <w:rFonts w:ascii="仿宋_GB2312" w:hAnsi="仿宋_GB2312" w:cs="仿宋_GB2312" w:eastAsia="仿宋_GB2312"/>
                <w:sz w:val="20"/>
                <w:color w:val="000000"/>
                <w:shd w:fill="FFFFFF" w:val="clear"/>
              </w:rPr>
              <w:t>工具一套，十字线目镜测微尺一个，压平器一个；</w:t>
            </w:r>
          </w:p>
          <w:p>
            <w:pPr>
              <w:pStyle w:val="null3"/>
              <w:ind w:left="360"/>
            </w:pP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 xml:space="preserve">8. </w:t>
            </w:r>
            <w:r>
              <w:rPr>
                <w:rFonts w:ascii="仿宋_GB2312" w:hAnsi="仿宋_GB2312" w:cs="仿宋_GB2312" w:eastAsia="仿宋_GB2312"/>
                <w:sz w:val="20"/>
                <w:color w:val="000000"/>
                <w:shd w:fill="FFFFFF" w:val="clear"/>
              </w:rPr>
              <w:t>离线分析软件一套；</w:t>
            </w:r>
          </w:p>
          <w:p>
            <w:pPr>
              <w:pStyle w:val="null3"/>
            </w:pPr>
            <w:r>
              <w:rPr>
                <w:rFonts w:ascii="仿宋_GB2312" w:hAnsi="仿宋_GB2312" w:cs="仿宋_GB2312" w:eastAsia="仿宋_GB2312"/>
                <w:sz w:val="20"/>
                <w:color w:val="000000"/>
                <w:shd w:fill="FFFFFF" w:val="clear"/>
              </w:rPr>
              <w:t xml:space="preserve">19. </w:t>
            </w:r>
            <w:r>
              <w:rPr>
                <w:rFonts w:ascii="仿宋_GB2312" w:hAnsi="仿宋_GB2312" w:cs="仿宋_GB2312" w:eastAsia="仿宋_GB2312"/>
                <w:sz w:val="20"/>
                <w:color w:val="000000"/>
                <w:shd w:fill="FFFFFF" w:val="clear"/>
              </w:rPr>
              <w:t>适配原位拉伸台。</w:t>
            </w:r>
          </w:p>
          <w:p>
            <w:pPr>
              <w:pStyle w:val="null3"/>
            </w:pPr>
            <w:r>
              <w:rPr>
                <w:rFonts w:ascii="仿宋_GB2312" w:hAnsi="仿宋_GB2312" w:cs="仿宋_GB2312" w:eastAsia="仿宋_GB2312"/>
                <w:sz w:val="20"/>
                <w:color w:val="000000"/>
                <w:shd w:fill="FFFFFF" w:val="clear"/>
              </w:rPr>
              <w:t>本产品通过进口产品采购批准，允许采购进口产品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合同签订后180天内交货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质保期5年（其中第一年零部件、配件(不含耗材)和人工等均为免费，第二至第五年免费人工服务），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二、投标有效期：本项目投标有效期为从开标之日起210日历天。中标供应商的投标文件有效期自动延长合同履行完毕。 三、报价说明：1、因采购人具有教科文进口环节减免税资格，进口设备可以报免税报价，不在教科文减免范围的设备应按含税开展报价。免税报价包含外贸代理服务费。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四、其他备注说明（因本项目使用电子招投标系统，格式无法调整，招标文件中其他部分与本部分不一致时以本部分要求为准）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 五、本项目落实的政府采购政策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六、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 七、纸质文件提供要求：中标人需要提交与电子化交易系统中一致的纸质版投标文件正本壹份打印并胶装（可顺丰邮寄），邮寄地址：西安市雁展路1111号莱安中心T6-15层，联系人：贾彤菲，联系电话：029-81206622/81206633-833。 八、商务条件响应说明：招标文件中所有的商务要求均为实质性要求，投标人必须响应并满足。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 其他说明.docx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标的清单 投标文件封面 其他说明.docx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产品技术参数表 分项报价表.docx 投标函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满分42分，“▲”重要技术参数指标不满足或者不响应的每一项扣2分，扣完为止；其它参数负偏离一项扣0.5分，扣完为止。注：1、提供所有技术参数的相应的证明材料（不限于产品彩页、测试报告、官网和功能截图等技术支持性文件资料），经评审专家审定得分，未提供证明材料视为负偏离。 2、“▲”重要技术参数指标负偏离≥7个，视为实质性不响应招标文件，按无效文件处理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生产实施方案、②供货组织安排、③进度安排、④质量保证及实施重点难点分析。评审标准：方案各部分内容全面详细、阐述条例清晰详尽、符合本项目采购需求，能保障本项目实施得4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人提供针对本项目的①安装调试、②验收方案，评审标准：方案各部分内容全面详细、阐述条例清晰详尽、符合本项目采购需求，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3详细评审--验收方案.docx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质量保证措施。满分2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7分。备注：响应文件中提供合同复印件（包含关键页，双方盖章页）。不提供则本项不得分。注：同类业绩为：材料试验机业绩（合同内容须体现非接触式高低温引伸计的内容）</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4分。每有一项缺项扣1分；每有一处内容存在缺陷，扣0.5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等（次数不限），培训内容应包括：①提供产品的原理和技术性能、②操作维护方法、安装调试③排除故障等各个方面。各部分内容全面详细、阐述条例清晰详尽、符合本项目采购需求，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详见附件：3详细评审--验收方案.docx</w:t>
      </w:r>
    </w:p>
    <w:p>
      <w:pPr>
        <w:pStyle w:val="null3"/>
        <w:ind w:firstLine="960"/>
      </w:pPr>
      <w:r>
        <w:rPr>
          <w:rFonts w:ascii="仿宋_GB2312" w:hAnsi="仿宋_GB2312" w:cs="仿宋_GB2312" w:eastAsia="仿宋_GB2312"/>
        </w:rPr>
        <w:t>详见附件：4详细评审--质量保障.docx</w:t>
      </w:r>
    </w:p>
    <w:p>
      <w:pPr>
        <w:pStyle w:val="null3"/>
        <w:ind w:firstLine="960"/>
      </w:pPr>
      <w:r>
        <w:rPr>
          <w:rFonts w:ascii="仿宋_GB2312" w:hAnsi="仿宋_GB2312" w:cs="仿宋_GB2312" w:eastAsia="仿宋_GB2312"/>
        </w:rPr>
        <w:t>详见附件：5详细评审--业绩.docx</w:t>
      </w:r>
    </w:p>
    <w:p>
      <w:pPr>
        <w:pStyle w:val="null3"/>
        <w:ind w:firstLine="960"/>
      </w:pPr>
      <w:r>
        <w:rPr>
          <w:rFonts w:ascii="仿宋_GB2312" w:hAnsi="仿宋_GB2312" w:cs="仿宋_GB2312" w:eastAsia="仿宋_GB2312"/>
        </w:rPr>
        <w:t>详见附件：6详细评审--售后服务方案.docx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