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0347E">
      <w:pPr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18"/>
          <w:highlight w:val="none"/>
          <w:lang w:val="en-US" w:eastAsia="zh-CN"/>
        </w:rPr>
      </w:pPr>
    </w:p>
    <w:p w14:paraId="2E1E3869">
      <w:pPr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18"/>
          <w:highlight w:val="none"/>
          <w:lang w:val="en-US" w:eastAsia="zh-CN"/>
        </w:rPr>
      </w:pPr>
    </w:p>
    <w:p w14:paraId="1D1C05F6">
      <w:pPr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1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18"/>
          <w:highlight w:val="none"/>
          <w:lang w:val="en-US" w:eastAsia="zh-CN"/>
        </w:rPr>
        <w:t>报价明细表</w:t>
      </w:r>
    </w:p>
    <w:p w14:paraId="7FCB1814">
      <w:pPr>
        <w:spacing w:line="240" w:lineRule="auto"/>
        <w:jc w:val="right"/>
        <w:rPr>
          <w:rFonts w:ascii="仿宋" w:hAnsi="仿宋" w:eastAsia="仿宋"/>
          <w:color w:val="auto"/>
          <w:sz w:val="22"/>
          <w:szCs w:val="24"/>
          <w:highlight w:val="none"/>
        </w:rPr>
      </w:pPr>
      <w:r>
        <w:rPr>
          <w:rFonts w:ascii="仿宋" w:hAnsi="仿宋" w:eastAsia="仿宋"/>
          <w:color w:val="auto"/>
          <w:sz w:val="22"/>
          <w:szCs w:val="24"/>
          <w:highlight w:val="none"/>
        </w:rPr>
        <w:t>单位：元</w:t>
      </w:r>
    </w:p>
    <w:tbl>
      <w:tblPr>
        <w:tblStyle w:val="2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087"/>
        <w:gridCol w:w="1055"/>
        <w:gridCol w:w="1115"/>
        <w:gridCol w:w="1317"/>
        <w:gridCol w:w="1072"/>
        <w:gridCol w:w="1071"/>
        <w:gridCol w:w="825"/>
        <w:gridCol w:w="1142"/>
      </w:tblGrid>
      <w:tr w14:paraId="1A0CD5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485E9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8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92ACE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产品名称</w:t>
            </w:r>
          </w:p>
        </w:tc>
        <w:tc>
          <w:tcPr>
            <w:tcW w:w="1055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DD168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品牌</w:t>
            </w:r>
          </w:p>
        </w:tc>
        <w:tc>
          <w:tcPr>
            <w:tcW w:w="1115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BD7BF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规格</w:t>
            </w:r>
          </w:p>
        </w:tc>
        <w:tc>
          <w:tcPr>
            <w:tcW w:w="131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CEE9B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生产厂家</w:t>
            </w:r>
          </w:p>
        </w:tc>
        <w:tc>
          <w:tcPr>
            <w:tcW w:w="107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102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产地</w:t>
            </w:r>
          </w:p>
        </w:tc>
        <w:tc>
          <w:tcPr>
            <w:tcW w:w="107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750D0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单价</w:t>
            </w:r>
          </w:p>
        </w:tc>
        <w:tc>
          <w:tcPr>
            <w:tcW w:w="82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0A237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4619ADD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总价</w:t>
            </w:r>
          </w:p>
        </w:tc>
      </w:tr>
      <w:tr w14:paraId="76EFF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7672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C58DC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5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9EB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5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9FA3D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1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4D6AB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8933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2EAA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2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1DD2F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19862B4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81BD2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FBDB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8C763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5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3C28D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5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B367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1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A9ACB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6624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1CDA9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2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E8AFD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5C9546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B3B3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075C0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8599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5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93874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5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F79D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1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795BE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FD31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F2DBB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2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DE5B2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0DB5935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05481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8778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EF201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5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DB2FE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5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F73B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1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6B367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6B17E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6A6B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2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261F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00432F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61546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03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6E8313">
            <w:pPr>
              <w:spacing w:line="240" w:lineRule="auto"/>
              <w:jc w:val="righ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计</w:t>
            </w: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29635B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7CCC8730">
      <w:pPr>
        <w:rPr>
          <w:rFonts w:hint="eastAsia"/>
          <w:color w:val="auto"/>
          <w:highlight w:val="none"/>
        </w:rPr>
      </w:pPr>
    </w:p>
    <w:p w14:paraId="2D5A0D94">
      <w:pPr>
        <w:spacing w:line="360" w:lineRule="auto"/>
        <w:ind w:firstLine="3740" w:firstLineChars="1700"/>
        <w:jc w:val="left"/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</w:pPr>
    </w:p>
    <w:p w14:paraId="55A70CD7">
      <w:pPr>
        <w:spacing w:line="360" w:lineRule="auto"/>
        <w:ind w:firstLine="3740" w:firstLineChars="1700"/>
        <w:jc w:val="left"/>
        <w:rPr>
          <w:rFonts w:hint="eastAsia" w:ascii="仿宋" w:hAnsi="仿宋" w:eastAsia="仿宋" w:cs="仿宋"/>
          <w:color w:val="auto"/>
          <w:sz w:val="22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highlight w:val="none"/>
          <w:u w:val="none"/>
        </w:rPr>
        <w:t>（</w:t>
      </w:r>
      <w:r>
        <w:rPr>
          <w:rFonts w:hint="eastAsia" w:ascii="仿宋" w:hAnsi="仿宋" w:eastAsia="仿宋" w:cs="仿宋"/>
          <w:color w:val="auto"/>
          <w:sz w:val="22"/>
          <w:highlight w:val="none"/>
          <w:u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2"/>
          <w:highlight w:val="none"/>
          <w:u w:val="none"/>
        </w:rPr>
        <w:t>）</w:t>
      </w:r>
    </w:p>
    <w:p w14:paraId="1C876448">
      <w:pPr>
        <w:spacing w:line="360" w:lineRule="auto"/>
        <w:ind w:firstLine="3740" w:firstLineChars="1700"/>
        <w:jc w:val="left"/>
        <w:rPr>
          <w:rFonts w:hint="eastAsia" w:ascii="仿宋" w:hAnsi="仿宋" w:eastAsia="仿宋" w:cs="仿宋"/>
          <w:color w:val="auto"/>
          <w:sz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法定代表人</w:t>
      </w:r>
    </w:p>
    <w:p w14:paraId="22414E23">
      <w:pPr>
        <w:spacing w:line="360" w:lineRule="auto"/>
        <w:ind w:firstLine="3740" w:firstLineChars="1700"/>
        <w:jc w:val="left"/>
        <w:rPr>
          <w:rFonts w:hint="eastAsia" w:ascii="仿宋" w:hAnsi="仿宋" w:eastAsia="仿宋" w:cs="仿宋"/>
          <w:color w:val="auto"/>
          <w:sz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委托代理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人：</w:t>
      </w:r>
      <w:r>
        <w:rPr>
          <w:rFonts w:hint="eastAsia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（签</w:t>
      </w: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名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或盖章）</w:t>
      </w:r>
    </w:p>
    <w:p w14:paraId="5335E611">
      <w:pPr>
        <w:spacing w:line="360" w:lineRule="auto"/>
        <w:ind w:firstLine="4620" w:firstLineChars="2100"/>
        <w:jc w:val="left"/>
        <w:rPr>
          <w:rFonts w:hint="eastAsia" w:ascii="仿宋" w:hAnsi="仿宋" w:eastAsia="仿宋" w:cs="仿宋"/>
          <w:color w:val="auto"/>
          <w:sz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日  期：    年  月  日</w:t>
      </w:r>
    </w:p>
    <w:p w14:paraId="4429B885">
      <w:pPr>
        <w:rPr>
          <w:rFonts w:hint="eastAsia"/>
          <w:color w:val="auto"/>
          <w:highlight w:val="none"/>
        </w:rPr>
      </w:pPr>
    </w:p>
    <w:p w14:paraId="65134956">
      <w:pPr>
        <w:rPr>
          <w:rFonts w:hint="eastAsia"/>
          <w:color w:val="auto"/>
          <w:highlight w:val="none"/>
        </w:rPr>
      </w:pPr>
    </w:p>
    <w:p w14:paraId="6A1E861A">
      <w:pPr>
        <w:rPr>
          <w:rFonts w:hint="eastAsia"/>
          <w:color w:val="auto"/>
          <w:highlight w:val="none"/>
        </w:rPr>
      </w:pPr>
      <w:bookmarkStart w:id="0" w:name="_GoBack"/>
      <w:bookmarkEnd w:id="0"/>
    </w:p>
    <w:p w14:paraId="3620BD2E">
      <w:pPr>
        <w:rPr>
          <w:rFonts w:hint="eastAsia"/>
          <w:color w:val="auto"/>
          <w:highlight w:val="none"/>
        </w:rPr>
      </w:pPr>
    </w:p>
    <w:p w14:paraId="0E2715D2">
      <w:pPr>
        <w:rPr>
          <w:rFonts w:hint="eastAsia"/>
          <w:color w:val="auto"/>
          <w:highlight w:val="none"/>
        </w:rPr>
      </w:pPr>
    </w:p>
    <w:p w14:paraId="205E78B0">
      <w:pPr>
        <w:rPr>
          <w:rFonts w:hint="eastAsia"/>
          <w:color w:val="auto"/>
          <w:highlight w:val="none"/>
        </w:rPr>
      </w:pPr>
    </w:p>
    <w:p w14:paraId="46A5FD5F">
      <w:pPr>
        <w:rPr>
          <w:rFonts w:hint="eastAsia"/>
          <w:color w:val="auto"/>
          <w:highlight w:val="none"/>
        </w:rPr>
      </w:pPr>
    </w:p>
    <w:p w14:paraId="2299D465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注：</w:t>
      </w:r>
    </w:p>
    <w:p w14:paraId="58E8B34E">
      <w:pPr>
        <w:numPr>
          <w:ilvl w:val="0"/>
          <w:numId w:val="0"/>
        </w:numPr>
        <w:spacing w:line="240" w:lineRule="auto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本表是投标总报价的报价明细，缺少本表视为未实质性响应招标文件。</w:t>
      </w:r>
    </w:p>
    <w:p w14:paraId="41196779">
      <w:pPr>
        <w:numPr>
          <w:ilvl w:val="0"/>
          <w:numId w:val="0"/>
        </w:numPr>
        <w:spacing w:line="240" w:lineRule="auto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本表“合计”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应与</w:t>
      </w: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开标一览表中的投标总报价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一致</w:t>
      </w: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。</w:t>
      </w:r>
    </w:p>
    <w:p w14:paraId="4A24371D">
      <w:pPr>
        <w:numPr>
          <w:ilvl w:val="0"/>
          <w:numId w:val="0"/>
        </w:numPr>
        <w:spacing w:line="240" w:lineRule="auto"/>
        <w:ind w:firstLine="440" w:firstLineChars="200"/>
        <w:jc w:val="left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3.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所投采购包内采购多个产品的，按照不同产品、不同规格分别填写，</w:t>
      </w:r>
      <w:r>
        <w:rPr>
          <w:rFonts w:hint="eastAsia" w:ascii="仿宋" w:hAnsi="仿宋" w:eastAsia="仿宋"/>
          <w:color w:val="auto"/>
          <w:sz w:val="22"/>
          <w:szCs w:val="21"/>
          <w:highlight w:val="none"/>
        </w:rPr>
        <w:t>产地不能直接写“国产/中国”，须具体到生产所投产品的城市名（如：西安市）。</w:t>
      </w:r>
    </w:p>
    <w:p w14:paraId="274D526C">
      <w:pPr>
        <w:spacing w:line="240" w:lineRule="auto"/>
        <w:ind w:firstLine="440" w:firstLineChars="200"/>
        <w:jc w:val="left"/>
      </w:pP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表格不足时，可自行扩展</w:t>
      </w: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虚假填写的，将承担法律责任</w:t>
      </w:r>
      <w:r>
        <w:rPr>
          <w:rFonts w:hint="eastAsia" w:ascii="仿宋" w:hAnsi="仿宋" w:eastAsia="仿宋" w:cs="仿宋"/>
          <w:color w:val="auto"/>
          <w:sz w:val="22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46231"/>
    <w:rsid w:val="2764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2026-07-27T06:58:00Z</dcterms:created>
  <dc:creator>陌生</dc:creator>
  <cp:lastModifiedBy>陌生</cp:lastModifiedBy>
  <dcterms:modified xsi:type="dcterms:W3CDTF">2026-07-27T07:02:54Z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FD930E72F50741FE94E74E969342EE27_11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