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版本号：ZRZB-2026-061620260710001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购置超声多普勒探头项目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ZRZB-2026-0616</w:t>
      </w:r>
      <w:r>
        <w:br/>
      </w:r>
      <w:r>
        <w:br/>
      </w:r>
      <w:r>
        <w:br/>
      </w:r>
      <w:r>
        <w:br/>
      </w:r>
      <w:r>
        <w:br/>
      </w:r>
    </w:p>
    <w:p>
      <w:pPr>
        <w:pStyle w:val="null3"/>
        <w:jc w:val="center"/>
        <w:outlineLvl w:val="5"/>
      </w:pPr>
      <w:r>
        <w:rPr>
          <w:rFonts w:ascii="仿宋_GB2312" w:hAnsi="仿宋_GB2312" w:cs="仿宋_GB2312" w:eastAsia="仿宋_GB2312"/>
          <w:sz w:val="15"/>
          <w:b/>
        </w:rPr>
        <w:t>富平县医院</w:t>
      </w:r>
    </w:p>
    <w:p>
      <w:pPr>
        <w:pStyle w:val="null3"/>
        <w:jc w:val="center"/>
        <w:outlineLvl w:val="5"/>
      </w:pPr>
      <w:r>
        <w:rPr>
          <w:rFonts w:ascii="仿宋_GB2312" w:hAnsi="仿宋_GB2312" w:cs="仿宋_GB2312" w:eastAsia="仿宋_GB2312"/>
          <w:sz w:val="15"/>
          <w:b/>
        </w:rPr>
        <w:t>中泓泽润工程管理咨询有限公司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购置超声多普勒探头项目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ZRZB-2026-0616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购置超声多普勒探头项目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购置超声多普勒探头项目。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1、供应商资质：提供供应商《医疗器械经营许可证》（或医疗器械经营备案凭证）。</w:t>
      </w:r>
    </w:p>
    <w:p>
      <w:pPr>
        <w:pStyle w:val="null3"/>
      </w:pPr>
      <w:r>
        <w:rPr>
          <w:rFonts w:ascii="仿宋_GB2312" w:hAnsi="仿宋_GB2312" w:cs="仿宋_GB2312" w:eastAsia="仿宋_GB2312"/>
        </w:rPr>
        <w:t>2、产品资质：提供生产厂家的医疗器械生产许可证或医疗器械生产备案证；投标产品属于医疗器械的提供医疗器械注册证或医疗器械备案凭证，如国家规定免注册产品提供相关证明文件；</w:t>
      </w:r>
    </w:p>
    <w:p>
      <w:pPr>
        <w:pStyle w:val="null3"/>
      </w:pPr>
      <w:r>
        <w:rPr>
          <w:rFonts w:ascii="仿宋_GB2312" w:hAnsi="仿宋_GB2312" w:cs="仿宋_GB2312" w:eastAsia="仿宋_GB2312"/>
        </w:rPr>
        <w:t>3、法人授权书（证明书）：法定代表人参加协商时，提供法定代表人证明书；授权代表参加协商时，提供法定代表人授权书；非法人单位参照执行。</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0913-8221739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15029235430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按照原国家计委《招标代理服务收费管理暂行办法》(计价格〔2002〕1980号)及发改办价格[2003]857号文件规定的收费标准，向中泓泽润工程管理咨询有限公司交纳招标代理服务费，招标代理服务费采用现金、电汇或银行转账方式交纳，不得采用投标保证金抵扣。服务费交纳账户：开户名称：中泓泽润工程管理咨询有限公司 开户银行：交通银行股份有限公司西安航天城神舟四路支行 银行账户：611301038018000928764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三、若采用成交供应商所不拥有的知识产权，则在响应报价中必须包括合法使用该知识产权的相关费用。</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在交货前，供应商应对货物的质量、规格、数量等进行准确而全面的检验，保证产品单证齐全（质量合格证、装箱清单、操作手册和维修手册)等并且包装完整无破损，防雨、防潮等各种符号标识清楚。 货物到货后，由采购单位根据合同规定的技术、服务、安全标准要求进行验收，并出具验收书。验收书应当包括每一项技术、服务、安全标准的履约情况。验收过程中发现设备存在瑕疵或质量问题的，乙方应无条件配合甲方进行维修、更换或退货工作，因此给甲方造成损失的，乙方就全部损失承担赔偿责任。 验收标准：符合国家有关安全技术标准及甲方要求。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联系人：潘丹</w:t>
      </w:r>
    </w:p>
    <w:p>
      <w:pPr>
        <w:pStyle w:val="null3"/>
      </w:pPr>
      <w:r>
        <w:rPr>
          <w:rFonts w:ascii="仿宋_GB2312" w:hAnsi="仿宋_GB2312" w:cs="仿宋_GB2312" w:eastAsia="仿宋_GB2312"/>
        </w:rPr>
        <w:t>联系电话：15029235430</w:t>
      </w:r>
    </w:p>
    <w:p>
      <w:pPr>
        <w:pStyle w:val="null3"/>
      </w:pPr>
      <w:r>
        <w:rPr>
          <w:rFonts w:ascii="仿宋_GB2312" w:hAnsi="仿宋_GB2312" w:cs="仿宋_GB2312" w:eastAsia="仿宋_GB2312"/>
        </w:rPr>
        <w:t>地址：陕西省西安市雁塔区陕西省西安市雁塔区长安中路38号小寨领秀城商业综合楼4幢11层03号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购置超声多普勒探头项目。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购置超声多普勒探头项目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标的名称：购置超声多普勒探头项目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C10-4ec 宽频凸阵腔内探头完整详细参数</w:t>
            </w:r>
          </w:p>
          <w:p>
            <w:pPr>
              <w:pStyle w:val="null3"/>
            </w:pPr>
            <w:r>
              <w:rPr>
                <w:rFonts w:ascii="仿宋_GB2312" w:hAnsi="仿宋_GB2312" w:cs="仿宋_GB2312" w:eastAsia="仿宋_GB2312"/>
              </w:rPr>
              <w:t>★数量：1个</w:t>
            </w:r>
          </w:p>
          <w:p>
            <w:pPr>
              <w:pStyle w:val="null3"/>
            </w:pPr>
            <w:r>
              <w:rPr>
                <w:rFonts w:ascii="仿宋_GB2312" w:hAnsi="仿宋_GB2312" w:cs="仿宋_GB2312" w:eastAsia="仿宋_GB2312"/>
              </w:rPr>
              <w:t>一、基础产品信息</w:t>
            </w:r>
          </w:p>
          <w:p>
            <w:pPr>
              <w:pStyle w:val="null3"/>
            </w:pPr>
            <w:r>
              <w:rPr>
                <w:rFonts w:ascii="仿宋_GB2312" w:hAnsi="仿宋_GB2312" w:cs="仿宋_GB2312" w:eastAsia="仿宋_GB2312"/>
              </w:rPr>
              <w:t>中文名称：C10-4ec 宽频凸阵腔内探头</w:t>
            </w:r>
          </w:p>
          <w:p>
            <w:pPr>
              <w:pStyle w:val="null3"/>
            </w:pPr>
            <w:r>
              <w:rPr>
                <w:rFonts w:ascii="仿宋_GB2312" w:hAnsi="仿宋_GB2312" w:cs="仿宋_GB2312" w:eastAsia="仿宋_GB2312"/>
              </w:rPr>
              <w:t>类型：腔内凸阵超声探头</w:t>
            </w:r>
          </w:p>
          <w:p>
            <w:pPr>
              <w:pStyle w:val="null3"/>
            </w:pPr>
            <w:r>
              <w:rPr>
                <w:rFonts w:ascii="仿宋_GB2312" w:hAnsi="仿宋_GB2312" w:cs="仿宋_GB2312" w:eastAsia="仿宋_GB2312"/>
              </w:rPr>
              <w:t>二、核心声学硬件参数</w:t>
            </w:r>
          </w:p>
          <w:p>
            <w:pPr>
              <w:pStyle w:val="null3"/>
            </w:pPr>
            <w:r>
              <w:rPr>
                <w:rFonts w:ascii="仿宋_GB2312" w:hAnsi="仿宋_GB2312" w:cs="仿宋_GB2312" w:eastAsia="仿宋_GB2312"/>
              </w:rPr>
              <w:t>1. 探头频率范围：4-10 MHz</w:t>
            </w:r>
          </w:p>
          <w:p>
            <w:pPr>
              <w:pStyle w:val="null3"/>
            </w:pPr>
            <w:r>
              <w:rPr>
                <w:rFonts w:ascii="仿宋_GB2312" w:hAnsi="仿宋_GB2312" w:cs="仿宋_GB2312" w:eastAsia="仿宋_GB2312"/>
              </w:rPr>
              <w:t>2. 晶阵数：≥128阵元</w:t>
            </w:r>
          </w:p>
          <w:p>
            <w:pPr>
              <w:pStyle w:val="null3"/>
            </w:pPr>
            <w:r>
              <w:rPr>
                <w:rFonts w:ascii="仿宋_GB2312" w:hAnsi="仿宋_GB2312" w:cs="仿宋_GB2312" w:eastAsia="仿宋_GB2312"/>
              </w:rPr>
              <w:t>3. 扫查面宽度：≥24 mm</w:t>
            </w:r>
          </w:p>
          <w:p>
            <w:pPr>
              <w:pStyle w:val="null3"/>
            </w:pPr>
            <w:r>
              <w:rPr>
                <w:rFonts w:ascii="仿宋_GB2312" w:hAnsi="仿宋_GB2312" w:cs="仿宋_GB2312" w:eastAsia="仿宋_GB2312"/>
              </w:rPr>
              <w:t>4. 最大视野扇角：≥145°</w:t>
            </w:r>
          </w:p>
          <w:p>
            <w:pPr>
              <w:pStyle w:val="null3"/>
            </w:pPr>
            <w:r>
              <w:rPr>
                <w:rFonts w:ascii="仿宋_GB2312" w:hAnsi="仿宋_GB2312" w:cs="仿宋_GB2312" w:eastAsia="仿宋_GB2312"/>
              </w:rPr>
              <w:t>5. 曲率：9.0mm</w:t>
            </w:r>
          </w:p>
          <w:p>
            <w:pPr>
              <w:pStyle w:val="null3"/>
            </w:pPr>
            <w:r>
              <w:rPr>
                <w:rFonts w:ascii="仿宋_GB2312" w:hAnsi="仿宋_GB2312" w:cs="仿宋_GB2312" w:eastAsia="仿宋_GB2312"/>
              </w:rPr>
              <w:t>6. 穿透深度：4.2 cm</w:t>
            </w:r>
          </w:p>
          <w:p>
            <w:pPr>
              <w:pStyle w:val="null3"/>
            </w:pPr>
            <w:r>
              <w:rPr>
                <w:rFonts w:ascii="仿宋_GB2312" w:hAnsi="仿宋_GB2312" w:cs="仿宋_GB2312" w:eastAsia="仿宋_GB2312"/>
              </w:rPr>
              <w:t>三、空间分辨力</w:t>
            </w:r>
          </w:p>
          <w:p>
            <w:pPr>
              <w:pStyle w:val="null3"/>
            </w:pPr>
            <w:r>
              <w:rPr>
                <w:rFonts w:ascii="仿宋_GB2312" w:hAnsi="仿宋_GB2312" w:cs="仿宋_GB2312" w:eastAsia="仿宋_GB2312"/>
              </w:rPr>
              <w:t>侧向（横向）分辨力</w:t>
            </w:r>
          </w:p>
          <w:p>
            <w:pPr>
              <w:pStyle w:val="null3"/>
            </w:pPr>
            <w:r>
              <w:rPr>
                <w:rFonts w:ascii="仿宋_GB2312" w:hAnsi="仿宋_GB2312" w:cs="仿宋_GB2312" w:eastAsia="仿宋_GB2312"/>
              </w:rPr>
              <w:t>- 深度2cm：1.7 mm</w:t>
            </w:r>
          </w:p>
          <w:p>
            <w:pPr>
              <w:pStyle w:val="null3"/>
            </w:pPr>
            <w:r>
              <w:rPr>
                <w:rFonts w:ascii="仿宋_GB2312" w:hAnsi="仿宋_GB2312" w:cs="仿宋_GB2312" w:eastAsia="仿宋_GB2312"/>
              </w:rPr>
              <w:t>- 深度4cm：2.9 mm</w:t>
            </w:r>
          </w:p>
          <w:p>
            <w:pPr>
              <w:pStyle w:val="null3"/>
            </w:pPr>
            <w:r>
              <w:rPr>
                <w:rFonts w:ascii="仿宋_GB2312" w:hAnsi="仿宋_GB2312" w:cs="仿宋_GB2312" w:eastAsia="仿宋_GB2312"/>
              </w:rPr>
              <w:t>轴向（纵向）分辨力</w:t>
            </w:r>
          </w:p>
          <w:p>
            <w:pPr>
              <w:pStyle w:val="null3"/>
            </w:pPr>
            <w:r>
              <w:rPr>
                <w:rFonts w:ascii="仿宋_GB2312" w:hAnsi="仿宋_GB2312" w:cs="仿宋_GB2312" w:eastAsia="仿宋_GB2312"/>
              </w:rPr>
              <w:t>- 深度2cm：0.9 mm</w:t>
            </w:r>
          </w:p>
          <w:p>
            <w:pPr>
              <w:pStyle w:val="null3"/>
            </w:pPr>
            <w:r>
              <w:rPr>
                <w:rFonts w:ascii="仿宋_GB2312" w:hAnsi="仿宋_GB2312" w:cs="仿宋_GB2312" w:eastAsia="仿宋_GB2312"/>
              </w:rPr>
              <w:t>- 深度4cm：0.9 mm</w:t>
            </w:r>
          </w:p>
          <w:p>
            <w:pPr>
              <w:pStyle w:val="null3"/>
            </w:pPr>
            <w:r>
              <w:rPr>
                <w:rFonts w:ascii="仿宋_GB2312" w:hAnsi="仿宋_GB2312" w:cs="仿宋_GB2312" w:eastAsia="仿宋_GB2312"/>
              </w:rPr>
              <w:t>四、临床适用场景补充</w:t>
            </w:r>
          </w:p>
          <w:p>
            <w:pPr>
              <w:pStyle w:val="null3"/>
            </w:pPr>
            <w:r>
              <w:rPr>
                <w:rFonts w:ascii="仿宋_GB2312" w:hAnsi="仿宋_GB2312" w:cs="仿宋_GB2312" w:eastAsia="仿宋_GB2312"/>
              </w:rPr>
              <w:t>该款为高频腔内凸阵探头，多用于经阴道妇科、盆底、宫腔、卵巢、早孕、直肠盆腔检查：</w:t>
            </w:r>
          </w:p>
          <w:p>
            <w:pPr>
              <w:pStyle w:val="null3"/>
            </w:pPr>
            <w:r>
              <w:rPr>
                <w:rFonts w:ascii="仿宋_GB2312" w:hAnsi="仿宋_GB2312" w:cs="仿宋_GB2312" w:eastAsia="仿宋_GB2312"/>
              </w:rPr>
              <w:t>- 高频端（8–10MHz）：浅表盆腔、子宫内膜、卵泡、微小病灶；</w:t>
            </w:r>
          </w:p>
          <w:p>
            <w:pPr>
              <w:pStyle w:val="null3"/>
            </w:pPr>
            <w:r>
              <w:rPr>
                <w:rFonts w:ascii="仿宋_GB2312" w:hAnsi="仿宋_GB2312" w:cs="仿宋_GB2312" w:eastAsia="仿宋_GB2312"/>
              </w:rPr>
              <w:t>- 低频端（4–6MHz）：适度加深，可观察卵巢、盆腔深部结构；</w:t>
            </w:r>
          </w:p>
          <w:p>
            <w:pPr>
              <w:pStyle w:val="null3"/>
            </w:pPr>
            <w:r>
              <w:rPr>
                <w:rFonts w:ascii="仿宋_GB2312" w:hAnsi="仿宋_GB2312" w:cs="仿宋_GB2312" w:eastAsia="仿宋_GB2312"/>
              </w:rPr>
              <w:t>- ≥145°扇角+24.3mm扫宽，腔内操作视野广。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S5-1 宽频相控阵纯净波探头完整详细参数</w:t>
            </w:r>
          </w:p>
          <w:p>
            <w:pPr>
              <w:pStyle w:val="null3"/>
            </w:pPr>
            <w:r>
              <w:rPr>
                <w:rFonts w:ascii="仿宋_GB2312" w:hAnsi="仿宋_GB2312" w:cs="仿宋_GB2312" w:eastAsia="仿宋_GB2312"/>
              </w:rPr>
              <w:t>★数量：2个</w:t>
            </w:r>
          </w:p>
          <w:p>
            <w:pPr>
              <w:pStyle w:val="null3"/>
            </w:pPr>
            <w:r>
              <w:rPr>
                <w:rFonts w:ascii="仿宋_GB2312" w:hAnsi="仿宋_GB2312" w:cs="仿宋_GB2312" w:eastAsia="仿宋_GB2312"/>
              </w:rPr>
              <w:t>一、基础产品信息</w:t>
            </w:r>
          </w:p>
          <w:p>
            <w:pPr>
              <w:pStyle w:val="null3"/>
            </w:pPr>
            <w:r>
              <w:rPr>
                <w:rFonts w:ascii="仿宋_GB2312" w:hAnsi="仿宋_GB2312" w:cs="仿宋_GB2312" w:eastAsia="仿宋_GB2312"/>
              </w:rPr>
              <w:t>中文名称：S5-1 宽频相控阵纯净波探头</w:t>
            </w:r>
          </w:p>
          <w:p>
            <w:pPr>
              <w:pStyle w:val="null3"/>
            </w:pPr>
            <w:r>
              <w:rPr>
                <w:rFonts w:ascii="仿宋_GB2312" w:hAnsi="仿宋_GB2312" w:cs="仿宋_GB2312" w:eastAsia="仿宋_GB2312"/>
              </w:rPr>
              <w:t>探头类型：相控阵</w:t>
            </w:r>
          </w:p>
          <w:p>
            <w:pPr>
              <w:pStyle w:val="null3"/>
            </w:pPr>
            <w:r>
              <w:rPr>
                <w:rFonts w:ascii="仿宋_GB2312" w:hAnsi="仿宋_GB2312" w:cs="仿宋_GB2312" w:eastAsia="仿宋_GB2312"/>
              </w:rPr>
              <w:t>二、核心硬件声学参数</w:t>
            </w:r>
          </w:p>
          <w:p>
            <w:pPr>
              <w:pStyle w:val="null3"/>
            </w:pPr>
            <w:r>
              <w:rPr>
                <w:rFonts w:ascii="仿宋_GB2312" w:hAnsi="仿宋_GB2312" w:cs="仿宋_GB2312" w:eastAsia="仿宋_GB2312"/>
              </w:rPr>
              <w:t>1. 探头频率范围：1-5MHz</w:t>
            </w:r>
          </w:p>
          <w:p>
            <w:pPr>
              <w:pStyle w:val="null3"/>
            </w:pPr>
            <w:r>
              <w:rPr>
                <w:rFonts w:ascii="仿宋_GB2312" w:hAnsi="仿宋_GB2312" w:cs="仿宋_GB2312" w:eastAsia="仿宋_GB2312"/>
              </w:rPr>
              <w:t>2. 晶阵数：≥80阵元</w:t>
            </w:r>
          </w:p>
          <w:p>
            <w:pPr>
              <w:pStyle w:val="null3"/>
            </w:pPr>
            <w:r>
              <w:rPr>
                <w:rFonts w:ascii="仿宋_GB2312" w:hAnsi="仿宋_GB2312" w:cs="仿宋_GB2312" w:eastAsia="仿宋_GB2312"/>
              </w:rPr>
              <w:t>3. 扫查面宽度：≥20 mm</w:t>
            </w:r>
          </w:p>
          <w:p>
            <w:pPr>
              <w:pStyle w:val="null3"/>
            </w:pPr>
            <w:r>
              <w:rPr>
                <w:rFonts w:ascii="仿宋_GB2312" w:hAnsi="仿宋_GB2312" w:cs="仿宋_GB2312" w:eastAsia="仿宋_GB2312"/>
              </w:rPr>
              <w:t>4. 二维视野扇角：90°</w:t>
            </w:r>
          </w:p>
          <w:p>
            <w:pPr>
              <w:pStyle w:val="null3"/>
            </w:pPr>
            <w:r>
              <w:rPr>
                <w:rFonts w:ascii="仿宋_GB2312" w:hAnsi="仿宋_GB2312" w:cs="仿宋_GB2312" w:eastAsia="仿宋_GB2312"/>
              </w:rPr>
              <w:t>5. 穿透深度：≥14 cm</w:t>
            </w:r>
          </w:p>
          <w:p>
            <w:pPr>
              <w:pStyle w:val="null3"/>
            </w:pPr>
            <w:r>
              <w:rPr>
                <w:rFonts w:ascii="仿宋_GB2312" w:hAnsi="仿宋_GB2312" w:cs="仿宋_GB2312" w:eastAsia="仿宋_GB2312"/>
              </w:rPr>
              <w:t>三、空间分辨力（深度12cm处）</w:t>
            </w:r>
          </w:p>
          <w:p>
            <w:pPr>
              <w:pStyle w:val="null3"/>
            </w:pPr>
            <w:r>
              <w:rPr>
                <w:rFonts w:ascii="仿宋_GB2312" w:hAnsi="仿宋_GB2312" w:cs="仿宋_GB2312" w:eastAsia="仿宋_GB2312"/>
              </w:rPr>
              <w:t>- 侧向（横向）分辨力：5.3 mm（深度12cm）</w:t>
            </w:r>
          </w:p>
          <w:p>
            <w:pPr>
              <w:pStyle w:val="null3"/>
            </w:pPr>
            <w:r>
              <w:rPr>
                <w:rFonts w:ascii="仿宋_GB2312" w:hAnsi="仿宋_GB2312" w:cs="仿宋_GB2312" w:eastAsia="仿宋_GB2312"/>
              </w:rPr>
              <w:t>- 轴向（纵向）分辨力：1.9 mm（深度12cm）</w:t>
            </w:r>
          </w:p>
          <w:p>
            <w:pPr>
              <w:pStyle w:val="null3"/>
            </w:pPr>
            <w:r>
              <w:rPr>
                <w:rFonts w:ascii="仿宋_GB2312" w:hAnsi="仿宋_GB2312" w:cs="仿宋_GB2312" w:eastAsia="仿宋_GB2312"/>
              </w:rPr>
              <w:t>四、临床适用场景补充</w:t>
            </w:r>
          </w:p>
          <w:p>
            <w:pPr>
              <w:pStyle w:val="null3"/>
            </w:pPr>
            <w:r>
              <w:rPr>
                <w:rFonts w:ascii="仿宋_GB2312" w:hAnsi="仿宋_GB2312" w:cs="仿宋_GB2312" w:eastAsia="仿宋_GB2312"/>
              </w:rPr>
              <w:t>1. 低频1–5MHz带宽，≥14cm穿透深度；</w:t>
            </w:r>
          </w:p>
          <w:p>
            <w:pPr>
              <w:pStyle w:val="null3"/>
            </w:pPr>
            <w:r>
              <w:rPr>
                <w:rFonts w:ascii="仿宋_GB2312" w:hAnsi="仿宋_GB2312" w:cs="仿宋_GB2312" w:eastAsia="仿宋_GB2312"/>
              </w:rPr>
              <w:t>2. 90°扇角适配肋间狭小透声窗，相控阵扇形成像适合心脏扇形扫查视野；</w:t>
            </w:r>
          </w:p>
          <w:p>
            <w:pPr>
              <w:pStyle w:val="null3"/>
            </w:pPr>
            <w:r>
              <w:rPr>
                <w:rFonts w:ascii="仿宋_GB2312" w:hAnsi="仿宋_GB2312" w:cs="仿宋_GB2312" w:eastAsia="仿宋_GB2312"/>
              </w:rPr>
              <w:t>3. 适用：常规心脏彩超、心功能评估、瓣膜病、心肌病、先天性心脏病筛查等。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S12-4 相控阵探头完整详细参数</w:t>
            </w:r>
          </w:p>
          <w:p>
            <w:pPr>
              <w:pStyle w:val="null3"/>
            </w:pPr>
            <w:r>
              <w:rPr>
                <w:rFonts w:ascii="仿宋_GB2312" w:hAnsi="仿宋_GB2312" w:cs="仿宋_GB2312" w:eastAsia="仿宋_GB2312"/>
              </w:rPr>
              <w:t>★数量：1个</w:t>
            </w:r>
          </w:p>
          <w:p>
            <w:pPr>
              <w:pStyle w:val="null3"/>
            </w:pPr>
            <w:r>
              <w:rPr>
                <w:rFonts w:ascii="仿宋_GB2312" w:hAnsi="仿宋_GB2312" w:cs="仿宋_GB2312" w:eastAsia="仿宋_GB2312"/>
              </w:rPr>
              <w:t>一、基础产品信息</w:t>
            </w:r>
          </w:p>
          <w:p>
            <w:pPr>
              <w:pStyle w:val="null3"/>
            </w:pPr>
            <w:r>
              <w:rPr>
                <w:rFonts w:ascii="仿宋_GB2312" w:hAnsi="仿宋_GB2312" w:cs="仿宋_GB2312" w:eastAsia="仿宋_GB2312"/>
              </w:rPr>
              <w:t>中文名称：S12-4 相控阵探头</w:t>
            </w:r>
          </w:p>
          <w:p>
            <w:pPr>
              <w:pStyle w:val="null3"/>
            </w:pPr>
            <w:r>
              <w:rPr>
                <w:rFonts w:ascii="仿宋_GB2312" w:hAnsi="仿宋_GB2312" w:cs="仿宋_GB2312" w:eastAsia="仿宋_GB2312"/>
              </w:rPr>
              <w:t>探头类型：相控阵（扇形阵列）</w:t>
            </w:r>
          </w:p>
          <w:p>
            <w:pPr>
              <w:pStyle w:val="null3"/>
            </w:pPr>
            <w:r>
              <w:rPr>
                <w:rFonts w:ascii="仿宋_GB2312" w:hAnsi="仿宋_GB2312" w:cs="仿宋_GB2312" w:eastAsia="仿宋_GB2312"/>
              </w:rPr>
              <w:t>二、核心声学硬件参数</w:t>
            </w:r>
          </w:p>
          <w:p>
            <w:pPr>
              <w:pStyle w:val="null3"/>
            </w:pPr>
            <w:r>
              <w:rPr>
                <w:rFonts w:ascii="仿宋_GB2312" w:hAnsi="仿宋_GB2312" w:cs="仿宋_GB2312" w:eastAsia="仿宋_GB2312"/>
              </w:rPr>
              <w:t>1. 探头频率范围：4-12 MHz</w:t>
            </w:r>
          </w:p>
          <w:p>
            <w:pPr>
              <w:pStyle w:val="null3"/>
            </w:pPr>
            <w:r>
              <w:rPr>
                <w:rFonts w:ascii="仿宋_GB2312" w:hAnsi="仿宋_GB2312" w:cs="仿宋_GB2312" w:eastAsia="仿宋_GB2312"/>
              </w:rPr>
              <w:t>2. 晶阵数：96阵元</w:t>
            </w:r>
          </w:p>
          <w:p>
            <w:pPr>
              <w:pStyle w:val="null3"/>
            </w:pPr>
            <w:r>
              <w:rPr>
                <w:rFonts w:ascii="仿宋_GB2312" w:hAnsi="仿宋_GB2312" w:cs="仿宋_GB2312" w:eastAsia="仿宋_GB2312"/>
              </w:rPr>
              <w:t>3. 扫查面宽度：≥9.50 mm</w:t>
            </w:r>
          </w:p>
          <w:p>
            <w:pPr>
              <w:pStyle w:val="null3"/>
            </w:pPr>
            <w:r>
              <w:rPr>
                <w:rFonts w:ascii="仿宋_GB2312" w:hAnsi="仿宋_GB2312" w:cs="仿宋_GB2312" w:eastAsia="仿宋_GB2312"/>
              </w:rPr>
              <w:t>4. 二维视野扇角：90°</w:t>
            </w:r>
          </w:p>
          <w:p>
            <w:pPr>
              <w:pStyle w:val="null3"/>
            </w:pPr>
            <w:r>
              <w:rPr>
                <w:rFonts w:ascii="仿宋_GB2312" w:hAnsi="仿宋_GB2312" w:cs="仿宋_GB2312" w:eastAsia="仿宋_GB2312"/>
              </w:rPr>
              <w:t>5. 最小穿透深度：≥5.0 cm</w:t>
            </w:r>
          </w:p>
          <w:p>
            <w:pPr>
              <w:pStyle w:val="null3"/>
            </w:pPr>
            <w:r>
              <w:rPr>
                <w:rFonts w:ascii="仿宋_GB2312" w:hAnsi="仿宋_GB2312" w:cs="仿宋_GB2312" w:eastAsia="仿宋_GB2312"/>
              </w:rPr>
              <w:t>三、空间分辨力（深度4cm处）</w:t>
            </w:r>
          </w:p>
          <w:p>
            <w:pPr>
              <w:pStyle w:val="null3"/>
            </w:pPr>
            <w:r>
              <w:rPr>
                <w:rFonts w:ascii="仿宋_GB2312" w:hAnsi="仿宋_GB2312" w:cs="仿宋_GB2312" w:eastAsia="仿宋_GB2312"/>
              </w:rPr>
              <w:t>- 侧向（横向）分辨力：2.0 mm（深度4cm）</w:t>
            </w:r>
          </w:p>
          <w:p>
            <w:pPr>
              <w:pStyle w:val="null3"/>
            </w:pPr>
            <w:r>
              <w:rPr>
                <w:rFonts w:ascii="仿宋_GB2312" w:hAnsi="仿宋_GB2312" w:cs="仿宋_GB2312" w:eastAsia="仿宋_GB2312"/>
              </w:rPr>
              <w:t>- 轴向（纵向）分辨力：0.8 mm（深度4cm）</w:t>
            </w:r>
          </w:p>
          <w:p>
            <w:pPr>
              <w:pStyle w:val="null3"/>
            </w:pPr>
            <w:r>
              <w:rPr>
                <w:rFonts w:ascii="仿宋_GB2312" w:hAnsi="仿宋_GB2312" w:cs="仿宋_GB2312" w:eastAsia="仿宋_GB2312"/>
              </w:rPr>
              <w:t>四、临床适用场景补充</w:t>
            </w:r>
          </w:p>
          <w:p>
            <w:pPr>
              <w:pStyle w:val="null3"/>
            </w:pPr>
            <w:r>
              <w:rPr>
                <w:rFonts w:ascii="仿宋_GB2312" w:hAnsi="仿宋_GB2312" w:cs="仿宋_GB2312" w:eastAsia="仿宋_GB2312"/>
              </w:rPr>
              <w:t>这款是高频小儿/浅表心脏相控阵探头：</w:t>
            </w:r>
          </w:p>
          <w:p>
            <w:pPr>
              <w:pStyle w:val="null3"/>
            </w:pPr>
            <w:r>
              <w:rPr>
                <w:rFonts w:ascii="仿宋_GB2312" w:hAnsi="仿宋_GB2312" w:cs="仿宋_GB2312" w:eastAsia="仿宋_GB2312"/>
              </w:rPr>
              <w:t>1. 4–12MHz宽频，最小穿透仅5cm，适配儿童、新生儿狭小胸廓透声窗；</w:t>
            </w:r>
          </w:p>
          <w:p>
            <w:pPr>
              <w:pStyle w:val="null3"/>
            </w:pPr>
            <w:r>
              <w:rPr>
                <w:rFonts w:ascii="仿宋_GB2312" w:hAnsi="仿宋_GB2312" w:cs="仿宋_GB2312" w:eastAsia="仿宋_GB2312"/>
              </w:rPr>
              <w:t>2. 9.50mm超窄接触面，方便卡在婴幼儿细小肋间，90°标准心脏扇角；</w:t>
            </w:r>
          </w:p>
          <w:p>
            <w:pPr>
              <w:pStyle w:val="null3"/>
            </w:pPr>
            <w:r>
              <w:rPr>
                <w:rFonts w:ascii="仿宋_GB2312" w:hAnsi="仿宋_GB2312" w:cs="仿宋_GB2312" w:eastAsia="仿宋_GB2312"/>
              </w:rPr>
              <w:t>3. 适用：新生儿先心病筛查、小儿心脏彩超、浅表小器官扇形扫查、经颅脑血管（TCD）辅助检查等。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飞利浦 L12-5 宽频线阵探头详细参数</w:t>
            </w:r>
          </w:p>
          <w:p>
            <w:pPr>
              <w:pStyle w:val="null3"/>
            </w:pPr>
            <w:r>
              <w:rPr>
                <w:rFonts w:ascii="仿宋_GB2312" w:hAnsi="仿宋_GB2312" w:cs="仿宋_GB2312" w:eastAsia="仿宋_GB2312"/>
              </w:rPr>
              <w:t>★数量：2个</w:t>
            </w:r>
          </w:p>
          <w:p>
            <w:pPr>
              <w:pStyle w:val="null3"/>
            </w:pPr>
            <w:r>
              <w:rPr>
                <w:rFonts w:ascii="仿宋_GB2312" w:hAnsi="仿宋_GB2312" w:cs="仿宋_GB2312" w:eastAsia="仿宋_GB2312"/>
              </w:rPr>
              <w:t>一、基础产品信息</w:t>
            </w:r>
          </w:p>
          <w:p>
            <w:pPr>
              <w:pStyle w:val="null3"/>
            </w:pPr>
            <w:r>
              <w:rPr>
                <w:rFonts w:ascii="仿宋_GB2312" w:hAnsi="仿宋_GB2312" w:cs="仿宋_GB2312" w:eastAsia="仿宋_GB2312"/>
              </w:rPr>
              <w:t>中文名称：L12-5 宽频线阵探头</w:t>
            </w:r>
          </w:p>
          <w:p>
            <w:pPr>
              <w:pStyle w:val="null3"/>
            </w:pPr>
            <w:r>
              <w:rPr>
                <w:rFonts w:ascii="仿宋_GB2312" w:hAnsi="仿宋_GB2312" w:cs="仿宋_GB2312" w:eastAsia="仿宋_GB2312"/>
              </w:rPr>
              <w:t>探头类型：宽频线阵（Linear Array）</w:t>
            </w:r>
          </w:p>
          <w:p>
            <w:pPr>
              <w:pStyle w:val="null3"/>
            </w:pPr>
            <w:r>
              <w:rPr>
                <w:rFonts w:ascii="仿宋_GB2312" w:hAnsi="仿宋_GB2312" w:cs="仿宋_GB2312" w:eastAsia="仿宋_GB2312"/>
              </w:rPr>
              <w:t>主流版本：L12-5/50mm（标准50mm扫宽）、L12-5/38mm（窄幅38mm款）</w:t>
            </w:r>
          </w:p>
          <w:p>
            <w:pPr>
              <w:pStyle w:val="null3"/>
            </w:pPr>
            <w:r>
              <w:rPr>
                <w:rFonts w:ascii="仿宋_GB2312" w:hAnsi="仿宋_GB2312" w:cs="仿宋_GB2312" w:eastAsia="仿宋_GB2312"/>
              </w:rPr>
              <w:t>二、核心声学硬件参数（50mm标准版）</w:t>
            </w:r>
          </w:p>
          <w:p>
            <w:pPr>
              <w:pStyle w:val="null3"/>
            </w:pPr>
            <w:r>
              <w:rPr>
                <w:rFonts w:ascii="仿宋_GB2312" w:hAnsi="仿宋_GB2312" w:cs="仿宋_GB2312" w:eastAsia="仿宋_GB2312"/>
              </w:rPr>
              <w:t>1. 频率范围：5–12 MHz</w:t>
            </w:r>
          </w:p>
          <w:p>
            <w:pPr>
              <w:pStyle w:val="null3"/>
            </w:pPr>
            <w:r>
              <w:rPr>
                <w:rFonts w:ascii="仿宋_GB2312" w:hAnsi="仿宋_GB2312" w:cs="仿宋_GB2312" w:eastAsia="仿宋_GB2312"/>
              </w:rPr>
              <w:t>2. 晶阵数（阵元）：≥256阵元</w:t>
            </w:r>
          </w:p>
          <w:p>
            <w:pPr>
              <w:pStyle w:val="null3"/>
            </w:pPr>
            <w:r>
              <w:rPr>
                <w:rFonts w:ascii="仿宋_GB2312" w:hAnsi="仿宋_GB2312" w:cs="仿宋_GB2312" w:eastAsia="仿宋_GB2312"/>
              </w:rPr>
              <w:t>3. 有效扫查面宽度（孔径）：50 mm（38mm版本为38mm）</w:t>
            </w:r>
          </w:p>
          <w:p>
            <w:pPr>
              <w:pStyle w:val="null3"/>
            </w:pPr>
            <w:r>
              <w:rPr>
                <w:rFonts w:ascii="仿宋_GB2312" w:hAnsi="仿宋_GB2312" w:cs="仿宋_GB2312" w:eastAsia="仿宋_GB2312"/>
              </w:rPr>
              <w:t>4. 梯形扩展成像：支持梯形拓宽视野，拓展角度约10°–15°</w:t>
            </w:r>
          </w:p>
          <w:p>
            <w:pPr>
              <w:pStyle w:val="null3"/>
            </w:pPr>
            <w:r>
              <w:rPr>
                <w:rFonts w:ascii="仿宋_GB2312" w:hAnsi="仿宋_GB2312" w:cs="仿宋_GB2312" w:eastAsia="仿宋_GB2312"/>
              </w:rPr>
              <w:t>5. 多普勒模式：支持可调节脉冲多普勒、彩色多普勒、能量多普勒（CPA）、精细角度偏转多普勒</w:t>
            </w:r>
          </w:p>
          <w:p>
            <w:pPr>
              <w:pStyle w:val="null3"/>
            </w:pPr>
            <w:r>
              <w:rPr>
                <w:rFonts w:ascii="仿宋_GB2312" w:hAnsi="仿宋_GB2312" w:cs="仿宋_GB2312" w:eastAsia="仿宋_GB2312"/>
              </w:rPr>
              <w:t>6. 成像技术兼容：谐波成像、全景宽景成像、SonoCT、XRES降噪算法、超声造影成像支持</w:t>
            </w:r>
          </w:p>
          <w:p>
            <w:pPr>
              <w:pStyle w:val="null3"/>
            </w:pPr>
            <w:r>
              <w:rPr>
                <w:rFonts w:ascii="仿宋_GB2312" w:hAnsi="仿宋_GB2312" w:cs="仿宋_GB2312" w:eastAsia="仿宋_GB2312"/>
              </w:rPr>
              <w:t>7. 活检适配：支持配套穿刺引导架，可开展浅表病灶穿刺活检</w:t>
            </w:r>
          </w:p>
          <w:p>
            <w:pPr>
              <w:pStyle w:val="null3"/>
            </w:pPr>
            <w:r>
              <w:rPr>
                <w:rFonts w:ascii="仿宋_GB2312" w:hAnsi="仿宋_GB2312" w:cs="仿宋_GB2312" w:eastAsia="仿宋_GB2312"/>
              </w:rPr>
              <w:t>三、临床适用场景</w:t>
            </w:r>
          </w:p>
          <w:p>
            <w:pPr>
              <w:pStyle w:val="null3"/>
            </w:pPr>
            <w:r>
              <w:rPr>
                <w:rFonts w:ascii="仿宋_GB2312" w:hAnsi="仿宋_GB2312" w:cs="仿宋_GB2312" w:eastAsia="仿宋_GB2312"/>
              </w:rPr>
              <w:t>1. 血管超声：颈动脉、四肢动静脉、浅表细小血管、血管斑块筛查</w:t>
            </w:r>
          </w:p>
          <w:p>
            <w:pPr>
              <w:pStyle w:val="null3"/>
            </w:pPr>
            <w:r>
              <w:rPr>
                <w:rFonts w:ascii="仿宋_GB2312" w:hAnsi="仿宋_GB2312" w:cs="仿宋_GB2312" w:eastAsia="仿宋_GB2312"/>
              </w:rPr>
              <w:t>2. 小器官：甲状腺、乳腺、阴囊睾丸、浅表淋巴结、皮下包块</w:t>
            </w:r>
          </w:p>
          <w:p>
            <w:pPr>
              <w:pStyle w:val="null3"/>
            </w:pPr>
            <w:r>
              <w:rPr>
                <w:rFonts w:ascii="仿宋_GB2312" w:hAnsi="仿宋_GB2312" w:cs="仿宋_GB2312" w:eastAsia="仿宋_GB2312"/>
              </w:rPr>
              <w:t>3. 肌骨超声：肌腱、韧带、关节滑膜、周围神经、软组织损伤</w:t>
            </w:r>
          </w:p>
          <w:p>
            <w:pPr>
              <w:pStyle w:val="null3"/>
            </w:pPr>
            <w:r>
              <w:rPr>
                <w:rFonts w:ascii="仿宋_GB2312" w:hAnsi="仿宋_GB2312" w:cs="仿宋_GB2312" w:eastAsia="仿宋_GB2312"/>
              </w:rPr>
              <w:t>4. 儿科浅表：小儿腹部浅表、髋关节、皮下软组织</w:t>
            </w:r>
          </w:p>
          <w:p>
            <w:pPr>
              <w:pStyle w:val="null3"/>
            </w:pPr>
            <w:r>
              <w:rPr>
                <w:rFonts w:ascii="仿宋_GB2312" w:hAnsi="仿宋_GB2312" w:cs="仿宋_GB2312" w:eastAsia="仿宋_GB2312"/>
              </w:rPr>
              <w:t>5. 其他：体表肿物、超声造影浅表病灶评估</w:t>
            </w:r>
          </w:p>
          <w:p>
            <w:pPr>
              <w:pStyle w:val="null3"/>
            </w:pPr>
            <w:r>
              <w:rPr>
                <w:rFonts w:ascii="仿宋_GB2312" w:hAnsi="仿宋_GB2312" w:cs="仿宋_GB2312" w:eastAsia="仿宋_GB2312"/>
              </w:rPr>
              <w:t>四、适配飞利浦彩超主机</w:t>
            </w:r>
          </w:p>
          <w:p>
            <w:pPr>
              <w:pStyle w:val="null3"/>
            </w:pPr>
            <w:r>
              <w:rPr>
                <w:rFonts w:ascii="仿宋_GB2312" w:hAnsi="仿宋_GB2312" w:cs="仿宋_GB2312" w:eastAsia="仿宋_GB2312"/>
              </w:rPr>
              <w:t>Affiniti系列（Affiniti CVx、Affiniti 50/70）、EPIQ系列（EPIQ 5/7/CVx）、iU22、HD7/HD9/HD11 XE、ClearVue系列等平台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合同签订后，接到甲方通知后30日历天内完成交付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在交货前，供应商应对货物的质量、规格、数量等进行准确而全面的检验，保证产品单证齐全（质量合格证、装箱清单、操作手册和维修手册)等并且包装完整无破损，防雨、防潮等各种符号标识清楚。 货物到货后，由采购单位根据合同规定的技术、服务、安全标准要求进行验收，并出具验收书。验收书应当包括每一项技术、服务、安全标准的履约情况。验收过程中发现设备存在瑕疵或质量问题的，乙方应无条件配合甲方进行维修、更换或退货工作，因此给甲方造成损失的，乙方就全部损失承担赔偿责任。 验收标准：符合国家有关安全技术标准及甲方要求。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版文件要求：中标（成交）供应商在中标（成交）结果公告发布后3个工作日内提供叁套纸质投标文件（经编标工具生成的文件直接打印并封面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提供供应商《医疗器械经营许可证》（或医疗器械经营备案凭证）。</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提供生产厂家的医疗器械生产许可证或医疗器械生产备案证；投标产品属于医疗器械的提供医疗器械注册证或医疗器械备案凭证，如国家规定免注册产品提供相关证明文件；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法定代表人参加协商时，提供法定代表人证明书；授权代表参加协商时，提供法定代表人授权书；非法人单位参照执行。</w:t>
            </w:r>
          </w:p>
        </w:tc>
        <w:tc>
          <w:tcPr>
            <w:tcW w:type="dxa" w:w="1661"/>
          </w:tcPr>
          <w:p>
            <w:pPr>
              <w:pStyle w:val="null3"/>
            </w:pPr>
            <w:r>
              <w:rPr>
                <w:rFonts w:ascii="仿宋_GB2312" w:hAnsi="仿宋_GB2312" w:cs="仿宋_GB2312" w:eastAsia="仿宋_GB2312"/>
              </w:rPr>
              <w:t>4、特殊资格要求.docx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报价表 响应文件封面 5、技术指标偏离表.docx 残疾人福利性单位声明函 1、分项报价表.docx 标的清单 3、基本资格要求.docx 项目实施方案 6、商务响应表.docx 响应函 监狱企业的证明文件 4、特殊资格要求.docx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协商文件商务要求响应情况，若负偏离，投标无效。</w:t>
            </w:r>
          </w:p>
        </w:tc>
        <w:tc>
          <w:tcPr>
            <w:tcW w:type="dxa" w:w="1661"/>
          </w:tcPr>
          <w:p>
            <w:pPr>
              <w:pStyle w:val="null3"/>
            </w:pPr>
            <w:r>
              <w:rPr>
                <w:rFonts w:ascii="仿宋_GB2312" w:hAnsi="仿宋_GB2312" w:cs="仿宋_GB2312" w:eastAsia="仿宋_GB2312"/>
              </w:rPr>
              <w:t>6、商务响应表.docx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响应有效期不少于采购文件要求，否则其响应无效。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供应商的响应报价超过采购预算或未按采购文件要求提供分项报价表，响应无效。</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详见附件：4、特殊资格要求.docx</w:t>
      </w:r>
    </w:p>
    <w:p>
      <w:pPr>
        <w:pStyle w:val="null3"/>
        <w:ind w:firstLine="960"/>
      </w:pPr>
      <w:r>
        <w:rPr>
          <w:rFonts w:ascii="仿宋_GB2312" w:hAnsi="仿宋_GB2312" w:cs="仿宋_GB2312" w:eastAsia="仿宋_GB2312"/>
        </w:rPr>
        <w:t>详见附件：5、技术指标偏离表.docx</w:t>
      </w:r>
    </w:p>
    <w:p>
      <w:pPr>
        <w:pStyle w:val="null3"/>
        <w:ind w:firstLine="960"/>
      </w:pPr>
      <w:r>
        <w:rPr>
          <w:rFonts w:ascii="仿宋_GB2312" w:hAnsi="仿宋_GB2312" w:cs="仿宋_GB2312" w:eastAsia="仿宋_GB2312"/>
        </w:rPr>
        <w:t>详见附件：6、商务响应表.docx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