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eastAsia="宋体" w:cs="宋体"/>
          <w:b/>
          <w:sz w:val="24"/>
          <w:szCs w:val="24"/>
        </w:rPr>
      </w:pPr>
    </w:p>
    <w:tbl>
      <w:tblPr>
        <w:tblStyle w:val="3"/>
        <w:tblW w:w="810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802"/>
        <w:gridCol w:w="1329"/>
        <w:gridCol w:w="1256"/>
        <w:gridCol w:w="1447"/>
        <w:gridCol w:w="1273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采购单位</w:t>
            </w: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供货日期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金额（元）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8BA6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162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193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C274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804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1548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1BD8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20F0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C85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62E8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688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E423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C0C0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F7D083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eastAsia="宋体" w:cs="宋体"/>
          <w:b/>
          <w:sz w:val="24"/>
          <w:szCs w:val="24"/>
        </w:rPr>
      </w:pPr>
    </w:p>
    <w:p w14:paraId="6B42CA58">
      <w:pPr>
        <w:rPr>
          <w:rFonts w:hint="eastAsia" w:ascii="宋体" w:hAnsi="宋体" w:eastAsia="宋体" w:cs="宋体"/>
          <w:b/>
          <w:sz w:val="24"/>
          <w:szCs w:val="24"/>
        </w:rPr>
      </w:pPr>
    </w:p>
    <w:p w14:paraId="7C5974DF">
      <w:pPr>
        <w:spacing w:line="360" w:lineRule="auto"/>
        <w:jc w:val="right"/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供应商名称（盖章）：</w:t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供应商名称}</w:t>
      </w:r>
    </w:p>
    <w:p w14:paraId="0EE5863A">
      <w:pPr>
        <w:ind w:firstLine="3780" w:firstLineChars="1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日期：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EFBF4E5"/>
    <w:rsid w:val="5F5B5776"/>
    <w:rsid w:val="7756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1</Lines>
  <Paragraphs>1</Paragraphs>
  <TotalTime>4</TotalTime>
  <ScaleCrop>false</ScaleCrop>
  <LinksUpToDate>false</LinksUpToDate>
  <CharactersWithSpaces>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栀子</cp:lastModifiedBy>
  <dcterms:modified xsi:type="dcterms:W3CDTF">2026-04-24T08:20:45Z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eyJoZGlkIjoiOGE0NDc5ZjEwMDNmZjVjOGY3ZTVkMWU0YmEzZDkzYmUiLCJ1c2VySWQiOiI3MTIyNzkzNTAifQ==</vt:lpwstr>
  </property>
  <property fmtid="{D5CDD505-2E9C-101B-9397-08002B2CF9AE}" pid="4" name="ICV">
    <vt:lpwstr>A92F80797A064D07B763FA47A3ECEC1B_12</vt:lpwstr>
  </property>
</Properties>
</file>