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B39230">
      <w:pPr>
        <w:pStyle w:val="3"/>
        <w:tabs>
          <w:tab w:val="left" w:pos="0"/>
        </w:tabs>
        <w:autoSpaceDE w:val="0"/>
        <w:autoSpaceDN w:val="0"/>
        <w:adjustRightInd w:val="0"/>
        <w:spacing w:before="0" w:after="0" w:line="560" w:lineRule="exact"/>
        <w:ind w:firstLine="420"/>
        <w:jc w:val="center"/>
        <w:rPr>
          <w:rFonts w:ascii="黑体" w:hAnsi="黑体" w:eastAsia="黑体" w:cstheme="minorBidi"/>
          <w:b w:val="0"/>
          <w:bCs w:val="0"/>
          <w:kern w:val="2"/>
        </w:rPr>
      </w:pPr>
      <w:r>
        <w:rPr>
          <w:rFonts w:hint="eastAsia" w:ascii="黑体" w:hAnsi="黑体" w:eastAsia="黑体" w:cstheme="minorBidi"/>
          <w:b w:val="0"/>
          <w:bCs w:val="0"/>
          <w:kern w:val="2"/>
        </w:rPr>
        <w:t>关于陕西省西安市消防救援局</w:t>
      </w:r>
      <w:r>
        <w:rPr>
          <w:rFonts w:ascii="黑体" w:hAnsi="黑体" w:eastAsia="黑体" w:cstheme="minorBidi"/>
          <w:b w:val="0"/>
          <w:bCs w:val="0"/>
          <w:kern w:val="2"/>
        </w:rPr>
        <w:t>2026年主副食配送服务采购项目（第一批）</w:t>
      </w:r>
    </w:p>
    <w:p w14:paraId="4EDDE651">
      <w:pPr>
        <w:pStyle w:val="3"/>
        <w:tabs>
          <w:tab w:val="left" w:pos="0"/>
        </w:tabs>
        <w:autoSpaceDE w:val="0"/>
        <w:autoSpaceDN w:val="0"/>
        <w:adjustRightInd w:val="0"/>
        <w:spacing w:before="0" w:after="0" w:line="560" w:lineRule="exact"/>
        <w:ind w:firstLine="420"/>
        <w:jc w:val="center"/>
        <w:rPr>
          <w:rFonts w:ascii="黑体" w:hAnsi="黑体" w:eastAsia="黑体" w:cstheme="minorBidi"/>
          <w:b w:val="0"/>
          <w:bCs w:val="0"/>
          <w:kern w:val="2"/>
        </w:rPr>
      </w:pPr>
      <w:r>
        <w:rPr>
          <w:rFonts w:hint="eastAsia" w:ascii="黑体" w:hAnsi="黑体" w:eastAsia="黑体" w:cstheme="minorBidi"/>
          <w:b w:val="0"/>
          <w:bCs w:val="0"/>
          <w:kern w:val="2"/>
        </w:rPr>
        <w:t>的中标结果公告</w:t>
      </w:r>
    </w:p>
    <w:p w14:paraId="392E6FE4">
      <w:pPr>
        <w:spacing w:line="560" w:lineRule="exact"/>
        <w:rPr>
          <w:rFonts w:ascii="黑体" w:hAnsi="黑体" w:eastAsia="黑体"/>
          <w:sz w:val="28"/>
          <w:szCs w:val="28"/>
        </w:rPr>
      </w:pPr>
    </w:p>
    <w:p w14:paraId="2E81320D">
      <w:pPr>
        <w:spacing w:line="560" w:lineRule="exact"/>
        <w:rPr>
          <w:rFonts w:ascii="黑体" w:hAnsi="黑体" w:eastAsia="黑体"/>
          <w:sz w:val="28"/>
          <w:szCs w:val="28"/>
        </w:rPr>
      </w:pPr>
      <w:bookmarkStart w:id="0" w:name="OLE_LINK1"/>
      <w:bookmarkStart w:id="1" w:name="OLE_LINK3"/>
      <w:r>
        <w:rPr>
          <w:rFonts w:hint="eastAsia" w:ascii="黑体" w:hAnsi="黑体" w:eastAsia="黑体"/>
          <w:sz w:val="28"/>
          <w:szCs w:val="28"/>
        </w:rPr>
        <w:t>一、项目编号：</w:t>
      </w:r>
      <w:r>
        <w:rPr>
          <w:rFonts w:ascii="仿宋" w:hAnsi="仿宋" w:eastAsia="仿宋" w:cs="仿宋"/>
          <w:sz w:val="28"/>
          <w:szCs w:val="28"/>
        </w:rPr>
        <w:t>XCZX2026-00</w:t>
      </w:r>
      <w:r>
        <w:rPr>
          <w:rFonts w:hint="eastAsia" w:ascii="仿宋" w:hAnsi="仿宋" w:eastAsia="仿宋" w:cs="仿宋"/>
          <w:sz w:val="28"/>
          <w:szCs w:val="28"/>
        </w:rPr>
        <w:t>62</w:t>
      </w:r>
    </w:p>
    <w:p w14:paraId="3A132B69">
      <w:pPr>
        <w:spacing w:line="560" w:lineRule="exact"/>
        <w:rPr>
          <w:rFonts w:ascii="黑体" w:hAnsi="黑体" w:eastAsia="黑体"/>
          <w:sz w:val="28"/>
          <w:szCs w:val="28"/>
        </w:rPr>
      </w:pPr>
      <w:r>
        <w:rPr>
          <w:rFonts w:hint="eastAsia" w:ascii="黑体" w:hAnsi="黑体" w:eastAsia="黑体"/>
          <w:sz w:val="28"/>
          <w:szCs w:val="28"/>
        </w:rPr>
        <w:t>备案编号：</w:t>
      </w:r>
      <w:r>
        <w:rPr>
          <w:rFonts w:ascii="仿宋" w:hAnsi="仿宋" w:eastAsia="仿宋" w:cs="仿宋"/>
          <w:sz w:val="28"/>
          <w:szCs w:val="28"/>
        </w:rPr>
        <w:t>ZCBN-西安市-2026-02353</w:t>
      </w:r>
    </w:p>
    <w:p w14:paraId="40928787">
      <w:pPr>
        <w:spacing w:line="560" w:lineRule="exact"/>
        <w:rPr>
          <w:rFonts w:ascii="黑体" w:hAnsi="黑体" w:eastAsia="黑体"/>
          <w:sz w:val="28"/>
          <w:szCs w:val="28"/>
          <w:u w:val="single"/>
        </w:rPr>
      </w:pPr>
      <w:r>
        <w:rPr>
          <w:rFonts w:hint="eastAsia" w:ascii="黑体" w:hAnsi="黑体" w:eastAsia="黑体"/>
          <w:sz w:val="28"/>
          <w:szCs w:val="28"/>
        </w:rPr>
        <w:t>二、项目名称：</w:t>
      </w:r>
      <w:r>
        <w:rPr>
          <w:rFonts w:hint="eastAsia" w:ascii="仿宋" w:hAnsi="仿宋" w:eastAsia="仿宋" w:cs="仿宋"/>
          <w:sz w:val="28"/>
          <w:szCs w:val="28"/>
        </w:rPr>
        <w:t>陕西省西安市消防救援局</w:t>
      </w:r>
      <w:r>
        <w:rPr>
          <w:rFonts w:ascii="仿宋" w:hAnsi="仿宋" w:eastAsia="仿宋" w:cs="仿宋"/>
          <w:sz w:val="28"/>
          <w:szCs w:val="28"/>
        </w:rPr>
        <w:t>2026年主副食配送服务采购项目（第一批）</w:t>
      </w:r>
    </w:p>
    <w:p w14:paraId="4650FFD6">
      <w:pPr>
        <w:spacing w:line="560" w:lineRule="exact"/>
        <w:rPr>
          <w:rFonts w:ascii="黑体" w:hAnsi="黑体" w:eastAsia="黑体"/>
          <w:sz w:val="28"/>
          <w:szCs w:val="28"/>
        </w:rPr>
      </w:pPr>
      <w:r>
        <w:rPr>
          <w:rFonts w:hint="eastAsia" w:ascii="黑体" w:hAnsi="黑体" w:eastAsia="黑体"/>
          <w:sz w:val="28"/>
          <w:szCs w:val="28"/>
        </w:rPr>
        <w:t>三、中标信息</w:t>
      </w:r>
    </w:p>
    <w:p w14:paraId="4C5F25E7">
      <w:pPr>
        <w:spacing w:line="560" w:lineRule="exact"/>
        <w:ind w:firstLine="560" w:firstLineChars="200"/>
        <w:rPr>
          <w:rFonts w:ascii="仿宋" w:hAnsi="仿宋" w:eastAsia="仿宋"/>
          <w:sz w:val="28"/>
          <w:szCs w:val="28"/>
        </w:rPr>
      </w:pPr>
      <w:r>
        <w:rPr>
          <w:rFonts w:hint="eastAsia" w:ascii="仿宋" w:hAnsi="仿宋" w:eastAsia="仿宋"/>
          <w:sz w:val="28"/>
          <w:szCs w:val="28"/>
        </w:rPr>
        <w:t>第一标段</w:t>
      </w:r>
    </w:p>
    <w:p w14:paraId="1C3F1AF9">
      <w:pPr>
        <w:spacing w:line="560" w:lineRule="exact"/>
        <w:ind w:firstLine="560" w:firstLineChars="200"/>
        <w:rPr>
          <w:rFonts w:ascii="仿宋" w:hAnsi="仿宋" w:eastAsia="仿宋"/>
          <w:sz w:val="28"/>
          <w:szCs w:val="28"/>
        </w:rPr>
      </w:pPr>
      <w:r>
        <w:rPr>
          <w:rFonts w:hint="eastAsia" w:ascii="仿宋" w:hAnsi="仿宋" w:eastAsia="仿宋"/>
          <w:sz w:val="28"/>
          <w:szCs w:val="28"/>
        </w:rPr>
        <w:t>服务商名称：</w:t>
      </w:r>
      <w:r>
        <w:rPr>
          <w:rFonts w:ascii="仿宋" w:hAnsi="仿宋" w:eastAsia="仿宋" w:cs="仿宋"/>
          <w:sz w:val="28"/>
          <w:szCs w:val="28"/>
        </w:rPr>
        <w:t>领食（陕西）贸易有限公司</w:t>
      </w:r>
    </w:p>
    <w:p w14:paraId="70195297">
      <w:pPr>
        <w:spacing w:line="560" w:lineRule="exact"/>
        <w:ind w:firstLine="560" w:firstLineChars="200"/>
        <w:rPr>
          <w:rFonts w:ascii="仿宋" w:hAnsi="仿宋" w:eastAsia="仿宋"/>
          <w:sz w:val="28"/>
          <w:szCs w:val="28"/>
        </w:rPr>
      </w:pPr>
      <w:r>
        <w:rPr>
          <w:rFonts w:hint="eastAsia" w:ascii="仿宋" w:hAnsi="仿宋" w:eastAsia="仿宋"/>
          <w:sz w:val="28"/>
          <w:szCs w:val="28"/>
        </w:rPr>
        <w:t>服务商地址：陕西省</w:t>
      </w:r>
      <w:r>
        <w:rPr>
          <w:rFonts w:ascii="仿宋" w:hAnsi="仿宋" w:eastAsia="仿宋"/>
          <w:sz w:val="28"/>
          <w:szCs w:val="28"/>
        </w:rPr>
        <w:t>西安市雁塔区昆明路</w:t>
      </w:r>
      <w:r>
        <w:rPr>
          <w:rFonts w:hint="eastAsia" w:ascii="仿宋" w:hAnsi="仿宋" w:eastAsia="仿宋"/>
          <w:sz w:val="28"/>
          <w:szCs w:val="28"/>
        </w:rPr>
        <w:t>380号</w:t>
      </w:r>
      <w:r>
        <w:rPr>
          <w:rFonts w:ascii="仿宋" w:hAnsi="仿宋" w:eastAsia="仿宋"/>
          <w:sz w:val="28"/>
          <w:szCs w:val="28"/>
        </w:rPr>
        <w:t>欣</w:t>
      </w:r>
      <w:r>
        <w:rPr>
          <w:rFonts w:hint="eastAsia" w:ascii="仿宋" w:hAnsi="仿宋" w:eastAsia="仿宋"/>
          <w:sz w:val="28"/>
          <w:szCs w:val="28"/>
        </w:rPr>
        <w:t>桥</w:t>
      </w:r>
      <w:r>
        <w:rPr>
          <w:rFonts w:ascii="仿宋" w:hAnsi="仿宋" w:eastAsia="仿宋"/>
          <w:sz w:val="28"/>
          <w:szCs w:val="28"/>
        </w:rPr>
        <w:t>市场主干道北</w:t>
      </w:r>
      <w:r>
        <w:rPr>
          <w:rFonts w:hint="eastAsia" w:ascii="仿宋" w:hAnsi="仿宋" w:eastAsia="仿宋"/>
          <w:sz w:val="28"/>
          <w:szCs w:val="28"/>
        </w:rPr>
        <w:t>31号门面房</w:t>
      </w:r>
    </w:p>
    <w:p w14:paraId="060B17DC">
      <w:pPr>
        <w:spacing w:line="560" w:lineRule="exact"/>
        <w:ind w:firstLine="560" w:firstLineChars="200"/>
        <w:rPr>
          <w:rFonts w:ascii="仿宋" w:hAnsi="仿宋" w:eastAsia="仿宋"/>
          <w:sz w:val="28"/>
          <w:szCs w:val="28"/>
        </w:rPr>
      </w:pPr>
      <w:r>
        <w:rPr>
          <w:rFonts w:hint="eastAsia" w:ascii="仿宋" w:hAnsi="仿宋" w:eastAsia="仿宋"/>
          <w:sz w:val="28"/>
          <w:szCs w:val="28"/>
        </w:rPr>
        <w:t>中标折扣：80.00%</w:t>
      </w:r>
    </w:p>
    <w:p w14:paraId="454E21B1">
      <w:pPr>
        <w:spacing w:line="560" w:lineRule="exact"/>
        <w:ind w:firstLine="560" w:firstLineChars="200"/>
        <w:rPr>
          <w:rFonts w:ascii="仿宋" w:hAnsi="仿宋" w:eastAsia="仿宋"/>
          <w:sz w:val="28"/>
          <w:szCs w:val="28"/>
        </w:rPr>
      </w:pPr>
      <w:r>
        <w:rPr>
          <w:rFonts w:hint="eastAsia" w:ascii="仿宋" w:hAnsi="仿宋" w:eastAsia="仿宋"/>
          <w:sz w:val="28"/>
          <w:szCs w:val="28"/>
        </w:rPr>
        <w:t>联系人：娄</w:t>
      </w:r>
      <w:r>
        <w:rPr>
          <w:rFonts w:ascii="仿宋" w:hAnsi="仿宋" w:eastAsia="仿宋"/>
          <w:sz w:val="28"/>
          <w:szCs w:val="28"/>
        </w:rPr>
        <w:t>月宁</w:t>
      </w:r>
    </w:p>
    <w:p w14:paraId="0437217D">
      <w:pPr>
        <w:spacing w:line="560" w:lineRule="exact"/>
        <w:ind w:firstLine="560" w:firstLineChars="200"/>
        <w:rPr>
          <w:rFonts w:ascii="仿宋" w:hAnsi="仿宋" w:eastAsia="仿宋"/>
          <w:sz w:val="28"/>
          <w:szCs w:val="28"/>
        </w:rPr>
      </w:pPr>
      <w:r>
        <w:rPr>
          <w:rFonts w:hint="eastAsia" w:ascii="仿宋" w:hAnsi="仿宋" w:eastAsia="仿宋"/>
          <w:sz w:val="28"/>
          <w:szCs w:val="28"/>
        </w:rPr>
        <w:t>联系电话：13991766829</w:t>
      </w:r>
    </w:p>
    <w:p w14:paraId="380154AD">
      <w:pPr>
        <w:spacing w:line="560" w:lineRule="exact"/>
        <w:ind w:firstLine="560" w:firstLineChars="200"/>
        <w:rPr>
          <w:rFonts w:ascii="仿宋" w:hAnsi="仿宋" w:eastAsia="仿宋"/>
          <w:sz w:val="28"/>
          <w:szCs w:val="28"/>
        </w:rPr>
      </w:pPr>
      <w:r>
        <w:rPr>
          <w:rFonts w:hint="eastAsia" w:ascii="仿宋" w:hAnsi="仿宋" w:eastAsia="仿宋"/>
          <w:sz w:val="28"/>
          <w:szCs w:val="28"/>
        </w:rPr>
        <w:t>第二标段</w:t>
      </w:r>
    </w:p>
    <w:p w14:paraId="21A7A72D">
      <w:pPr>
        <w:spacing w:line="560" w:lineRule="exact"/>
        <w:ind w:firstLine="560" w:firstLineChars="200"/>
        <w:rPr>
          <w:rFonts w:ascii="仿宋" w:hAnsi="仿宋" w:eastAsia="仿宋"/>
          <w:sz w:val="28"/>
          <w:szCs w:val="28"/>
        </w:rPr>
      </w:pPr>
      <w:r>
        <w:rPr>
          <w:rFonts w:hint="eastAsia" w:ascii="仿宋" w:hAnsi="仿宋" w:eastAsia="仿宋"/>
          <w:sz w:val="28"/>
          <w:szCs w:val="28"/>
        </w:rPr>
        <w:t>服务商名称：西安汇沣禾源商业运营管理有限公司</w:t>
      </w:r>
    </w:p>
    <w:p w14:paraId="5AD21547">
      <w:pPr>
        <w:spacing w:line="560" w:lineRule="exact"/>
        <w:ind w:firstLine="560" w:firstLineChars="200"/>
        <w:rPr>
          <w:rFonts w:ascii="仿宋" w:hAnsi="仿宋" w:eastAsia="仿宋"/>
          <w:sz w:val="28"/>
          <w:szCs w:val="28"/>
        </w:rPr>
      </w:pPr>
      <w:r>
        <w:rPr>
          <w:rFonts w:hint="eastAsia" w:ascii="仿宋" w:hAnsi="仿宋" w:eastAsia="仿宋"/>
          <w:sz w:val="28"/>
          <w:szCs w:val="28"/>
        </w:rPr>
        <w:t>服务商地址：陕西省</w:t>
      </w:r>
      <w:r>
        <w:rPr>
          <w:rFonts w:ascii="仿宋" w:hAnsi="仿宋" w:eastAsia="仿宋"/>
          <w:sz w:val="28"/>
          <w:szCs w:val="28"/>
        </w:rPr>
        <w:t>西安市沣东新城镐京大道张旺渠</w:t>
      </w:r>
      <w:r>
        <w:rPr>
          <w:rFonts w:hint="eastAsia" w:ascii="仿宋" w:hAnsi="仿宋" w:eastAsia="仿宋"/>
          <w:sz w:val="28"/>
          <w:szCs w:val="28"/>
        </w:rPr>
        <w:t>村</w:t>
      </w:r>
      <w:r>
        <w:rPr>
          <w:rFonts w:ascii="仿宋" w:hAnsi="仿宋" w:eastAsia="仿宋"/>
          <w:sz w:val="28"/>
          <w:szCs w:val="28"/>
        </w:rPr>
        <w:t>周里农庄</w:t>
      </w:r>
      <w:r>
        <w:rPr>
          <w:rFonts w:hint="eastAsia" w:ascii="仿宋" w:hAnsi="仿宋" w:eastAsia="仿宋"/>
          <w:sz w:val="28"/>
          <w:szCs w:val="28"/>
        </w:rPr>
        <w:t>2号</w:t>
      </w:r>
    </w:p>
    <w:p w14:paraId="048DC78F">
      <w:pPr>
        <w:spacing w:line="560" w:lineRule="exact"/>
        <w:ind w:firstLine="560" w:firstLineChars="200"/>
        <w:rPr>
          <w:rFonts w:ascii="仿宋" w:hAnsi="仿宋" w:eastAsia="仿宋"/>
          <w:sz w:val="28"/>
          <w:szCs w:val="28"/>
        </w:rPr>
      </w:pPr>
      <w:r>
        <w:rPr>
          <w:rFonts w:hint="eastAsia" w:ascii="仿宋" w:hAnsi="仿宋" w:eastAsia="仿宋"/>
          <w:sz w:val="28"/>
          <w:szCs w:val="28"/>
        </w:rPr>
        <w:t>中标折扣：78.00%</w:t>
      </w:r>
    </w:p>
    <w:p w14:paraId="5ADD7DD1">
      <w:pPr>
        <w:spacing w:line="560" w:lineRule="exact"/>
        <w:ind w:firstLine="560" w:firstLineChars="200"/>
        <w:rPr>
          <w:rFonts w:ascii="仿宋" w:hAnsi="仿宋" w:eastAsia="仿宋"/>
          <w:sz w:val="28"/>
          <w:szCs w:val="28"/>
        </w:rPr>
      </w:pPr>
      <w:r>
        <w:rPr>
          <w:rFonts w:hint="eastAsia" w:ascii="仿宋" w:hAnsi="仿宋" w:eastAsia="仿宋"/>
          <w:sz w:val="28"/>
          <w:szCs w:val="28"/>
        </w:rPr>
        <w:t>联系人：姚晨</w:t>
      </w:r>
    </w:p>
    <w:p w14:paraId="11EA9A6D">
      <w:pPr>
        <w:spacing w:line="560" w:lineRule="exact"/>
        <w:ind w:firstLine="560" w:firstLineChars="200"/>
        <w:rPr>
          <w:rFonts w:ascii="仿宋" w:hAnsi="仿宋" w:eastAsia="仿宋"/>
          <w:sz w:val="28"/>
          <w:szCs w:val="28"/>
        </w:rPr>
      </w:pPr>
      <w:r>
        <w:rPr>
          <w:rFonts w:hint="eastAsia" w:ascii="仿宋" w:hAnsi="仿宋" w:eastAsia="仿宋"/>
          <w:sz w:val="28"/>
          <w:szCs w:val="28"/>
        </w:rPr>
        <w:t>联系电话：18629617179</w:t>
      </w:r>
    </w:p>
    <w:p w14:paraId="7B5F518E">
      <w:pPr>
        <w:spacing w:line="560" w:lineRule="exact"/>
        <w:ind w:firstLine="560" w:firstLineChars="200"/>
        <w:rPr>
          <w:rFonts w:ascii="仿宋" w:hAnsi="仿宋" w:eastAsia="仿宋"/>
          <w:sz w:val="28"/>
          <w:szCs w:val="28"/>
        </w:rPr>
      </w:pPr>
      <w:r>
        <w:rPr>
          <w:rFonts w:hint="eastAsia" w:ascii="仿宋" w:hAnsi="仿宋" w:eastAsia="仿宋"/>
          <w:sz w:val="28"/>
          <w:szCs w:val="28"/>
        </w:rPr>
        <w:t>第三标段</w:t>
      </w:r>
    </w:p>
    <w:p w14:paraId="00DE87B5">
      <w:pPr>
        <w:spacing w:line="560" w:lineRule="exact"/>
        <w:ind w:firstLine="560" w:firstLineChars="200"/>
        <w:rPr>
          <w:rFonts w:ascii="仿宋" w:hAnsi="仿宋" w:eastAsia="仿宋"/>
          <w:sz w:val="28"/>
          <w:szCs w:val="28"/>
        </w:rPr>
      </w:pPr>
      <w:r>
        <w:rPr>
          <w:rFonts w:hint="eastAsia" w:ascii="仿宋" w:hAnsi="仿宋" w:eastAsia="仿宋"/>
          <w:sz w:val="28"/>
          <w:szCs w:val="28"/>
        </w:rPr>
        <w:t>服务商名称：西安华农汇农业有限公司</w:t>
      </w:r>
    </w:p>
    <w:p w14:paraId="076EFF45">
      <w:pPr>
        <w:spacing w:line="560" w:lineRule="exact"/>
        <w:ind w:firstLine="560" w:firstLineChars="200"/>
        <w:rPr>
          <w:rFonts w:ascii="仿宋" w:hAnsi="仿宋" w:eastAsia="仿宋"/>
          <w:sz w:val="28"/>
          <w:szCs w:val="28"/>
        </w:rPr>
      </w:pPr>
      <w:r>
        <w:rPr>
          <w:rFonts w:hint="eastAsia" w:ascii="仿宋" w:hAnsi="仿宋" w:eastAsia="仿宋"/>
          <w:sz w:val="28"/>
          <w:szCs w:val="28"/>
        </w:rPr>
        <w:t>服务商地址：陕西省</w:t>
      </w:r>
      <w:r>
        <w:rPr>
          <w:rFonts w:ascii="仿宋" w:hAnsi="仿宋" w:eastAsia="仿宋"/>
          <w:sz w:val="28"/>
          <w:szCs w:val="28"/>
        </w:rPr>
        <w:t>西安市鄠邑区沣</w:t>
      </w:r>
      <w:r>
        <w:rPr>
          <w:rFonts w:hint="eastAsia" w:ascii="仿宋" w:hAnsi="仿宋" w:eastAsia="仿宋"/>
          <w:sz w:val="28"/>
          <w:szCs w:val="28"/>
        </w:rPr>
        <w:t>京工业园</w:t>
      </w:r>
      <w:r>
        <w:rPr>
          <w:rFonts w:ascii="仿宋" w:hAnsi="仿宋" w:eastAsia="仿宋"/>
          <w:sz w:val="28"/>
          <w:szCs w:val="28"/>
        </w:rPr>
        <w:t>正坤科创</w:t>
      </w:r>
      <w:r>
        <w:rPr>
          <w:rFonts w:hint="eastAsia" w:ascii="仿宋" w:hAnsi="仿宋" w:eastAsia="仿宋"/>
          <w:sz w:val="28"/>
          <w:szCs w:val="28"/>
        </w:rPr>
        <w:t>产业</w:t>
      </w:r>
      <w:r>
        <w:rPr>
          <w:rFonts w:ascii="仿宋" w:hAnsi="仿宋" w:eastAsia="仿宋"/>
          <w:sz w:val="28"/>
          <w:szCs w:val="28"/>
        </w:rPr>
        <w:t>基地</w:t>
      </w:r>
      <w:r>
        <w:rPr>
          <w:rFonts w:hint="eastAsia" w:ascii="仿宋" w:hAnsi="仿宋" w:eastAsia="仿宋"/>
          <w:sz w:val="28"/>
          <w:szCs w:val="28"/>
        </w:rPr>
        <w:t>10号</w:t>
      </w:r>
      <w:r>
        <w:rPr>
          <w:rFonts w:ascii="仿宋" w:hAnsi="仿宋" w:eastAsia="仿宋"/>
          <w:sz w:val="28"/>
          <w:szCs w:val="28"/>
        </w:rPr>
        <w:t>楼</w:t>
      </w:r>
      <w:r>
        <w:rPr>
          <w:rFonts w:hint="eastAsia" w:ascii="仿宋" w:hAnsi="仿宋" w:eastAsia="仿宋"/>
          <w:sz w:val="28"/>
          <w:szCs w:val="28"/>
        </w:rPr>
        <w:t>1层</w:t>
      </w:r>
      <w:r>
        <w:rPr>
          <w:rFonts w:ascii="仿宋" w:hAnsi="仿宋" w:eastAsia="仿宋"/>
          <w:sz w:val="28"/>
          <w:szCs w:val="28"/>
        </w:rPr>
        <w:t>西</w:t>
      </w:r>
      <w:r>
        <w:rPr>
          <w:rFonts w:hint="eastAsia" w:ascii="仿宋" w:hAnsi="仿宋" w:eastAsia="仿宋"/>
          <w:sz w:val="28"/>
          <w:szCs w:val="28"/>
        </w:rPr>
        <w:t>户</w:t>
      </w:r>
      <w:r>
        <w:rPr>
          <w:rFonts w:ascii="仿宋" w:hAnsi="仿宋" w:eastAsia="仿宋"/>
          <w:sz w:val="28"/>
          <w:szCs w:val="28"/>
        </w:rPr>
        <w:t>（</w:t>
      </w:r>
      <w:r>
        <w:rPr>
          <w:rFonts w:hint="eastAsia" w:ascii="仿宋" w:hAnsi="仿宋" w:eastAsia="仿宋"/>
          <w:sz w:val="28"/>
          <w:szCs w:val="28"/>
        </w:rPr>
        <w:t>A户</w:t>
      </w:r>
      <w:r>
        <w:rPr>
          <w:rFonts w:ascii="仿宋" w:hAnsi="仿宋" w:eastAsia="仿宋"/>
          <w:sz w:val="28"/>
          <w:szCs w:val="28"/>
        </w:rPr>
        <w:t>）</w:t>
      </w:r>
    </w:p>
    <w:p w14:paraId="66E11C29">
      <w:pPr>
        <w:spacing w:line="560" w:lineRule="exact"/>
        <w:ind w:firstLine="560" w:firstLineChars="200"/>
        <w:rPr>
          <w:rFonts w:ascii="仿宋" w:hAnsi="仿宋" w:eastAsia="仿宋"/>
          <w:sz w:val="28"/>
          <w:szCs w:val="28"/>
        </w:rPr>
      </w:pPr>
      <w:r>
        <w:rPr>
          <w:rFonts w:hint="eastAsia" w:ascii="仿宋" w:hAnsi="仿宋" w:eastAsia="仿宋"/>
          <w:sz w:val="28"/>
          <w:szCs w:val="28"/>
        </w:rPr>
        <w:t>中标折扣：80.00%</w:t>
      </w:r>
    </w:p>
    <w:p w14:paraId="36826602">
      <w:pPr>
        <w:spacing w:line="560" w:lineRule="exact"/>
        <w:ind w:firstLine="560" w:firstLineChars="200"/>
        <w:rPr>
          <w:rFonts w:ascii="仿宋" w:hAnsi="仿宋" w:eastAsia="仿宋"/>
          <w:sz w:val="28"/>
          <w:szCs w:val="28"/>
        </w:rPr>
      </w:pPr>
      <w:r>
        <w:rPr>
          <w:rFonts w:hint="eastAsia" w:ascii="仿宋" w:hAnsi="仿宋" w:eastAsia="仿宋"/>
          <w:sz w:val="28"/>
          <w:szCs w:val="28"/>
        </w:rPr>
        <w:t>联系人：宫</w:t>
      </w:r>
      <w:r>
        <w:rPr>
          <w:rFonts w:ascii="仿宋" w:hAnsi="仿宋" w:eastAsia="仿宋"/>
          <w:sz w:val="28"/>
          <w:szCs w:val="28"/>
        </w:rPr>
        <w:t>勋</w:t>
      </w:r>
    </w:p>
    <w:p w14:paraId="34CC5721">
      <w:pPr>
        <w:spacing w:line="560" w:lineRule="exact"/>
        <w:ind w:firstLine="560" w:firstLineChars="200"/>
        <w:rPr>
          <w:rFonts w:ascii="仿宋" w:hAnsi="仿宋" w:eastAsia="仿宋"/>
          <w:sz w:val="28"/>
          <w:szCs w:val="28"/>
        </w:rPr>
      </w:pPr>
      <w:r>
        <w:rPr>
          <w:rFonts w:hint="eastAsia" w:ascii="仿宋" w:hAnsi="仿宋" w:eastAsia="仿宋"/>
          <w:sz w:val="28"/>
          <w:szCs w:val="28"/>
        </w:rPr>
        <w:t>联系电话：18240894590</w:t>
      </w:r>
    </w:p>
    <w:p w14:paraId="51CAB3DC">
      <w:pPr>
        <w:spacing w:line="560" w:lineRule="exact"/>
        <w:ind w:firstLine="560" w:firstLineChars="200"/>
        <w:rPr>
          <w:rFonts w:ascii="仿宋" w:hAnsi="仿宋" w:eastAsia="仿宋"/>
          <w:sz w:val="28"/>
          <w:szCs w:val="28"/>
        </w:rPr>
      </w:pPr>
      <w:r>
        <w:rPr>
          <w:rFonts w:hint="eastAsia" w:ascii="仿宋" w:hAnsi="仿宋" w:eastAsia="仿宋"/>
          <w:sz w:val="28"/>
          <w:szCs w:val="28"/>
        </w:rPr>
        <w:t>第四标段</w:t>
      </w:r>
    </w:p>
    <w:p w14:paraId="2936CC87">
      <w:pPr>
        <w:spacing w:line="560" w:lineRule="exact"/>
        <w:ind w:firstLine="560" w:firstLineChars="200"/>
        <w:rPr>
          <w:rFonts w:ascii="仿宋" w:hAnsi="仿宋" w:eastAsia="仿宋"/>
          <w:sz w:val="28"/>
          <w:szCs w:val="28"/>
        </w:rPr>
      </w:pPr>
      <w:r>
        <w:rPr>
          <w:rFonts w:hint="eastAsia" w:ascii="仿宋" w:hAnsi="仿宋" w:eastAsia="仿宋"/>
          <w:sz w:val="28"/>
          <w:szCs w:val="28"/>
        </w:rPr>
        <w:t>服务商名称：西安星禾农业科技有限公司</w:t>
      </w:r>
    </w:p>
    <w:p w14:paraId="5F780194">
      <w:pPr>
        <w:spacing w:line="560" w:lineRule="exact"/>
        <w:ind w:firstLine="560" w:firstLineChars="200"/>
        <w:rPr>
          <w:rFonts w:ascii="仿宋" w:hAnsi="仿宋" w:eastAsia="仿宋"/>
          <w:sz w:val="28"/>
          <w:szCs w:val="28"/>
        </w:rPr>
      </w:pPr>
      <w:r>
        <w:rPr>
          <w:rFonts w:hint="eastAsia" w:ascii="仿宋" w:hAnsi="仿宋" w:eastAsia="仿宋"/>
          <w:sz w:val="28"/>
          <w:szCs w:val="28"/>
        </w:rPr>
        <w:t>服务商地址：陕西省西咸新区</w:t>
      </w:r>
      <w:r>
        <w:rPr>
          <w:rFonts w:ascii="仿宋" w:hAnsi="仿宋" w:eastAsia="仿宋"/>
          <w:sz w:val="28"/>
          <w:szCs w:val="28"/>
        </w:rPr>
        <w:t>沣东新城红光路皂河西岸向南</w:t>
      </w:r>
      <w:r>
        <w:rPr>
          <w:rFonts w:hint="eastAsia" w:ascii="仿宋" w:hAnsi="仿宋" w:eastAsia="仿宋"/>
          <w:sz w:val="28"/>
          <w:szCs w:val="28"/>
        </w:rPr>
        <w:t>200米</w:t>
      </w:r>
      <w:r>
        <w:rPr>
          <w:rFonts w:ascii="仿宋" w:hAnsi="仿宋" w:eastAsia="仿宋"/>
          <w:sz w:val="28"/>
          <w:szCs w:val="28"/>
        </w:rPr>
        <w:t>（</w:t>
      </w:r>
      <w:r>
        <w:rPr>
          <w:rFonts w:hint="eastAsia" w:ascii="仿宋" w:hAnsi="仿宋" w:eastAsia="仿宋"/>
          <w:sz w:val="28"/>
          <w:szCs w:val="28"/>
        </w:rPr>
        <w:t>西</w:t>
      </w:r>
      <w:r>
        <w:rPr>
          <w:rFonts w:ascii="仿宋" w:hAnsi="仿宋" w:eastAsia="仿宋"/>
          <w:sz w:val="28"/>
          <w:szCs w:val="28"/>
        </w:rPr>
        <w:t>骏冷链厂</w:t>
      </w:r>
      <w:r>
        <w:rPr>
          <w:rFonts w:hint="eastAsia" w:ascii="仿宋" w:hAnsi="仿宋" w:eastAsia="仿宋"/>
          <w:sz w:val="28"/>
          <w:szCs w:val="28"/>
        </w:rPr>
        <w:t>内</w:t>
      </w:r>
      <w:r>
        <w:rPr>
          <w:rFonts w:ascii="仿宋" w:hAnsi="仿宋" w:eastAsia="仿宋"/>
          <w:sz w:val="28"/>
          <w:szCs w:val="28"/>
        </w:rPr>
        <w:t>）</w:t>
      </w:r>
      <w:r>
        <w:rPr>
          <w:rFonts w:hint="eastAsia" w:ascii="仿宋" w:hAnsi="仿宋" w:eastAsia="仿宋"/>
          <w:sz w:val="28"/>
          <w:szCs w:val="28"/>
        </w:rPr>
        <w:t>3楼1库</w:t>
      </w:r>
    </w:p>
    <w:p w14:paraId="0974BECE">
      <w:pPr>
        <w:spacing w:line="560" w:lineRule="exact"/>
        <w:ind w:firstLine="560" w:firstLineChars="200"/>
        <w:rPr>
          <w:rFonts w:ascii="仿宋" w:hAnsi="仿宋" w:eastAsia="仿宋"/>
          <w:sz w:val="28"/>
          <w:szCs w:val="28"/>
        </w:rPr>
      </w:pPr>
      <w:r>
        <w:rPr>
          <w:rFonts w:hint="eastAsia" w:ascii="仿宋" w:hAnsi="仿宋" w:eastAsia="仿宋"/>
          <w:sz w:val="28"/>
          <w:szCs w:val="28"/>
        </w:rPr>
        <w:t>中标折扣：79.00%</w:t>
      </w:r>
    </w:p>
    <w:p w14:paraId="75466398">
      <w:pPr>
        <w:spacing w:line="560" w:lineRule="exact"/>
        <w:ind w:firstLine="560" w:firstLineChars="200"/>
        <w:rPr>
          <w:rFonts w:ascii="仿宋" w:hAnsi="仿宋" w:eastAsia="仿宋"/>
          <w:sz w:val="28"/>
          <w:szCs w:val="28"/>
        </w:rPr>
      </w:pPr>
      <w:r>
        <w:rPr>
          <w:rFonts w:hint="eastAsia" w:ascii="仿宋" w:hAnsi="仿宋" w:eastAsia="仿宋"/>
          <w:sz w:val="28"/>
          <w:szCs w:val="28"/>
        </w:rPr>
        <w:t>联系人：吴</w:t>
      </w:r>
      <w:r>
        <w:rPr>
          <w:rFonts w:ascii="仿宋" w:hAnsi="仿宋" w:eastAsia="仿宋"/>
          <w:sz w:val="28"/>
          <w:szCs w:val="28"/>
        </w:rPr>
        <w:t>玲</w:t>
      </w:r>
    </w:p>
    <w:p w14:paraId="2B482C55">
      <w:pPr>
        <w:spacing w:line="560" w:lineRule="exact"/>
        <w:ind w:firstLine="560" w:firstLineChars="200"/>
        <w:rPr>
          <w:rFonts w:ascii="仿宋" w:hAnsi="仿宋" w:eastAsia="仿宋"/>
          <w:sz w:val="28"/>
          <w:szCs w:val="28"/>
        </w:rPr>
      </w:pPr>
      <w:r>
        <w:rPr>
          <w:rFonts w:hint="eastAsia" w:ascii="仿宋" w:hAnsi="仿宋" w:eastAsia="仿宋"/>
          <w:sz w:val="28"/>
          <w:szCs w:val="28"/>
        </w:rPr>
        <w:t>联系电话：13289207952</w:t>
      </w:r>
    </w:p>
    <w:p w14:paraId="115B6E19">
      <w:pPr>
        <w:spacing w:line="560" w:lineRule="exact"/>
        <w:ind w:firstLine="560" w:firstLineChars="200"/>
        <w:rPr>
          <w:rFonts w:ascii="仿宋" w:hAnsi="仿宋" w:eastAsia="仿宋"/>
          <w:sz w:val="28"/>
          <w:szCs w:val="28"/>
        </w:rPr>
      </w:pPr>
      <w:r>
        <w:rPr>
          <w:rFonts w:hint="eastAsia" w:ascii="仿宋" w:hAnsi="仿宋" w:eastAsia="仿宋"/>
          <w:sz w:val="28"/>
          <w:szCs w:val="28"/>
        </w:rPr>
        <w:t>第五标段</w:t>
      </w:r>
    </w:p>
    <w:p w14:paraId="6ECB87EA">
      <w:pPr>
        <w:spacing w:line="560" w:lineRule="exact"/>
        <w:ind w:firstLine="560" w:firstLineChars="200"/>
        <w:rPr>
          <w:rFonts w:ascii="仿宋" w:hAnsi="仿宋" w:eastAsia="仿宋"/>
          <w:sz w:val="28"/>
          <w:szCs w:val="28"/>
        </w:rPr>
      </w:pPr>
      <w:r>
        <w:rPr>
          <w:rFonts w:hint="eastAsia" w:ascii="仿宋" w:hAnsi="仿宋" w:eastAsia="仿宋"/>
          <w:sz w:val="28"/>
          <w:szCs w:val="28"/>
        </w:rPr>
        <w:t>服务商名称：陕西万赫餐饮管理服务有限公司</w:t>
      </w:r>
    </w:p>
    <w:p w14:paraId="2B3875EF">
      <w:pPr>
        <w:spacing w:line="560" w:lineRule="exact"/>
        <w:ind w:firstLine="560" w:firstLineChars="200"/>
        <w:rPr>
          <w:rFonts w:ascii="仿宋" w:hAnsi="仿宋" w:eastAsia="仿宋"/>
          <w:sz w:val="28"/>
          <w:szCs w:val="28"/>
        </w:rPr>
      </w:pPr>
      <w:r>
        <w:rPr>
          <w:rFonts w:hint="eastAsia" w:ascii="仿宋" w:hAnsi="仿宋" w:eastAsia="仿宋"/>
          <w:sz w:val="28"/>
          <w:szCs w:val="28"/>
        </w:rPr>
        <w:t>服务商地址：陕西省</w:t>
      </w:r>
      <w:r>
        <w:rPr>
          <w:rFonts w:ascii="仿宋" w:hAnsi="仿宋" w:eastAsia="仿宋"/>
          <w:sz w:val="28"/>
          <w:szCs w:val="28"/>
        </w:rPr>
        <w:t>西安市雁塔区东临</w:t>
      </w:r>
      <w:r>
        <w:rPr>
          <w:rFonts w:hint="eastAsia" w:ascii="仿宋" w:hAnsi="仿宋" w:eastAsia="仿宋"/>
          <w:sz w:val="28"/>
          <w:szCs w:val="28"/>
        </w:rPr>
        <w:t>经十四路</w:t>
      </w:r>
      <w:r>
        <w:rPr>
          <w:rFonts w:ascii="仿宋" w:hAnsi="仿宋" w:eastAsia="仿宋"/>
          <w:sz w:val="28"/>
          <w:szCs w:val="28"/>
        </w:rPr>
        <w:t>、西临经</w:t>
      </w:r>
      <w:r>
        <w:rPr>
          <w:rFonts w:hint="eastAsia" w:ascii="仿宋" w:hAnsi="仿宋" w:eastAsia="仿宋"/>
          <w:sz w:val="28"/>
          <w:szCs w:val="28"/>
        </w:rPr>
        <w:t>十五路</w:t>
      </w:r>
      <w:r>
        <w:rPr>
          <w:rFonts w:ascii="仿宋" w:hAnsi="仿宋" w:eastAsia="仿宋"/>
          <w:sz w:val="28"/>
          <w:szCs w:val="28"/>
        </w:rPr>
        <w:t>、南临</w:t>
      </w:r>
      <w:r>
        <w:rPr>
          <w:rFonts w:hint="eastAsia" w:ascii="仿宋" w:hAnsi="仿宋" w:eastAsia="仿宋"/>
          <w:sz w:val="28"/>
          <w:szCs w:val="28"/>
        </w:rPr>
        <w:t>金</w:t>
      </w:r>
      <w:r>
        <w:rPr>
          <w:rFonts w:ascii="仿宋" w:hAnsi="仿宋" w:eastAsia="仿宋"/>
          <w:sz w:val="28"/>
          <w:szCs w:val="28"/>
        </w:rPr>
        <w:t>泰</w:t>
      </w:r>
      <w:r>
        <w:rPr>
          <w:rFonts w:hint="eastAsia" w:ascii="仿宋" w:hAnsi="仿宋" w:eastAsia="仿宋"/>
          <w:sz w:val="28"/>
          <w:szCs w:val="28"/>
        </w:rPr>
        <w:t>A路</w:t>
      </w:r>
      <w:r>
        <w:rPr>
          <w:rFonts w:ascii="仿宋" w:hAnsi="仿宋" w:eastAsia="仿宋"/>
          <w:sz w:val="28"/>
          <w:szCs w:val="28"/>
        </w:rPr>
        <w:t>、北临大寨路</w:t>
      </w:r>
      <w:r>
        <w:rPr>
          <w:rFonts w:hint="eastAsia" w:ascii="仿宋" w:hAnsi="仿宋" w:eastAsia="仿宋"/>
          <w:sz w:val="28"/>
          <w:szCs w:val="28"/>
        </w:rPr>
        <w:t>2幢20602室</w:t>
      </w:r>
    </w:p>
    <w:p w14:paraId="4939CEE8">
      <w:pPr>
        <w:spacing w:line="560" w:lineRule="exact"/>
        <w:ind w:firstLine="560" w:firstLineChars="200"/>
        <w:rPr>
          <w:rFonts w:ascii="仿宋" w:hAnsi="仿宋" w:eastAsia="仿宋"/>
          <w:sz w:val="28"/>
          <w:szCs w:val="28"/>
        </w:rPr>
      </w:pPr>
      <w:r>
        <w:rPr>
          <w:rFonts w:hint="eastAsia" w:ascii="仿宋" w:hAnsi="仿宋" w:eastAsia="仿宋"/>
          <w:sz w:val="28"/>
          <w:szCs w:val="28"/>
        </w:rPr>
        <w:t>中标折扣：80.00%</w:t>
      </w:r>
    </w:p>
    <w:p w14:paraId="00EB3FE3">
      <w:pPr>
        <w:spacing w:line="560" w:lineRule="exact"/>
        <w:ind w:firstLine="560" w:firstLineChars="200"/>
        <w:rPr>
          <w:rFonts w:ascii="仿宋" w:hAnsi="仿宋" w:eastAsia="仿宋"/>
          <w:sz w:val="28"/>
          <w:szCs w:val="28"/>
        </w:rPr>
      </w:pPr>
      <w:r>
        <w:rPr>
          <w:rFonts w:hint="eastAsia" w:ascii="仿宋" w:hAnsi="仿宋" w:eastAsia="仿宋"/>
          <w:sz w:val="28"/>
          <w:szCs w:val="28"/>
        </w:rPr>
        <w:t>联系人：王阳</w:t>
      </w:r>
    </w:p>
    <w:p w14:paraId="7E5EDDDA">
      <w:pPr>
        <w:spacing w:line="560" w:lineRule="exact"/>
        <w:ind w:firstLine="560" w:firstLineChars="200"/>
        <w:rPr>
          <w:rFonts w:ascii="仿宋" w:hAnsi="仿宋" w:eastAsia="仿宋"/>
          <w:sz w:val="28"/>
          <w:szCs w:val="28"/>
        </w:rPr>
      </w:pPr>
      <w:r>
        <w:rPr>
          <w:rFonts w:hint="eastAsia" w:ascii="仿宋" w:hAnsi="仿宋" w:eastAsia="仿宋"/>
          <w:sz w:val="28"/>
          <w:szCs w:val="28"/>
        </w:rPr>
        <w:t>联系电话：18792983868</w:t>
      </w:r>
    </w:p>
    <w:p w14:paraId="10B5497F">
      <w:pPr>
        <w:spacing w:line="560" w:lineRule="exact"/>
        <w:ind w:firstLine="560" w:firstLineChars="200"/>
        <w:rPr>
          <w:rFonts w:ascii="仿宋" w:hAnsi="仿宋" w:eastAsia="仿宋"/>
          <w:sz w:val="28"/>
          <w:szCs w:val="28"/>
        </w:rPr>
      </w:pPr>
      <w:r>
        <w:rPr>
          <w:rFonts w:hint="eastAsia" w:ascii="仿宋" w:hAnsi="仿宋" w:eastAsia="仿宋"/>
          <w:sz w:val="28"/>
          <w:szCs w:val="28"/>
        </w:rPr>
        <w:t>第六标段</w:t>
      </w:r>
    </w:p>
    <w:p w14:paraId="74887FEC">
      <w:pPr>
        <w:spacing w:line="560" w:lineRule="exact"/>
        <w:ind w:firstLine="560" w:firstLineChars="200"/>
        <w:rPr>
          <w:rFonts w:ascii="仿宋" w:hAnsi="仿宋" w:eastAsia="仿宋"/>
          <w:sz w:val="28"/>
          <w:szCs w:val="28"/>
        </w:rPr>
      </w:pPr>
      <w:r>
        <w:rPr>
          <w:rFonts w:hint="eastAsia" w:ascii="仿宋" w:hAnsi="仿宋" w:eastAsia="仿宋"/>
          <w:sz w:val="28"/>
          <w:szCs w:val="28"/>
        </w:rPr>
        <w:t>服务商名称：陕西欧正贸易有限公司</w:t>
      </w:r>
    </w:p>
    <w:p w14:paraId="75629A7A">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服务商地址：西安市</w:t>
      </w:r>
      <w:r>
        <w:rPr>
          <w:rFonts w:ascii="仿宋" w:hAnsi="仿宋" w:eastAsia="仿宋"/>
          <w:sz w:val="28"/>
          <w:szCs w:val="28"/>
        </w:rPr>
        <w:t>沣东</w:t>
      </w:r>
      <w:r>
        <w:rPr>
          <w:rFonts w:hint="eastAsia" w:ascii="仿宋" w:hAnsi="仿宋" w:eastAsia="仿宋"/>
          <w:sz w:val="28"/>
          <w:szCs w:val="28"/>
        </w:rPr>
        <w:t>新城</w:t>
      </w:r>
      <w:r>
        <w:rPr>
          <w:rFonts w:ascii="仿宋" w:hAnsi="仿宋" w:eastAsia="仿宋"/>
          <w:sz w:val="28"/>
          <w:szCs w:val="28"/>
        </w:rPr>
        <w:t>三桥街道二号路和平工业园</w:t>
      </w:r>
      <w:r>
        <w:rPr>
          <w:rFonts w:hint="eastAsia" w:ascii="仿宋" w:hAnsi="仿宋" w:eastAsia="仿宋"/>
          <w:sz w:val="28"/>
          <w:szCs w:val="28"/>
        </w:rPr>
        <w:t>1号</w:t>
      </w:r>
      <w:r>
        <w:rPr>
          <w:rFonts w:ascii="仿宋" w:hAnsi="仿宋" w:eastAsia="仿宋"/>
          <w:sz w:val="28"/>
          <w:szCs w:val="28"/>
        </w:rPr>
        <w:t>门</w:t>
      </w:r>
      <w:r>
        <w:rPr>
          <w:rFonts w:hint="eastAsia" w:ascii="仿宋" w:hAnsi="仿宋" w:eastAsia="仿宋"/>
          <w:sz w:val="28"/>
          <w:szCs w:val="28"/>
        </w:rPr>
        <w:t>4号</w:t>
      </w:r>
      <w:r>
        <w:rPr>
          <w:rFonts w:ascii="仿宋" w:hAnsi="仿宋" w:eastAsia="仿宋"/>
          <w:sz w:val="28"/>
          <w:szCs w:val="28"/>
        </w:rPr>
        <w:t>库房</w:t>
      </w:r>
    </w:p>
    <w:p w14:paraId="6341904D">
      <w:pPr>
        <w:spacing w:line="560" w:lineRule="exact"/>
        <w:ind w:firstLine="560" w:firstLineChars="200"/>
        <w:rPr>
          <w:rFonts w:ascii="仿宋" w:hAnsi="仿宋" w:eastAsia="仿宋"/>
          <w:sz w:val="28"/>
          <w:szCs w:val="28"/>
        </w:rPr>
      </w:pPr>
      <w:r>
        <w:rPr>
          <w:rFonts w:hint="eastAsia" w:ascii="仿宋" w:hAnsi="仿宋" w:eastAsia="仿宋"/>
          <w:sz w:val="28"/>
          <w:szCs w:val="28"/>
        </w:rPr>
        <w:t>中标折扣：85.00%</w:t>
      </w:r>
    </w:p>
    <w:p w14:paraId="66934625">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联系人：李</w:t>
      </w:r>
      <w:r>
        <w:rPr>
          <w:rFonts w:ascii="仿宋" w:hAnsi="仿宋" w:eastAsia="仿宋"/>
          <w:sz w:val="28"/>
          <w:szCs w:val="28"/>
        </w:rPr>
        <w:t>锦</w:t>
      </w:r>
      <w:r>
        <w:rPr>
          <w:rFonts w:hint="eastAsia" w:ascii="仿宋" w:hAnsi="仿宋" w:eastAsia="仿宋"/>
          <w:sz w:val="28"/>
          <w:szCs w:val="28"/>
        </w:rPr>
        <w:t>辰</w:t>
      </w:r>
    </w:p>
    <w:p w14:paraId="4A54E066">
      <w:pPr>
        <w:spacing w:line="560" w:lineRule="exact"/>
        <w:ind w:firstLine="560" w:firstLineChars="200"/>
        <w:rPr>
          <w:rFonts w:ascii="仿宋" w:hAnsi="仿宋" w:eastAsia="仿宋"/>
          <w:sz w:val="28"/>
          <w:szCs w:val="28"/>
        </w:rPr>
      </w:pPr>
      <w:r>
        <w:rPr>
          <w:rFonts w:hint="eastAsia" w:ascii="仿宋" w:hAnsi="仿宋" w:eastAsia="仿宋"/>
          <w:sz w:val="28"/>
          <w:szCs w:val="28"/>
        </w:rPr>
        <w:t>联系电话：18681954593</w:t>
      </w:r>
    </w:p>
    <w:p w14:paraId="1CBF878E">
      <w:pPr>
        <w:spacing w:line="560" w:lineRule="exact"/>
        <w:ind w:firstLine="560" w:firstLineChars="200"/>
        <w:rPr>
          <w:rFonts w:ascii="仿宋" w:hAnsi="仿宋" w:eastAsia="仿宋"/>
          <w:sz w:val="28"/>
          <w:szCs w:val="28"/>
        </w:rPr>
      </w:pPr>
      <w:r>
        <w:rPr>
          <w:rFonts w:hint="eastAsia" w:ascii="仿宋" w:hAnsi="仿宋" w:eastAsia="仿宋"/>
          <w:sz w:val="28"/>
          <w:szCs w:val="28"/>
        </w:rPr>
        <w:t>第七标段</w:t>
      </w:r>
    </w:p>
    <w:p w14:paraId="68EFDC50">
      <w:pPr>
        <w:spacing w:line="560" w:lineRule="exact"/>
        <w:ind w:firstLine="560" w:firstLineChars="200"/>
        <w:rPr>
          <w:rFonts w:ascii="仿宋" w:hAnsi="仿宋" w:eastAsia="仿宋"/>
          <w:sz w:val="28"/>
          <w:szCs w:val="28"/>
        </w:rPr>
      </w:pPr>
      <w:r>
        <w:rPr>
          <w:rFonts w:hint="eastAsia" w:ascii="仿宋" w:hAnsi="仿宋" w:eastAsia="仿宋"/>
          <w:sz w:val="28"/>
          <w:szCs w:val="28"/>
        </w:rPr>
        <w:t>服务商名称：西安万鸿源商业科技有限公司</w:t>
      </w:r>
    </w:p>
    <w:p w14:paraId="7E3387D1">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服务商地址：陕西省</w:t>
      </w:r>
      <w:r>
        <w:rPr>
          <w:rFonts w:ascii="仿宋" w:hAnsi="仿宋" w:eastAsia="仿宋"/>
          <w:sz w:val="28"/>
          <w:szCs w:val="28"/>
        </w:rPr>
        <w:t>西安市未央区北辰路绿地海创大厦</w:t>
      </w:r>
      <w:r>
        <w:rPr>
          <w:rFonts w:hint="eastAsia" w:ascii="仿宋" w:hAnsi="仿宋" w:eastAsia="仿宋"/>
          <w:sz w:val="28"/>
          <w:szCs w:val="28"/>
        </w:rPr>
        <w:t>2207-N71室</w:t>
      </w:r>
    </w:p>
    <w:p w14:paraId="50EBE958">
      <w:pPr>
        <w:spacing w:line="560" w:lineRule="exact"/>
        <w:ind w:firstLine="560" w:firstLineChars="200"/>
        <w:rPr>
          <w:rFonts w:ascii="仿宋" w:hAnsi="仿宋" w:eastAsia="仿宋"/>
          <w:sz w:val="28"/>
          <w:szCs w:val="28"/>
        </w:rPr>
      </w:pPr>
      <w:r>
        <w:rPr>
          <w:rFonts w:hint="eastAsia" w:ascii="仿宋" w:hAnsi="仿宋" w:eastAsia="仿宋"/>
          <w:sz w:val="28"/>
          <w:szCs w:val="28"/>
        </w:rPr>
        <w:t>中标折扣：76.00%</w:t>
      </w:r>
    </w:p>
    <w:p w14:paraId="50570C1A">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联系人：刘</w:t>
      </w:r>
      <w:r>
        <w:rPr>
          <w:rFonts w:ascii="仿宋" w:hAnsi="仿宋" w:eastAsia="仿宋"/>
          <w:sz w:val="28"/>
          <w:szCs w:val="28"/>
        </w:rPr>
        <w:t>慧鑫</w:t>
      </w:r>
    </w:p>
    <w:p w14:paraId="79067826">
      <w:pPr>
        <w:spacing w:line="560" w:lineRule="exact"/>
        <w:ind w:firstLine="560" w:firstLineChars="200"/>
        <w:rPr>
          <w:rFonts w:ascii="仿宋" w:hAnsi="仿宋" w:eastAsia="仿宋"/>
          <w:sz w:val="28"/>
          <w:szCs w:val="28"/>
        </w:rPr>
      </w:pPr>
      <w:r>
        <w:rPr>
          <w:rFonts w:hint="eastAsia" w:ascii="仿宋" w:hAnsi="仿宋" w:eastAsia="仿宋"/>
          <w:sz w:val="28"/>
          <w:szCs w:val="28"/>
        </w:rPr>
        <w:t>联系电话：15902923151</w:t>
      </w:r>
    </w:p>
    <w:p w14:paraId="418A8038">
      <w:pPr>
        <w:spacing w:line="560" w:lineRule="exact"/>
        <w:ind w:firstLine="560" w:firstLineChars="200"/>
        <w:rPr>
          <w:rFonts w:ascii="仿宋" w:hAnsi="仿宋" w:eastAsia="仿宋"/>
          <w:sz w:val="28"/>
          <w:szCs w:val="28"/>
        </w:rPr>
      </w:pPr>
      <w:r>
        <w:rPr>
          <w:rFonts w:hint="eastAsia" w:ascii="仿宋" w:hAnsi="仿宋" w:eastAsia="仿宋"/>
          <w:sz w:val="28"/>
          <w:szCs w:val="28"/>
        </w:rPr>
        <w:t>第八标段</w:t>
      </w:r>
    </w:p>
    <w:p w14:paraId="3B2ED0B6">
      <w:pPr>
        <w:spacing w:line="560" w:lineRule="exact"/>
        <w:ind w:firstLine="560" w:firstLineChars="200"/>
        <w:rPr>
          <w:rFonts w:ascii="仿宋" w:hAnsi="仿宋" w:eastAsia="仿宋"/>
          <w:sz w:val="28"/>
          <w:szCs w:val="28"/>
        </w:rPr>
      </w:pPr>
      <w:r>
        <w:rPr>
          <w:rFonts w:hint="eastAsia" w:ascii="仿宋" w:hAnsi="仿宋" w:eastAsia="仿宋"/>
          <w:sz w:val="28"/>
          <w:szCs w:val="28"/>
        </w:rPr>
        <w:t>服务商名称：陕西四季时仓农业科技有限公司</w:t>
      </w:r>
    </w:p>
    <w:p w14:paraId="55D55613">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服务商地址：陕西省</w:t>
      </w:r>
      <w:r>
        <w:rPr>
          <w:rFonts w:ascii="仿宋" w:hAnsi="仿宋" w:eastAsia="仿宋"/>
          <w:sz w:val="28"/>
          <w:szCs w:val="28"/>
        </w:rPr>
        <w:t>西安市</w:t>
      </w:r>
      <w:r>
        <w:rPr>
          <w:rFonts w:hint="eastAsia" w:ascii="仿宋" w:hAnsi="仿宋" w:eastAsia="仿宋"/>
          <w:sz w:val="28"/>
          <w:szCs w:val="28"/>
        </w:rPr>
        <w:t>雁塔区</w:t>
      </w:r>
      <w:r>
        <w:rPr>
          <w:rFonts w:ascii="仿宋" w:hAnsi="仿宋" w:eastAsia="仿宋"/>
          <w:sz w:val="28"/>
          <w:szCs w:val="28"/>
        </w:rPr>
        <w:t>昆明路</w:t>
      </w:r>
      <w:r>
        <w:rPr>
          <w:rFonts w:hint="eastAsia" w:ascii="仿宋" w:hAnsi="仿宋" w:eastAsia="仿宋"/>
          <w:sz w:val="28"/>
          <w:szCs w:val="28"/>
        </w:rPr>
        <w:t>380号</w:t>
      </w:r>
      <w:r>
        <w:rPr>
          <w:rFonts w:ascii="仿宋" w:hAnsi="仿宋" w:eastAsia="仿宋"/>
          <w:sz w:val="28"/>
          <w:szCs w:val="28"/>
        </w:rPr>
        <w:t>西部欣桥农产品物流中心钢构四楼三厅北</w:t>
      </w:r>
      <w:r>
        <w:rPr>
          <w:rFonts w:hint="eastAsia" w:ascii="仿宋" w:hAnsi="仿宋" w:eastAsia="仿宋"/>
          <w:sz w:val="28"/>
          <w:szCs w:val="28"/>
        </w:rPr>
        <w:t>1-2号</w:t>
      </w:r>
    </w:p>
    <w:p w14:paraId="66C4FED3">
      <w:pPr>
        <w:spacing w:line="560" w:lineRule="exact"/>
        <w:ind w:firstLine="560" w:firstLineChars="200"/>
        <w:rPr>
          <w:rFonts w:ascii="仿宋" w:hAnsi="仿宋" w:eastAsia="仿宋"/>
          <w:sz w:val="28"/>
          <w:szCs w:val="28"/>
        </w:rPr>
      </w:pPr>
      <w:r>
        <w:rPr>
          <w:rFonts w:hint="eastAsia" w:ascii="仿宋" w:hAnsi="仿宋" w:eastAsia="仿宋"/>
          <w:sz w:val="28"/>
          <w:szCs w:val="28"/>
        </w:rPr>
        <w:t>中标折扣：95.00%</w:t>
      </w:r>
    </w:p>
    <w:p w14:paraId="2081B240">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联系人：张</w:t>
      </w:r>
      <w:r>
        <w:rPr>
          <w:rFonts w:ascii="仿宋" w:hAnsi="仿宋" w:eastAsia="仿宋"/>
          <w:sz w:val="28"/>
          <w:szCs w:val="28"/>
        </w:rPr>
        <w:t>红军</w:t>
      </w:r>
    </w:p>
    <w:p w14:paraId="2F08292A">
      <w:pPr>
        <w:spacing w:line="560" w:lineRule="exact"/>
        <w:ind w:firstLine="560" w:firstLineChars="200"/>
        <w:rPr>
          <w:rFonts w:ascii="仿宋" w:hAnsi="仿宋" w:eastAsia="仿宋"/>
          <w:sz w:val="28"/>
          <w:szCs w:val="28"/>
        </w:rPr>
      </w:pPr>
      <w:r>
        <w:rPr>
          <w:rFonts w:hint="eastAsia" w:ascii="仿宋" w:hAnsi="仿宋" w:eastAsia="仿宋"/>
          <w:sz w:val="28"/>
          <w:szCs w:val="28"/>
        </w:rPr>
        <w:t>联系电话：18591783088</w:t>
      </w:r>
    </w:p>
    <w:p w14:paraId="3E77F0F3">
      <w:pPr>
        <w:spacing w:line="560" w:lineRule="exact"/>
        <w:ind w:firstLine="560" w:firstLineChars="200"/>
        <w:rPr>
          <w:rFonts w:ascii="仿宋" w:hAnsi="仿宋" w:eastAsia="仿宋"/>
          <w:sz w:val="28"/>
          <w:szCs w:val="28"/>
        </w:rPr>
      </w:pPr>
      <w:r>
        <w:rPr>
          <w:rFonts w:hint="eastAsia" w:ascii="仿宋" w:hAnsi="仿宋" w:eastAsia="仿宋"/>
          <w:sz w:val="28"/>
          <w:szCs w:val="28"/>
        </w:rPr>
        <w:t>第九标段</w:t>
      </w:r>
    </w:p>
    <w:p w14:paraId="4D3681BB">
      <w:pPr>
        <w:spacing w:line="560" w:lineRule="exact"/>
        <w:ind w:firstLine="560" w:firstLineChars="200"/>
        <w:rPr>
          <w:rFonts w:ascii="仿宋" w:hAnsi="仿宋" w:eastAsia="仿宋"/>
          <w:sz w:val="28"/>
          <w:szCs w:val="28"/>
        </w:rPr>
      </w:pPr>
      <w:r>
        <w:rPr>
          <w:rFonts w:hint="eastAsia" w:ascii="仿宋" w:hAnsi="仿宋" w:eastAsia="仿宋"/>
          <w:sz w:val="28"/>
          <w:szCs w:val="28"/>
        </w:rPr>
        <w:t>服务商名称：陕西上泽智慧农业有限公司</w:t>
      </w:r>
    </w:p>
    <w:p w14:paraId="2AEDBDC7">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服务商地址：陕西省</w:t>
      </w:r>
      <w:r>
        <w:rPr>
          <w:rFonts w:ascii="仿宋" w:hAnsi="仿宋" w:eastAsia="仿宋"/>
          <w:sz w:val="28"/>
          <w:szCs w:val="28"/>
        </w:rPr>
        <w:t>西安市沣东新城和平工业园一号</w:t>
      </w:r>
      <w:r>
        <w:rPr>
          <w:rFonts w:hint="eastAsia" w:ascii="仿宋" w:hAnsi="仿宋" w:eastAsia="仿宋"/>
          <w:sz w:val="28"/>
          <w:szCs w:val="28"/>
        </w:rPr>
        <w:t>路40号</w:t>
      </w:r>
      <w:r>
        <w:rPr>
          <w:rFonts w:ascii="仿宋" w:hAnsi="仿宋" w:eastAsia="仿宋"/>
          <w:sz w:val="28"/>
          <w:szCs w:val="28"/>
        </w:rPr>
        <w:t>院内</w:t>
      </w:r>
      <w:r>
        <w:rPr>
          <w:rFonts w:hint="eastAsia" w:ascii="仿宋" w:hAnsi="仿宋" w:eastAsia="仿宋"/>
          <w:sz w:val="28"/>
          <w:szCs w:val="28"/>
        </w:rPr>
        <w:t>1号</w:t>
      </w:r>
      <w:r>
        <w:rPr>
          <w:rFonts w:ascii="仿宋" w:hAnsi="仿宋" w:eastAsia="仿宋"/>
          <w:sz w:val="28"/>
          <w:szCs w:val="28"/>
        </w:rPr>
        <w:t>库</w:t>
      </w:r>
    </w:p>
    <w:p w14:paraId="730C9C33">
      <w:pPr>
        <w:spacing w:line="560" w:lineRule="exact"/>
        <w:ind w:firstLine="560" w:firstLineChars="200"/>
        <w:rPr>
          <w:rFonts w:ascii="仿宋" w:hAnsi="仿宋" w:eastAsia="仿宋"/>
          <w:sz w:val="28"/>
          <w:szCs w:val="28"/>
        </w:rPr>
      </w:pPr>
      <w:r>
        <w:rPr>
          <w:rFonts w:hint="eastAsia" w:ascii="仿宋" w:hAnsi="仿宋" w:eastAsia="仿宋"/>
          <w:sz w:val="28"/>
          <w:szCs w:val="28"/>
        </w:rPr>
        <w:t>中标折扣：80.00%</w:t>
      </w:r>
    </w:p>
    <w:p w14:paraId="18001B8A">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联系人：邓</w:t>
      </w:r>
      <w:r>
        <w:rPr>
          <w:rFonts w:ascii="仿宋" w:hAnsi="仿宋" w:eastAsia="仿宋"/>
          <w:sz w:val="28"/>
          <w:szCs w:val="28"/>
        </w:rPr>
        <w:t>茹</w:t>
      </w:r>
    </w:p>
    <w:p w14:paraId="4460A30D">
      <w:pPr>
        <w:spacing w:line="560" w:lineRule="exact"/>
        <w:ind w:firstLine="560" w:firstLineChars="200"/>
        <w:rPr>
          <w:rFonts w:ascii="仿宋" w:hAnsi="仿宋" w:eastAsia="仿宋"/>
          <w:sz w:val="28"/>
          <w:szCs w:val="28"/>
        </w:rPr>
      </w:pPr>
      <w:r>
        <w:rPr>
          <w:rFonts w:hint="eastAsia" w:ascii="仿宋" w:hAnsi="仿宋" w:eastAsia="仿宋"/>
          <w:sz w:val="28"/>
          <w:szCs w:val="28"/>
        </w:rPr>
        <w:t>联系电话：15991398196</w:t>
      </w:r>
    </w:p>
    <w:p w14:paraId="304DB176">
      <w:pPr>
        <w:spacing w:line="560" w:lineRule="exact"/>
        <w:ind w:firstLine="560" w:firstLineChars="200"/>
        <w:rPr>
          <w:rFonts w:ascii="仿宋" w:hAnsi="仿宋" w:eastAsia="仿宋"/>
          <w:sz w:val="28"/>
          <w:szCs w:val="28"/>
        </w:rPr>
      </w:pPr>
      <w:r>
        <w:rPr>
          <w:rFonts w:hint="eastAsia" w:ascii="仿宋" w:hAnsi="仿宋" w:eastAsia="仿宋"/>
          <w:sz w:val="28"/>
          <w:szCs w:val="28"/>
        </w:rPr>
        <w:t>第十标段</w:t>
      </w:r>
    </w:p>
    <w:p w14:paraId="4938213C">
      <w:pPr>
        <w:spacing w:line="560" w:lineRule="exact"/>
        <w:ind w:firstLine="560" w:firstLineChars="200"/>
        <w:rPr>
          <w:rFonts w:ascii="仿宋" w:hAnsi="仿宋" w:eastAsia="仿宋"/>
          <w:sz w:val="28"/>
          <w:szCs w:val="28"/>
        </w:rPr>
      </w:pPr>
      <w:r>
        <w:rPr>
          <w:rFonts w:hint="eastAsia" w:ascii="仿宋" w:hAnsi="仿宋" w:eastAsia="仿宋"/>
          <w:sz w:val="28"/>
          <w:szCs w:val="28"/>
        </w:rPr>
        <w:t>服务商名称：陕西禾和鲜商贸有限公司</w:t>
      </w:r>
    </w:p>
    <w:p w14:paraId="1294CA94">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服务商地址：陕西省</w:t>
      </w:r>
      <w:r>
        <w:rPr>
          <w:rFonts w:ascii="仿宋" w:hAnsi="仿宋" w:eastAsia="仿宋"/>
          <w:sz w:val="28"/>
          <w:szCs w:val="28"/>
        </w:rPr>
        <w:t>西安市沣东新城红光路和平工业园段</w:t>
      </w:r>
      <w:r>
        <w:rPr>
          <w:rFonts w:hint="eastAsia" w:ascii="仿宋" w:hAnsi="仿宋" w:eastAsia="仿宋"/>
          <w:sz w:val="28"/>
          <w:szCs w:val="28"/>
        </w:rPr>
        <w:t>53号</w:t>
      </w:r>
      <w:r>
        <w:rPr>
          <w:rFonts w:ascii="仿宋" w:hAnsi="仿宋" w:eastAsia="仿宋"/>
          <w:sz w:val="28"/>
          <w:szCs w:val="28"/>
        </w:rPr>
        <w:t>综合楼一楼</w:t>
      </w:r>
      <w:r>
        <w:rPr>
          <w:rFonts w:hint="eastAsia" w:ascii="仿宋" w:hAnsi="仿宋" w:eastAsia="仿宋"/>
          <w:sz w:val="28"/>
          <w:szCs w:val="28"/>
        </w:rPr>
        <w:t>1号</w:t>
      </w:r>
      <w:r>
        <w:rPr>
          <w:rFonts w:ascii="仿宋" w:hAnsi="仿宋" w:eastAsia="仿宋"/>
          <w:sz w:val="28"/>
          <w:szCs w:val="28"/>
        </w:rPr>
        <w:t>房</w:t>
      </w:r>
    </w:p>
    <w:p w14:paraId="715BD5A6">
      <w:pPr>
        <w:spacing w:line="560" w:lineRule="exact"/>
        <w:ind w:firstLine="560" w:firstLineChars="200"/>
        <w:rPr>
          <w:rFonts w:ascii="仿宋" w:hAnsi="仿宋" w:eastAsia="仿宋"/>
          <w:sz w:val="28"/>
          <w:szCs w:val="28"/>
        </w:rPr>
      </w:pPr>
      <w:r>
        <w:rPr>
          <w:rFonts w:hint="eastAsia" w:ascii="仿宋" w:hAnsi="仿宋" w:eastAsia="仿宋"/>
          <w:sz w:val="28"/>
          <w:szCs w:val="28"/>
        </w:rPr>
        <w:t>中标折扣：78.00%</w:t>
      </w:r>
    </w:p>
    <w:p w14:paraId="704421E0">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联系人：魏</w:t>
      </w:r>
      <w:r>
        <w:rPr>
          <w:rFonts w:ascii="仿宋" w:hAnsi="仿宋" w:eastAsia="仿宋"/>
          <w:sz w:val="28"/>
          <w:szCs w:val="28"/>
        </w:rPr>
        <w:t>海</w:t>
      </w:r>
    </w:p>
    <w:p w14:paraId="1C567E51">
      <w:pPr>
        <w:spacing w:line="560" w:lineRule="exact"/>
        <w:ind w:firstLine="560" w:firstLineChars="200"/>
        <w:rPr>
          <w:rFonts w:ascii="仿宋" w:hAnsi="仿宋" w:eastAsia="仿宋"/>
          <w:sz w:val="28"/>
          <w:szCs w:val="28"/>
        </w:rPr>
      </w:pPr>
      <w:r>
        <w:rPr>
          <w:rFonts w:hint="eastAsia" w:ascii="仿宋" w:hAnsi="仿宋" w:eastAsia="仿宋"/>
          <w:sz w:val="28"/>
          <w:szCs w:val="28"/>
        </w:rPr>
        <w:t>联系电话：15829613957</w:t>
      </w:r>
    </w:p>
    <w:p w14:paraId="629DAF5C">
      <w:pPr>
        <w:pStyle w:val="2"/>
      </w:pPr>
    </w:p>
    <w:p w14:paraId="4F3AF49C">
      <w:pPr>
        <w:spacing w:line="560" w:lineRule="exact"/>
        <w:rPr>
          <w:rFonts w:ascii="黑体" w:hAnsi="黑体" w:eastAsia="黑体"/>
          <w:sz w:val="28"/>
          <w:szCs w:val="28"/>
        </w:rPr>
      </w:pPr>
      <w:r>
        <w:rPr>
          <w:rFonts w:hint="eastAsia" w:ascii="黑体" w:hAnsi="黑体" w:eastAsia="黑体"/>
          <w:sz w:val="28"/>
          <w:szCs w:val="28"/>
        </w:rPr>
        <w:t>四、主要标的信息</w:t>
      </w:r>
    </w:p>
    <w:tbl>
      <w:tblPr>
        <w:tblStyle w:val="11"/>
        <w:tblW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14:paraId="7B514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Borders>
              <w:top w:val="single" w:color="auto" w:sz="4" w:space="0"/>
              <w:left w:val="single" w:color="auto" w:sz="4" w:space="0"/>
              <w:bottom w:val="single" w:color="auto" w:sz="4" w:space="0"/>
              <w:right w:val="single" w:color="auto" w:sz="4" w:space="0"/>
            </w:tcBorders>
          </w:tcPr>
          <w:p w14:paraId="2317D948">
            <w:pPr>
              <w:spacing w:line="560" w:lineRule="exact"/>
              <w:jc w:val="center"/>
              <w:rPr>
                <w:rFonts w:ascii="黑体" w:hAnsi="黑体" w:eastAsia="黑体" w:cs="Times New Roman"/>
                <w:kern w:val="0"/>
                <w:sz w:val="28"/>
                <w:szCs w:val="28"/>
              </w:rPr>
            </w:pPr>
            <w:r>
              <w:rPr>
                <w:rFonts w:hint="eastAsia" w:ascii="黑体" w:hAnsi="黑体" w:eastAsia="黑体" w:cs="Times New Roman"/>
                <w:kern w:val="0"/>
                <w:sz w:val="28"/>
                <w:szCs w:val="28"/>
              </w:rPr>
              <w:t>服务类</w:t>
            </w:r>
          </w:p>
        </w:tc>
      </w:tr>
      <w:tr w14:paraId="7DF9B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Borders>
              <w:top w:val="single" w:color="auto" w:sz="4" w:space="0"/>
              <w:left w:val="single" w:color="auto" w:sz="4" w:space="0"/>
              <w:bottom w:val="single" w:color="auto" w:sz="4" w:space="0"/>
              <w:right w:val="single" w:color="auto" w:sz="4" w:space="0"/>
            </w:tcBorders>
          </w:tcPr>
          <w:p w14:paraId="3AF1D8A6">
            <w:pPr>
              <w:widowControl/>
              <w:spacing w:line="400" w:lineRule="exact"/>
              <w:jc w:val="left"/>
              <w:rPr>
                <w:rFonts w:ascii="仿宋" w:hAnsi="仿宋" w:eastAsia="仿宋" w:cs="Times New Roman"/>
                <w:kern w:val="0"/>
                <w:sz w:val="28"/>
                <w:szCs w:val="28"/>
              </w:rPr>
            </w:pPr>
            <w:r>
              <w:rPr>
                <w:rFonts w:hint="eastAsia" w:ascii="仿宋" w:hAnsi="仿宋" w:eastAsia="仿宋" w:cs="Times New Roman"/>
                <w:kern w:val="0"/>
                <w:sz w:val="28"/>
                <w:szCs w:val="28"/>
              </w:rPr>
              <w:t>项目名称：陕西省西安市消防救援局</w:t>
            </w:r>
            <w:r>
              <w:rPr>
                <w:rFonts w:ascii="仿宋" w:hAnsi="仿宋" w:eastAsia="仿宋" w:cs="Times New Roman"/>
                <w:kern w:val="0"/>
                <w:sz w:val="28"/>
                <w:szCs w:val="28"/>
              </w:rPr>
              <w:t>2026年主副食配送服务采购项目（第一批）</w:t>
            </w:r>
          </w:p>
          <w:p w14:paraId="0F1A11C8">
            <w:pPr>
              <w:widowControl/>
              <w:spacing w:line="400" w:lineRule="exact"/>
              <w:jc w:val="left"/>
              <w:rPr>
                <w:rFonts w:ascii="仿宋" w:hAnsi="仿宋" w:eastAsia="仿宋" w:cs="Times New Roman"/>
                <w:kern w:val="0"/>
                <w:sz w:val="28"/>
                <w:szCs w:val="28"/>
              </w:rPr>
            </w:pPr>
            <w:r>
              <w:rPr>
                <w:rFonts w:hint="eastAsia" w:ascii="仿宋" w:hAnsi="仿宋" w:eastAsia="仿宋" w:cs="Times New Roman"/>
                <w:kern w:val="0"/>
                <w:sz w:val="28"/>
                <w:szCs w:val="28"/>
              </w:rPr>
              <w:t>服务范围：为保障各消防救援大队食堂日常供应，确保食品安全及质量，现开展</w:t>
            </w:r>
            <w:r>
              <w:rPr>
                <w:rFonts w:ascii="仿宋" w:hAnsi="仿宋" w:eastAsia="仿宋" w:cs="Times New Roman"/>
                <w:kern w:val="0"/>
                <w:sz w:val="28"/>
                <w:szCs w:val="28"/>
              </w:rPr>
              <w:t>2026年第一批主副食配送服务采购工作</w:t>
            </w:r>
            <w:r>
              <w:rPr>
                <w:rFonts w:hint="eastAsia" w:ascii="仿宋" w:hAnsi="仿宋" w:eastAsia="仿宋" w:cs="Times New Roman"/>
                <w:kern w:val="0"/>
                <w:sz w:val="28"/>
                <w:szCs w:val="28"/>
              </w:rPr>
              <w:t>（详见招标文件第三章）</w:t>
            </w:r>
          </w:p>
          <w:p w14:paraId="03B1AD23">
            <w:pPr>
              <w:widowControl/>
              <w:spacing w:line="400" w:lineRule="exact"/>
              <w:jc w:val="left"/>
              <w:rPr>
                <w:rFonts w:ascii="仿宋" w:hAnsi="仿宋" w:eastAsia="仿宋" w:cs="Times New Roman"/>
                <w:kern w:val="0"/>
                <w:sz w:val="28"/>
                <w:szCs w:val="28"/>
              </w:rPr>
            </w:pPr>
            <w:r>
              <w:rPr>
                <w:rFonts w:hint="eastAsia" w:ascii="仿宋" w:hAnsi="仿宋" w:eastAsia="仿宋" w:cs="Times New Roman"/>
                <w:kern w:val="0"/>
                <w:sz w:val="28"/>
                <w:szCs w:val="28"/>
              </w:rPr>
              <w:t>服务要求：详见招标文件第三章。</w:t>
            </w:r>
          </w:p>
          <w:p w14:paraId="27FD7BDE">
            <w:pPr>
              <w:widowControl/>
              <w:spacing w:line="400" w:lineRule="exact"/>
              <w:jc w:val="left"/>
              <w:rPr>
                <w:rFonts w:ascii="仿宋" w:hAnsi="仿宋" w:eastAsia="仿宋" w:cs="Times New Roman"/>
                <w:kern w:val="0"/>
                <w:sz w:val="28"/>
                <w:szCs w:val="28"/>
              </w:rPr>
            </w:pPr>
            <w:r>
              <w:rPr>
                <w:rFonts w:hint="eastAsia" w:ascii="仿宋" w:hAnsi="仿宋" w:eastAsia="仿宋" w:cs="Times New Roman"/>
                <w:kern w:val="0"/>
                <w:sz w:val="28"/>
                <w:szCs w:val="28"/>
              </w:rPr>
              <w:t>服务时间：详见招标文件第三章</w:t>
            </w:r>
            <w:r>
              <w:rPr>
                <w:rFonts w:ascii="仿宋" w:hAnsi="仿宋" w:eastAsia="仿宋" w:cs="Times New Roman"/>
                <w:kern w:val="0"/>
                <w:sz w:val="28"/>
                <w:szCs w:val="28"/>
              </w:rPr>
              <w:t>。</w:t>
            </w:r>
          </w:p>
          <w:p w14:paraId="28CE097F">
            <w:pPr>
              <w:widowControl/>
              <w:spacing w:line="400" w:lineRule="exact"/>
              <w:jc w:val="left"/>
              <w:rPr>
                <w:rFonts w:ascii="仿宋" w:hAnsi="仿宋" w:eastAsia="仿宋" w:cs="Times New Roman"/>
                <w:kern w:val="0"/>
                <w:sz w:val="28"/>
                <w:szCs w:val="28"/>
              </w:rPr>
            </w:pPr>
            <w:r>
              <w:rPr>
                <w:rFonts w:hint="eastAsia" w:ascii="仿宋" w:hAnsi="仿宋" w:eastAsia="仿宋" w:cs="Times New Roman"/>
                <w:kern w:val="0"/>
                <w:sz w:val="28"/>
                <w:szCs w:val="28"/>
              </w:rPr>
              <w:t>服务标准：详见招标文件第三章。</w:t>
            </w:r>
          </w:p>
        </w:tc>
      </w:tr>
    </w:tbl>
    <w:p w14:paraId="2BEFAF46">
      <w:pPr>
        <w:spacing w:line="560" w:lineRule="exact"/>
        <w:rPr>
          <w:rFonts w:ascii="仿宋" w:hAnsi="仿宋" w:eastAsia="仿宋" w:cs="宋体"/>
          <w:kern w:val="0"/>
          <w:sz w:val="28"/>
          <w:szCs w:val="28"/>
        </w:rPr>
      </w:pPr>
      <w:r>
        <w:rPr>
          <w:rFonts w:hint="eastAsia" w:ascii="黑体" w:hAnsi="黑体" w:eastAsia="黑体"/>
          <w:sz w:val="28"/>
          <w:szCs w:val="28"/>
        </w:rPr>
        <w:t>五、评审专家名单：</w:t>
      </w:r>
      <w:r>
        <w:rPr>
          <w:rFonts w:hint="eastAsia" w:ascii="仿宋" w:hAnsi="仿宋" w:eastAsia="仿宋" w:cs="Times New Roman"/>
          <w:kern w:val="0"/>
          <w:sz w:val="28"/>
          <w:szCs w:val="28"/>
        </w:rPr>
        <w:t>王文、曹登巨、崔景萍、余利民、李严红、李娜、田淑梅。</w:t>
      </w:r>
    </w:p>
    <w:p w14:paraId="5449F9AF">
      <w:pPr>
        <w:spacing w:line="56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自本公告发布之日起1个工作日。</w:t>
      </w:r>
    </w:p>
    <w:p w14:paraId="2B9E1CC1">
      <w:pPr>
        <w:spacing w:line="560" w:lineRule="exact"/>
        <w:rPr>
          <w:rFonts w:ascii="黑体" w:hAnsi="黑体" w:eastAsia="黑体" w:cs="仿宋"/>
          <w:sz w:val="28"/>
          <w:szCs w:val="28"/>
        </w:rPr>
      </w:pPr>
      <w:r>
        <w:rPr>
          <w:rFonts w:hint="eastAsia" w:ascii="黑体" w:hAnsi="黑体" w:eastAsia="黑体" w:cs="仿宋"/>
          <w:sz w:val="28"/>
          <w:szCs w:val="28"/>
        </w:rPr>
        <w:t>七、其他补充事宜</w:t>
      </w:r>
    </w:p>
    <w:p w14:paraId="2BD0C729">
      <w:pPr>
        <w:spacing w:line="560" w:lineRule="exact"/>
        <w:ind w:firstLine="560" w:firstLineChars="200"/>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1、本项目专门面向中小企业，中标服务商性质见附件。</w:t>
      </w:r>
    </w:p>
    <w:p w14:paraId="107BC578">
      <w:pPr>
        <w:spacing w:line="560" w:lineRule="exact"/>
        <w:ind w:firstLine="560" w:firstLineChars="200"/>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2、本项目采用综合评分法，现依据市财函【2024】817号文件规定，一标段中标服务商评审总得分为</w:t>
      </w:r>
      <w:r>
        <w:rPr>
          <w:rFonts w:hint="eastAsia" w:ascii="仿宋" w:hAnsi="仿宋" w:eastAsia="仿宋" w:cs="仿宋"/>
          <w:sz w:val="28"/>
          <w:szCs w:val="28"/>
        </w:rPr>
        <w:t>91.54</w:t>
      </w:r>
      <w:r>
        <w:rPr>
          <w:rFonts w:hint="eastAsia" w:ascii="仿宋" w:hAnsi="仿宋" w:eastAsia="仿宋" w:cs="宋体"/>
          <w:bCs/>
          <w:color w:val="000000" w:themeColor="text1"/>
          <w:sz w:val="28"/>
          <w:szCs w:val="28"/>
        </w:rPr>
        <w:t>分，</w:t>
      </w:r>
      <w:r>
        <w:rPr>
          <w:rFonts w:ascii="仿宋" w:hAnsi="仿宋" w:eastAsia="仿宋" w:cs="宋体"/>
          <w:bCs/>
          <w:color w:val="000000" w:themeColor="text1"/>
          <w:sz w:val="28"/>
          <w:szCs w:val="28"/>
        </w:rPr>
        <w:t>评审折扣为</w:t>
      </w:r>
      <w:r>
        <w:rPr>
          <w:rFonts w:hint="eastAsia" w:ascii="仿宋" w:hAnsi="仿宋" w:eastAsia="仿宋" w:cs="宋体"/>
          <w:bCs/>
          <w:color w:val="000000" w:themeColor="text1"/>
          <w:sz w:val="28"/>
          <w:szCs w:val="28"/>
        </w:rPr>
        <w:t>80.00%；二标段中标服务商评审总得分为</w:t>
      </w:r>
      <w:r>
        <w:rPr>
          <w:rFonts w:hint="eastAsia" w:ascii="仿宋" w:hAnsi="仿宋" w:eastAsia="仿宋" w:cs="仿宋"/>
          <w:sz w:val="28"/>
          <w:szCs w:val="28"/>
        </w:rPr>
        <w:t>91.48</w:t>
      </w:r>
      <w:r>
        <w:rPr>
          <w:rFonts w:hint="eastAsia" w:ascii="仿宋" w:hAnsi="仿宋" w:eastAsia="仿宋" w:cs="宋体"/>
          <w:bCs/>
          <w:color w:val="000000" w:themeColor="text1"/>
          <w:sz w:val="28"/>
          <w:szCs w:val="28"/>
        </w:rPr>
        <w:t>分，</w:t>
      </w:r>
      <w:r>
        <w:rPr>
          <w:rFonts w:ascii="仿宋" w:hAnsi="仿宋" w:eastAsia="仿宋" w:cs="宋体"/>
          <w:bCs/>
          <w:color w:val="000000" w:themeColor="text1"/>
          <w:sz w:val="28"/>
          <w:szCs w:val="28"/>
        </w:rPr>
        <w:t>评审折扣为</w:t>
      </w:r>
      <w:r>
        <w:rPr>
          <w:rFonts w:hint="eastAsia" w:ascii="仿宋" w:hAnsi="仿宋" w:eastAsia="仿宋" w:cs="宋体"/>
          <w:bCs/>
          <w:color w:val="000000" w:themeColor="text1"/>
          <w:sz w:val="28"/>
          <w:szCs w:val="28"/>
        </w:rPr>
        <w:t>78.00%；三标段中标服务商评审总得分为</w:t>
      </w:r>
      <w:r>
        <w:rPr>
          <w:rFonts w:hint="eastAsia" w:ascii="仿宋" w:hAnsi="仿宋" w:eastAsia="仿宋" w:cs="仿宋"/>
          <w:sz w:val="28"/>
          <w:szCs w:val="28"/>
        </w:rPr>
        <w:t>90.93</w:t>
      </w:r>
      <w:r>
        <w:rPr>
          <w:rFonts w:hint="eastAsia" w:ascii="仿宋" w:hAnsi="仿宋" w:eastAsia="仿宋" w:cs="宋体"/>
          <w:bCs/>
          <w:color w:val="000000" w:themeColor="text1"/>
          <w:sz w:val="28"/>
          <w:szCs w:val="28"/>
        </w:rPr>
        <w:t>分，</w:t>
      </w:r>
      <w:r>
        <w:rPr>
          <w:rFonts w:ascii="仿宋" w:hAnsi="仿宋" w:eastAsia="仿宋" w:cs="宋体"/>
          <w:bCs/>
          <w:color w:val="000000" w:themeColor="text1"/>
          <w:sz w:val="28"/>
          <w:szCs w:val="28"/>
        </w:rPr>
        <w:t>评审折扣为</w:t>
      </w:r>
      <w:r>
        <w:rPr>
          <w:rFonts w:hint="eastAsia" w:ascii="仿宋" w:hAnsi="仿宋" w:eastAsia="仿宋" w:cs="宋体"/>
          <w:bCs/>
          <w:color w:val="000000" w:themeColor="text1"/>
          <w:sz w:val="28"/>
          <w:szCs w:val="28"/>
        </w:rPr>
        <w:t>80.00%；四标段中标服务商评审总得分为</w:t>
      </w:r>
      <w:r>
        <w:rPr>
          <w:rFonts w:hint="eastAsia" w:ascii="仿宋" w:hAnsi="仿宋" w:eastAsia="仿宋" w:cs="仿宋"/>
          <w:sz w:val="28"/>
          <w:szCs w:val="28"/>
        </w:rPr>
        <w:t>90.24</w:t>
      </w:r>
      <w:r>
        <w:rPr>
          <w:rFonts w:hint="eastAsia" w:ascii="仿宋" w:hAnsi="仿宋" w:eastAsia="仿宋" w:cs="宋体"/>
          <w:bCs/>
          <w:color w:val="000000" w:themeColor="text1"/>
          <w:sz w:val="28"/>
          <w:szCs w:val="28"/>
        </w:rPr>
        <w:t>分，</w:t>
      </w:r>
      <w:r>
        <w:rPr>
          <w:rFonts w:ascii="仿宋" w:hAnsi="仿宋" w:eastAsia="仿宋" w:cs="宋体"/>
          <w:bCs/>
          <w:color w:val="000000" w:themeColor="text1"/>
          <w:sz w:val="28"/>
          <w:szCs w:val="28"/>
        </w:rPr>
        <w:t>评审折扣为</w:t>
      </w:r>
      <w:r>
        <w:rPr>
          <w:rFonts w:hint="eastAsia" w:ascii="仿宋" w:hAnsi="仿宋" w:eastAsia="仿宋" w:cs="宋体"/>
          <w:bCs/>
          <w:color w:val="000000" w:themeColor="text1"/>
          <w:sz w:val="28"/>
          <w:szCs w:val="28"/>
        </w:rPr>
        <w:t>79.00%；五标段中标服务商评审总得分为</w:t>
      </w:r>
      <w:r>
        <w:rPr>
          <w:rFonts w:hint="eastAsia" w:ascii="仿宋" w:hAnsi="仿宋" w:eastAsia="仿宋" w:cs="仿宋"/>
          <w:sz w:val="28"/>
          <w:szCs w:val="28"/>
        </w:rPr>
        <w:t>90.36</w:t>
      </w:r>
      <w:r>
        <w:rPr>
          <w:rFonts w:hint="eastAsia" w:ascii="仿宋" w:hAnsi="仿宋" w:eastAsia="仿宋" w:cs="宋体"/>
          <w:bCs/>
          <w:color w:val="000000" w:themeColor="text1"/>
          <w:sz w:val="28"/>
          <w:szCs w:val="28"/>
        </w:rPr>
        <w:t>分，</w:t>
      </w:r>
      <w:r>
        <w:rPr>
          <w:rFonts w:ascii="仿宋" w:hAnsi="仿宋" w:eastAsia="仿宋" w:cs="宋体"/>
          <w:bCs/>
          <w:color w:val="000000" w:themeColor="text1"/>
          <w:sz w:val="28"/>
          <w:szCs w:val="28"/>
        </w:rPr>
        <w:t>评审折扣为</w:t>
      </w:r>
      <w:r>
        <w:rPr>
          <w:rFonts w:hint="eastAsia" w:ascii="仿宋" w:hAnsi="仿宋" w:eastAsia="仿宋" w:cs="宋体"/>
          <w:bCs/>
          <w:color w:val="000000" w:themeColor="text1"/>
          <w:sz w:val="28"/>
          <w:szCs w:val="28"/>
        </w:rPr>
        <w:t>80.00%；六标段中标服务商评审总得分为</w:t>
      </w:r>
      <w:r>
        <w:rPr>
          <w:rFonts w:hint="eastAsia" w:ascii="仿宋" w:hAnsi="仿宋" w:eastAsia="仿宋" w:cs="仿宋"/>
          <w:sz w:val="28"/>
          <w:szCs w:val="28"/>
        </w:rPr>
        <w:t>88.63</w:t>
      </w:r>
      <w:r>
        <w:rPr>
          <w:rFonts w:hint="eastAsia" w:ascii="仿宋" w:hAnsi="仿宋" w:eastAsia="仿宋" w:cs="宋体"/>
          <w:bCs/>
          <w:color w:val="000000" w:themeColor="text1"/>
          <w:sz w:val="28"/>
          <w:szCs w:val="28"/>
        </w:rPr>
        <w:t>分，</w:t>
      </w:r>
      <w:r>
        <w:rPr>
          <w:rFonts w:ascii="仿宋" w:hAnsi="仿宋" w:eastAsia="仿宋" w:cs="宋体"/>
          <w:bCs/>
          <w:color w:val="000000" w:themeColor="text1"/>
          <w:sz w:val="28"/>
          <w:szCs w:val="28"/>
        </w:rPr>
        <w:t>评审折扣为</w:t>
      </w:r>
      <w:r>
        <w:rPr>
          <w:rFonts w:hint="eastAsia" w:ascii="仿宋" w:hAnsi="仿宋" w:eastAsia="仿宋" w:cs="宋体"/>
          <w:bCs/>
          <w:color w:val="000000" w:themeColor="text1"/>
          <w:sz w:val="28"/>
          <w:szCs w:val="28"/>
        </w:rPr>
        <w:t>85.00%；七标段中标服务商评审总得分为</w:t>
      </w:r>
      <w:r>
        <w:rPr>
          <w:rFonts w:hint="eastAsia" w:ascii="仿宋" w:hAnsi="仿宋" w:eastAsia="仿宋" w:cs="仿宋"/>
          <w:sz w:val="28"/>
          <w:szCs w:val="28"/>
        </w:rPr>
        <w:t>87.79</w:t>
      </w:r>
      <w:r>
        <w:rPr>
          <w:rFonts w:hint="eastAsia" w:ascii="仿宋" w:hAnsi="仿宋" w:eastAsia="仿宋" w:cs="宋体"/>
          <w:bCs/>
          <w:color w:val="000000" w:themeColor="text1"/>
          <w:sz w:val="28"/>
          <w:szCs w:val="28"/>
        </w:rPr>
        <w:t>分，</w:t>
      </w:r>
      <w:r>
        <w:rPr>
          <w:rFonts w:ascii="仿宋" w:hAnsi="仿宋" w:eastAsia="仿宋" w:cs="宋体"/>
          <w:bCs/>
          <w:color w:val="000000" w:themeColor="text1"/>
          <w:sz w:val="28"/>
          <w:szCs w:val="28"/>
        </w:rPr>
        <w:t>评审折扣为</w:t>
      </w:r>
      <w:r>
        <w:rPr>
          <w:rFonts w:hint="eastAsia" w:ascii="仿宋" w:hAnsi="仿宋" w:eastAsia="仿宋" w:cs="宋体"/>
          <w:bCs/>
          <w:color w:val="000000" w:themeColor="text1"/>
          <w:sz w:val="28"/>
          <w:szCs w:val="28"/>
        </w:rPr>
        <w:t>76.00%；八标段中标服务商评审总得分为</w:t>
      </w:r>
      <w:r>
        <w:rPr>
          <w:rFonts w:hint="eastAsia" w:ascii="仿宋" w:hAnsi="仿宋" w:eastAsia="仿宋" w:cs="仿宋"/>
          <w:sz w:val="28"/>
          <w:szCs w:val="28"/>
        </w:rPr>
        <w:t>90.03</w:t>
      </w:r>
      <w:r>
        <w:rPr>
          <w:rFonts w:hint="eastAsia" w:ascii="仿宋" w:hAnsi="仿宋" w:eastAsia="仿宋" w:cs="宋体"/>
          <w:bCs/>
          <w:color w:val="000000" w:themeColor="text1"/>
          <w:sz w:val="28"/>
          <w:szCs w:val="28"/>
        </w:rPr>
        <w:t>分，</w:t>
      </w:r>
      <w:r>
        <w:rPr>
          <w:rFonts w:ascii="仿宋" w:hAnsi="仿宋" w:eastAsia="仿宋" w:cs="宋体"/>
          <w:bCs/>
          <w:color w:val="000000" w:themeColor="text1"/>
          <w:sz w:val="28"/>
          <w:szCs w:val="28"/>
        </w:rPr>
        <w:t>评审折扣为</w:t>
      </w:r>
      <w:r>
        <w:rPr>
          <w:rFonts w:hint="eastAsia" w:ascii="仿宋" w:hAnsi="仿宋" w:eastAsia="仿宋" w:cs="宋体"/>
          <w:bCs/>
          <w:color w:val="000000" w:themeColor="text1"/>
          <w:sz w:val="28"/>
          <w:szCs w:val="28"/>
        </w:rPr>
        <w:t>95.00%；九标段中标服务商评审总得分为</w:t>
      </w:r>
      <w:r>
        <w:rPr>
          <w:rFonts w:hint="eastAsia" w:ascii="仿宋" w:hAnsi="仿宋" w:eastAsia="仿宋" w:cs="仿宋"/>
          <w:sz w:val="28"/>
          <w:szCs w:val="28"/>
        </w:rPr>
        <w:t>86.94</w:t>
      </w:r>
      <w:r>
        <w:rPr>
          <w:rFonts w:hint="eastAsia" w:ascii="仿宋" w:hAnsi="仿宋" w:eastAsia="仿宋" w:cs="宋体"/>
          <w:bCs/>
          <w:color w:val="000000" w:themeColor="text1"/>
          <w:sz w:val="28"/>
          <w:szCs w:val="28"/>
        </w:rPr>
        <w:t>分，</w:t>
      </w:r>
      <w:r>
        <w:rPr>
          <w:rFonts w:ascii="仿宋" w:hAnsi="仿宋" w:eastAsia="仿宋" w:cs="宋体"/>
          <w:bCs/>
          <w:color w:val="000000" w:themeColor="text1"/>
          <w:sz w:val="28"/>
          <w:szCs w:val="28"/>
        </w:rPr>
        <w:t>评审折扣为</w:t>
      </w:r>
      <w:r>
        <w:rPr>
          <w:rFonts w:hint="eastAsia" w:ascii="仿宋" w:hAnsi="仿宋" w:eastAsia="仿宋" w:cs="宋体"/>
          <w:bCs/>
          <w:color w:val="000000" w:themeColor="text1"/>
          <w:sz w:val="28"/>
          <w:szCs w:val="28"/>
        </w:rPr>
        <w:t>80.00%；十标段中标服务商评审总得分为</w:t>
      </w:r>
      <w:r>
        <w:rPr>
          <w:rFonts w:hint="eastAsia" w:ascii="仿宋" w:hAnsi="仿宋" w:eastAsia="仿宋" w:cs="仿宋"/>
          <w:sz w:val="28"/>
          <w:szCs w:val="28"/>
        </w:rPr>
        <w:t>87.84</w:t>
      </w:r>
      <w:r>
        <w:rPr>
          <w:rFonts w:hint="eastAsia" w:ascii="仿宋" w:hAnsi="仿宋" w:eastAsia="仿宋" w:cs="宋体"/>
          <w:bCs/>
          <w:color w:val="000000" w:themeColor="text1"/>
          <w:sz w:val="28"/>
          <w:szCs w:val="28"/>
        </w:rPr>
        <w:t>分，</w:t>
      </w:r>
      <w:r>
        <w:rPr>
          <w:rFonts w:ascii="仿宋" w:hAnsi="仿宋" w:eastAsia="仿宋" w:cs="宋体"/>
          <w:bCs/>
          <w:color w:val="000000" w:themeColor="text1"/>
          <w:sz w:val="28"/>
          <w:szCs w:val="28"/>
        </w:rPr>
        <w:t>评审折扣为</w:t>
      </w:r>
      <w:r>
        <w:rPr>
          <w:rFonts w:hint="eastAsia" w:ascii="仿宋" w:hAnsi="仿宋" w:eastAsia="仿宋" w:cs="宋体"/>
          <w:bCs/>
          <w:color w:val="000000" w:themeColor="text1"/>
          <w:sz w:val="28"/>
          <w:szCs w:val="28"/>
        </w:rPr>
        <w:t>78.00%；</w:t>
      </w:r>
    </w:p>
    <w:p w14:paraId="1EA4A947">
      <w:pPr>
        <w:spacing w:line="560" w:lineRule="exact"/>
        <w:ind w:firstLine="560" w:firstLineChars="200"/>
        <w:rPr>
          <w:rFonts w:ascii="仿宋" w:hAnsi="仿宋" w:eastAsia="仿宋" w:cs="宋体"/>
          <w:bCs/>
          <w:sz w:val="28"/>
          <w:szCs w:val="28"/>
        </w:rPr>
      </w:pPr>
      <w:r>
        <w:rPr>
          <w:rFonts w:hint="eastAsia" w:ascii="仿宋" w:hAnsi="仿宋" w:eastAsia="仿宋" w:cs="宋体"/>
          <w:bCs/>
          <w:color w:val="000000" w:themeColor="text1"/>
          <w:sz w:val="28"/>
          <w:szCs w:val="28"/>
        </w:rPr>
        <w:t>3、请中标服务商于本项目公告期届满之日起，在西安市公共资源交易中心网站——企业端下载该项目电子版中标通知书，同时须前往西安市公共资源交易中心八楼提交纸质投标文件一正两副，内容与电子投标文件完全一致。</w:t>
      </w:r>
    </w:p>
    <w:p w14:paraId="084673BF">
      <w:pPr>
        <w:spacing w:line="56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14:paraId="1F1C9A36">
      <w:pPr>
        <w:pStyle w:val="4"/>
        <w:spacing w:before="0" w:after="0" w:line="560" w:lineRule="exact"/>
        <w:ind w:firstLine="700" w:firstLineChars="250"/>
        <w:rPr>
          <w:rFonts w:ascii="仿宋" w:hAnsi="仿宋" w:eastAsia="仿宋" w:cs="宋体"/>
          <w:b w:val="0"/>
          <w:sz w:val="28"/>
          <w:szCs w:val="28"/>
        </w:rPr>
      </w:pPr>
      <w:r>
        <w:rPr>
          <w:rFonts w:hint="eastAsia" w:ascii="仿宋" w:hAnsi="仿宋" w:eastAsia="仿宋" w:cs="宋体"/>
          <w:b w:val="0"/>
          <w:sz w:val="28"/>
          <w:szCs w:val="28"/>
        </w:rPr>
        <w:t>1.采购人信息</w:t>
      </w:r>
    </w:p>
    <w:p w14:paraId="6C0C991C">
      <w:pPr>
        <w:spacing w:line="56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名    称：陕西省西安市消防救援局</w:t>
      </w:r>
    </w:p>
    <w:p w14:paraId="4F29D903">
      <w:pPr>
        <w:spacing w:line="560" w:lineRule="exact"/>
        <w:ind w:left="1129" w:leftChars="371" w:hanging="350" w:hangingChars="125"/>
        <w:jc w:val="left"/>
        <w:rPr>
          <w:rFonts w:ascii="仿宋" w:hAnsi="仿宋" w:eastAsia="仿宋"/>
          <w:sz w:val="28"/>
          <w:szCs w:val="28"/>
          <w:u w:val="single"/>
        </w:rPr>
      </w:pPr>
      <w:r>
        <w:rPr>
          <w:rFonts w:hint="eastAsia" w:ascii="仿宋" w:hAnsi="仿宋" w:eastAsia="仿宋"/>
          <w:sz w:val="28"/>
          <w:szCs w:val="28"/>
        </w:rPr>
        <w:t>地    址：陕西省西安市雁塔区科技七路</w:t>
      </w:r>
      <w:r>
        <w:rPr>
          <w:rFonts w:ascii="仿宋" w:hAnsi="仿宋" w:eastAsia="仿宋"/>
          <w:sz w:val="28"/>
          <w:szCs w:val="28"/>
        </w:rPr>
        <w:t>10号</w:t>
      </w:r>
    </w:p>
    <w:p w14:paraId="598C2C68">
      <w:pPr>
        <w:spacing w:line="56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联系方式：</w:t>
      </w:r>
      <w:r>
        <w:rPr>
          <w:rFonts w:ascii="仿宋" w:hAnsi="仿宋" w:eastAsia="仿宋"/>
          <w:sz w:val="28"/>
          <w:szCs w:val="28"/>
        </w:rPr>
        <w:t>029-86750035</w:t>
      </w:r>
    </w:p>
    <w:p w14:paraId="382B86EA">
      <w:pPr>
        <w:pStyle w:val="4"/>
        <w:spacing w:before="0" w:after="0" w:line="560" w:lineRule="exact"/>
        <w:ind w:firstLine="700" w:firstLineChars="250"/>
        <w:rPr>
          <w:rFonts w:ascii="仿宋" w:hAnsi="仿宋" w:eastAsia="仿宋" w:cs="宋体"/>
          <w:b w:val="0"/>
          <w:sz w:val="28"/>
          <w:szCs w:val="28"/>
        </w:rPr>
      </w:pPr>
      <w:r>
        <w:rPr>
          <w:rFonts w:hint="eastAsia" w:ascii="仿宋" w:hAnsi="仿宋" w:eastAsia="仿宋" w:cs="宋体"/>
          <w:b w:val="0"/>
          <w:sz w:val="28"/>
          <w:szCs w:val="28"/>
        </w:rPr>
        <w:t>2.项目联系方式</w:t>
      </w:r>
    </w:p>
    <w:p w14:paraId="2D5AC313">
      <w:pPr>
        <w:pStyle w:val="6"/>
        <w:spacing w:line="560" w:lineRule="exact"/>
        <w:ind w:firstLine="840" w:firstLineChars="300"/>
        <w:rPr>
          <w:rFonts w:ascii="仿宋" w:hAnsi="仿宋" w:eastAsia="仿宋"/>
          <w:sz w:val="28"/>
          <w:szCs w:val="28"/>
        </w:rPr>
      </w:pPr>
      <w:r>
        <w:rPr>
          <w:rFonts w:hint="eastAsia" w:ascii="仿宋" w:hAnsi="仿宋" w:eastAsia="仿宋"/>
          <w:sz w:val="28"/>
          <w:szCs w:val="28"/>
        </w:rPr>
        <w:t>项目联系人：王老师</w:t>
      </w:r>
    </w:p>
    <w:p w14:paraId="3FE71A5E">
      <w:pPr>
        <w:spacing w:line="560" w:lineRule="exact"/>
        <w:ind w:firstLine="840" w:firstLineChars="300"/>
        <w:rPr>
          <w:rFonts w:ascii="仿宋" w:hAnsi="仿宋" w:eastAsia="仿宋"/>
          <w:sz w:val="28"/>
          <w:szCs w:val="28"/>
        </w:rPr>
      </w:pPr>
      <w:r>
        <w:rPr>
          <w:rFonts w:hint="eastAsia" w:ascii="仿宋" w:hAnsi="仿宋" w:eastAsia="仿宋"/>
          <w:sz w:val="28"/>
          <w:szCs w:val="28"/>
        </w:rPr>
        <w:t>电　  话：</w:t>
      </w:r>
      <w:bookmarkStart w:id="2" w:name="_GoBack"/>
      <w:r>
        <w:rPr>
          <w:rFonts w:hint="eastAsia" w:ascii="仿宋" w:hAnsi="仿宋" w:eastAsia="仿宋"/>
          <w:sz w:val="28"/>
          <w:szCs w:val="28"/>
        </w:rPr>
        <w:t>029-86510029  86510365转分机80807</w:t>
      </w:r>
    </w:p>
    <w:p w14:paraId="506FDD89">
      <w:pPr>
        <w:pStyle w:val="2"/>
      </w:pPr>
    </w:p>
    <w:bookmarkEnd w:id="2"/>
    <w:p w14:paraId="12753AA5">
      <w:pPr>
        <w:pStyle w:val="2"/>
      </w:pPr>
    </w:p>
    <w:p w14:paraId="1577D14E">
      <w:pPr>
        <w:pStyle w:val="2"/>
      </w:pPr>
    </w:p>
    <w:p w14:paraId="4DFFECA7">
      <w:pPr>
        <w:spacing w:line="560" w:lineRule="exact"/>
        <w:ind w:firstLine="840" w:firstLineChars="300"/>
        <w:jc w:val="right"/>
        <w:rPr>
          <w:rFonts w:ascii="仿宋" w:hAnsi="仿宋" w:eastAsia="仿宋"/>
          <w:sz w:val="28"/>
          <w:szCs w:val="28"/>
        </w:rPr>
      </w:pPr>
      <w:r>
        <w:rPr>
          <w:rFonts w:hint="eastAsia" w:ascii="仿宋" w:hAnsi="仿宋" w:eastAsia="仿宋"/>
          <w:sz w:val="28"/>
          <w:szCs w:val="28"/>
        </w:rPr>
        <w:t>西安市市级单位政府采购中心</w:t>
      </w:r>
    </w:p>
    <w:p w14:paraId="1EC6D941">
      <w:pPr>
        <w:ind w:right="560"/>
        <w:jc w:val="right"/>
        <w:rPr>
          <w:rFonts w:ascii="仿宋" w:hAnsi="仿宋" w:eastAsia="仿宋"/>
          <w:sz w:val="28"/>
          <w:szCs w:val="28"/>
        </w:rPr>
      </w:pPr>
      <w:r>
        <w:rPr>
          <w:rFonts w:hint="eastAsia" w:ascii="仿宋" w:hAnsi="仿宋" w:eastAsia="仿宋"/>
          <w:sz w:val="28"/>
          <w:szCs w:val="28"/>
        </w:rPr>
        <w:t>2026年7月22日</w:t>
      </w:r>
      <w:bookmarkEnd w:id="0"/>
    </w:p>
    <w:p w14:paraId="6766848A">
      <w:pPr>
        <w:pStyle w:val="2"/>
      </w:pPr>
    </w:p>
    <w:p w14:paraId="29730C70">
      <w:pPr>
        <w:pStyle w:val="5"/>
        <w:rPr>
          <w:rFonts w:ascii="黑体" w:hAnsi="黑体" w:eastAsia="黑体" w:cs="宋体"/>
          <w:color w:val="auto"/>
          <w:kern w:val="0"/>
          <w:sz w:val="28"/>
          <w:szCs w:val="28"/>
        </w:rPr>
      </w:pPr>
    </w:p>
    <w:p w14:paraId="37A5ABE5">
      <w:pPr>
        <w:pStyle w:val="5"/>
        <w:rPr>
          <w:rFonts w:hint="eastAsia" w:ascii="黑体" w:hAnsi="黑体" w:eastAsia="黑体" w:cs="宋体"/>
          <w:color w:val="auto"/>
          <w:kern w:val="0"/>
          <w:sz w:val="28"/>
          <w:szCs w:val="28"/>
        </w:rPr>
      </w:pPr>
    </w:p>
    <w:p w14:paraId="195F384D">
      <w:pPr>
        <w:pStyle w:val="5"/>
        <w:rPr>
          <w:rFonts w:ascii="黑体" w:hAnsi="黑体" w:eastAsia="黑体" w:cs="宋体"/>
          <w:color w:val="auto"/>
          <w:kern w:val="0"/>
          <w:sz w:val="28"/>
          <w:szCs w:val="28"/>
        </w:rPr>
      </w:pPr>
      <w:r>
        <w:rPr>
          <w:rFonts w:hint="eastAsia" w:ascii="黑体" w:hAnsi="黑体" w:eastAsia="黑体" w:cs="宋体"/>
          <w:color w:val="auto"/>
          <w:kern w:val="0"/>
          <w:sz w:val="28"/>
          <w:szCs w:val="28"/>
        </w:rPr>
        <w:t>九、附件</w:t>
      </w:r>
    </w:p>
    <w:p w14:paraId="4490E9A5">
      <w:pPr>
        <w:pStyle w:val="2"/>
        <w:rPr>
          <w:rFonts w:ascii="仿宋" w:hAnsi="仿宋" w:eastAsia="仿宋"/>
          <w:sz w:val="28"/>
          <w:szCs w:val="28"/>
        </w:rPr>
      </w:pPr>
    </w:p>
    <w:p w14:paraId="781EA3EB">
      <w:pPr>
        <w:pStyle w:val="2"/>
        <w:rPr>
          <w:rFonts w:hint="eastAsia" w:ascii="仿宋" w:hAnsi="仿宋" w:eastAsia="仿宋"/>
          <w:sz w:val="28"/>
          <w:szCs w:val="28"/>
        </w:rPr>
      </w:pPr>
    </w:p>
    <w:p w14:paraId="4F19FBBA">
      <w:pPr>
        <w:pStyle w:val="2"/>
        <w:jc w:val="center"/>
        <w:rPr>
          <w:rFonts w:ascii="仿宋" w:hAnsi="仿宋" w:eastAsia="仿宋"/>
          <w:sz w:val="28"/>
          <w:szCs w:val="28"/>
        </w:rPr>
      </w:pPr>
      <w:r>
        <w:rPr>
          <w:rFonts w:hint="eastAsia" w:ascii="仿宋" w:hAnsi="仿宋" w:eastAsia="仿宋"/>
          <w:sz w:val="28"/>
          <w:szCs w:val="28"/>
        </w:rPr>
        <w:t>一标段中小企业声明函</w:t>
      </w:r>
    </w:p>
    <w:bookmarkEnd w:id="1"/>
    <w:p w14:paraId="59974D65">
      <w:pPr>
        <w:pStyle w:val="2"/>
        <w:jc w:val="center"/>
        <w:rPr>
          <w:rFonts w:ascii="仿宋" w:hAnsi="仿宋" w:eastAsia="仿宋"/>
          <w:sz w:val="28"/>
          <w:szCs w:val="28"/>
        </w:rPr>
      </w:pPr>
    </w:p>
    <w:p w14:paraId="44E670DC">
      <w:pPr>
        <w:pStyle w:val="2"/>
        <w:jc w:val="center"/>
        <w:rPr>
          <w:rFonts w:ascii="仿宋" w:hAnsi="仿宋" w:eastAsia="仿宋"/>
          <w:sz w:val="28"/>
          <w:szCs w:val="28"/>
        </w:rPr>
      </w:pPr>
      <w:r>
        <w:drawing>
          <wp:anchor distT="0" distB="0" distL="114300" distR="114300" simplePos="0" relativeHeight="251662336" behindDoc="0" locked="0" layoutInCell="1" allowOverlap="1">
            <wp:simplePos x="0" y="0"/>
            <wp:positionH relativeFrom="column">
              <wp:posOffset>-76200</wp:posOffset>
            </wp:positionH>
            <wp:positionV relativeFrom="paragraph">
              <wp:posOffset>91440</wp:posOffset>
            </wp:positionV>
            <wp:extent cx="5274310" cy="339915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5274310" cy="3399155"/>
                    </a:xfrm>
                    <a:prstGeom prst="rect">
                      <a:avLst/>
                    </a:prstGeom>
                  </pic:spPr>
                </pic:pic>
              </a:graphicData>
            </a:graphic>
          </wp:anchor>
        </w:drawing>
      </w:r>
    </w:p>
    <w:p w14:paraId="6C5DC25F">
      <w:pPr>
        <w:pStyle w:val="2"/>
        <w:jc w:val="center"/>
        <w:rPr>
          <w:rFonts w:ascii="仿宋" w:hAnsi="仿宋" w:eastAsia="仿宋"/>
          <w:sz w:val="28"/>
          <w:szCs w:val="28"/>
        </w:rPr>
      </w:pPr>
    </w:p>
    <w:p w14:paraId="00D6E43F">
      <w:pPr>
        <w:pStyle w:val="2"/>
        <w:jc w:val="center"/>
        <w:rPr>
          <w:rFonts w:ascii="仿宋" w:hAnsi="仿宋" w:eastAsia="仿宋"/>
          <w:sz w:val="28"/>
          <w:szCs w:val="28"/>
        </w:rPr>
      </w:pPr>
    </w:p>
    <w:p w14:paraId="5D52178C">
      <w:pPr>
        <w:pStyle w:val="2"/>
        <w:jc w:val="center"/>
        <w:rPr>
          <w:rFonts w:ascii="仿宋" w:hAnsi="仿宋" w:eastAsia="仿宋"/>
          <w:sz w:val="28"/>
          <w:szCs w:val="28"/>
        </w:rPr>
      </w:pPr>
    </w:p>
    <w:p w14:paraId="7C0CFE08">
      <w:pPr>
        <w:pStyle w:val="2"/>
        <w:jc w:val="center"/>
        <w:rPr>
          <w:rFonts w:ascii="仿宋" w:hAnsi="仿宋" w:eastAsia="仿宋"/>
          <w:sz w:val="28"/>
          <w:szCs w:val="28"/>
        </w:rPr>
      </w:pPr>
    </w:p>
    <w:p w14:paraId="09002E61">
      <w:pPr>
        <w:pStyle w:val="2"/>
        <w:jc w:val="center"/>
        <w:rPr>
          <w:rFonts w:ascii="仿宋" w:hAnsi="仿宋" w:eastAsia="仿宋"/>
          <w:sz w:val="28"/>
          <w:szCs w:val="28"/>
        </w:rPr>
      </w:pPr>
    </w:p>
    <w:p w14:paraId="47C973F4">
      <w:pPr>
        <w:pStyle w:val="2"/>
        <w:jc w:val="center"/>
        <w:rPr>
          <w:rFonts w:ascii="仿宋" w:hAnsi="仿宋" w:eastAsia="仿宋"/>
          <w:sz w:val="28"/>
          <w:szCs w:val="28"/>
        </w:rPr>
      </w:pPr>
    </w:p>
    <w:p w14:paraId="5795C0BC">
      <w:pPr>
        <w:pStyle w:val="2"/>
        <w:jc w:val="center"/>
        <w:rPr>
          <w:rFonts w:ascii="仿宋" w:hAnsi="仿宋" w:eastAsia="仿宋"/>
          <w:sz w:val="28"/>
          <w:szCs w:val="28"/>
        </w:rPr>
      </w:pPr>
    </w:p>
    <w:p w14:paraId="1DCADF08">
      <w:pPr>
        <w:pStyle w:val="2"/>
        <w:jc w:val="center"/>
        <w:rPr>
          <w:rFonts w:ascii="仿宋" w:hAnsi="仿宋" w:eastAsia="仿宋"/>
          <w:sz w:val="28"/>
          <w:szCs w:val="28"/>
        </w:rPr>
      </w:pPr>
    </w:p>
    <w:p w14:paraId="65C04365">
      <w:pPr>
        <w:pStyle w:val="2"/>
        <w:jc w:val="center"/>
        <w:rPr>
          <w:rFonts w:ascii="仿宋" w:hAnsi="仿宋" w:eastAsia="仿宋"/>
          <w:sz w:val="28"/>
          <w:szCs w:val="28"/>
        </w:rPr>
      </w:pPr>
    </w:p>
    <w:p w14:paraId="7F51C11F">
      <w:pPr>
        <w:pStyle w:val="2"/>
        <w:jc w:val="center"/>
        <w:rPr>
          <w:rFonts w:ascii="仿宋" w:hAnsi="仿宋" w:eastAsia="仿宋"/>
          <w:sz w:val="28"/>
          <w:szCs w:val="28"/>
        </w:rPr>
      </w:pPr>
    </w:p>
    <w:p w14:paraId="5E39465C">
      <w:pPr>
        <w:pStyle w:val="2"/>
        <w:jc w:val="center"/>
        <w:rPr>
          <w:rFonts w:ascii="仿宋" w:hAnsi="仿宋" w:eastAsia="仿宋"/>
          <w:sz w:val="28"/>
          <w:szCs w:val="28"/>
        </w:rPr>
      </w:pPr>
    </w:p>
    <w:p w14:paraId="7DACDCA3">
      <w:pPr>
        <w:pStyle w:val="2"/>
        <w:jc w:val="center"/>
        <w:rPr>
          <w:rFonts w:ascii="仿宋" w:hAnsi="仿宋" w:eastAsia="仿宋"/>
          <w:sz w:val="28"/>
          <w:szCs w:val="28"/>
        </w:rPr>
      </w:pPr>
    </w:p>
    <w:p w14:paraId="49D66516">
      <w:pPr>
        <w:pStyle w:val="2"/>
        <w:jc w:val="center"/>
        <w:rPr>
          <w:rFonts w:ascii="仿宋" w:hAnsi="仿宋" w:eastAsia="仿宋"/>
          <w:sz w:val="28"/>
          <w:szCs w:val="28"/>
        </w:rPr>
      </w:pPr>
    </w:p>
    <w:p w14:paraId="557D1EBA">
      <w:pPr>
        <w:pStyle w:val="2"/>
        <w:jc w:val="center"/>
        <w:rPr>
          <w:rFonts w:ascii="仿宋" w:hAnsi="仿宋" w:eastAsia="仿宋"/>
          <w:sz w:val="28"/>
          <w:szCs w:val="28"/>
        </w:rPr>
      </w:pPr>
    </w:p>
    <w:p w14:paraId="4EF58C99">
      <w:pPr>
        <w:pStyle w:val="2"/>
        <w:jc w:val="center"/>
        <w:rPr>
          <w:rFonts w:ascii="仿宋" w:hAnsi="仿宋" w:eastAsia="仿宋"/>
          <w:sz w:val="28"/>
          <w:szCs w:val="28"/>
        </w:rPr>
      </w:pPr>
    </w:p>
    <w:p w14:paraId="32F2A7AD">
      <w:pPr>
        <w:pStyle w:val="2"/>
        <w:jc w:val="center"/>
        <w:rPr>
          <w:rFonts w:ascii="仿宋" w:hAnsi="仿宋" w:eastAsia="仿宋"/>
          <w:sz w:val="28"/>
          <w:szCs w:val="28"/>
        </w:rPr>
      </w:pPr>
    </w:p>
    <w:p w14:paraId="77F966A7">
      <w:pPr>
        <w:pStyle w:val="2"/>
        <w:jc w:val="center"/>
        <w:rPr>
          <w:rFonts w:ascii="仿宋" w:hAnsi="仿宋" w:eastAsia="仿宋"/>
          <w:sz w:val="28"/>
          <w:szCs w:val="28"/>
        </w:rPr>
      </w:pPr>
    </w:p>
    <w:p w14:paraId="6C5AEA24">
      <w:pPr>
        <w:pStyle w:val="2"/>
        <w:jc w:val="center"/>
        <w:rPr>
          <w:rFonts w:ascii="仿宋" w:hAnsi="仿宋" w:eastAsia="仿宋"/>
          <w:sz w:val="28"/>
          <w:szCs w:val="28"/>
        </w:rPr>
      </w:pPr>
    </w:p>
    <w:p w14:paraId="0ECB5796">
      <w:pPr>
        <w:pStyle w:val="2"/>
        <w:jc w:val="center"/>
        <w:rPr>
          <w:rFonts w:ascii="仿宋" w:hAnsi="仿宋" w:eastAsia="仿宋"/>
          <w:sz w:val="28"/>
          <w:szCs w:val="28"/>
        </w:rPr>
      </w:pPr>
    </w:p>
    <w:p w14:paraId="0CE777FF">
      <w:pPr>
        <w:pStyle w:val="2"/>
        <w:jc w:val="center"/>
        <w:rPr>
          <w:rFonts w:ascii="仿宋" w:hAnsi="仿宋" w:eastAsia="仿宋"/>
          <w:sz w:val="28"/>
          <w:szCs w:val="28"/>
        </w:rPr>
      </w:pPr>
    </w:p>
    <w:p w14:paraId="3727728F">
      <w:pPr>
        <w:pStyle w:val="2"/>
        <w:jc w:val="center"/>
        <w:rPr>
          <w:rFonts w:ascii="仿宋" w:hAnsi="仿宋" w:eastAsia="仿宋"/>
          <w:sz w:val="28"/>
          <w:szCs w:val="28"/>
        </w:rPr>
      </w:pPr>
    </w:p>
    <w:p w14:paraId="731147D1">
      <w:pPr>
        <w:pStyle w:val="2"/>
        <w:jc w:val="center"/>
        <w:rPr>
          <w:rFonts w:ascii="仿宋" w:hAnsi="仿宋" w:eastAsia="仿宋"/>
          <w:sz w:val="28"/>
          <w:szCs w:val="28"/>
        </w:rPr>
      </w:pPr>
    </w:p>
    <w:p w14:paraId="60D17AD8">
      <w:pPr>
        <w:pStyle w:val="2"/>
        <w:jc w:val="center"/>
        <w:rPr>
          <w:rFonts w:ascii="仿宋" w:hAnsi="仿宋" w:eastAsia="仿宋"/>
          <w:sz w:val="28"/>
          <w:szCs w:val="28"/>
        </w:rPr>
      </w:pPr>
    </w:p>
    <w:p w14:paraId="5F3227FD">
      <w:pPr>
        <w:pStyle w:val="2"/>
        <w:jc w:val="center"/>
        <w:rPr>
          <w:rFonts w:ascii="仿宋" w:hAnsi="仿宋" w:eastAsia="仿宋"/>
          <w:sz w:val="28"/>
          <w:szCs w:val="28"/>
        </w:rPr>
      </w:pPr>
    </w:p>
    <w:p w14:paraId="7942223F">
      <w:pPr>
        <w:pStyle w:val="2"/>
        <w:jc w:val="center"/>
        <w:rPr>
          <w:rFonts w:ascii="仿宋" w:hAnsi="仿宋" w:eastAsia="仿宋"/>
          <w:sz w:val="28"/>
          <w:szCs w:val="28"/>
        </w:rPr>
      </w:pPr>
    </w:p>
    <w:p w14:paraId="1B50B8F3">
      <w:pPr>
        <w:pStyle w:val="2"/>
        <w:jc w:val="center"/>
        <w:rPr>
          <w:rFonts w:ascii="仿宋" w:hAnsi="仿宋" w:eastAsia="仿宋"/>
          <w:sz w:val="28"/>
          <w:szCs w:val="28"/>
        </w:rPr>
      </w:pPr>
    </w:p>
    <w:p w14:paraId="5A1A2824">
      <w:pPr>
        <w:pStyle w:val="2"/>
        <w:jc w:val="center"/>
        <w:rPr>
          <w:rFonts w:ascii="仿宋" w:hAnsi="仿宋" w:eastAsia="仿宋"/>
          <w:sz w:val="28"/>
          <w:szCs w:val="28"/>
        </w:rPr>
      </w:pPr>
    </w:p>
    <w:p w14:paraId="787E6935">
      <w:pPr>
        <w:pStyle w:val="2"/>
        <w:jc w:val="center"/>
        <w:rPr>
          <w:rFonts w:ascii="仿宋" w:hAnsi="仿宋" w:eastAsia="仿宋"/>
          <w:sz w:val="28"/>
          <w:szCs w:val="28"/>
        </w:rPr>
      </w:pPr>
    </w:p>
    <w:p w14:paraId="730EDC34">
      <w:pPr>
        <w:pStyle w:val="2"/>
        <w:jc w:val="center"/>
        <w:rPr>
          <w:rFonts w:ascii="仿宋" w:hAnsi="仿宋" w:eastAsia="仿宋"/>
          <w:sz w:val="28"/>
          <w:szCs w:val="28"/>
        </w:rPr>
      </w:pPr>
    </w:p>
    <w:p w14:paraId="2B26B7AE">
      <w:pPr>
        <w:pStyle w:val="2"/>
        <w:jc w:val="center"/>
        <w:rPr>
          <w:rFonts w:ascii="仿宋" w:hAnsi="仿宋" w:eastAsia="仿宋"/>
          <w:sz w:val="28"/>
          <w:szCs w:val="28"/>
        </w:rPr>
      </w:pPr>
    </w:p>
    <w:p w14:paraId="491FD994">
      <w:pPr>
        <w:pStyle w:val="2"/>
        <w:rPr>
          <w:rFonts w:ascii="仿宋" w:hAnsi="仿宋" w:eastAsia="仿宋"/>
          <w:sz w:val="28"/>
          <w:szCs w:val="28"/>
        </w:rPr>
      </w:pPr>
    </w:p>
    <w:p w14:paraId="3C163B31">
      <w:pPr>
        <w:pStyle w:val="2"/>
        <w:rPr>
          <w:rFonts w:ascii="仿宋" w:hAnsi="仿宋" w:eastAsia="仿宋"/>
          <w:sz w:val="28"/>
          <w:szCs w:val="28"/>
        </w:rPr>
      </w:pPr>
    </w:p>
    <w:p w14:paraId="0B7EAAEB">
      <w:pPr>
        <w:pStyle w:val="2"/>
        <w:rPr>
          <w:rFonts w:hint="eastAsia" w:ascii="仿宋" w:hAnsi="仿宋" w:eastAsia="仿宋"/>
          <w:sz w:val="28"/>
          <w:szCs w:val="28"/>
        </w:rPr>
      </w:pPr>
    </w:p>
    <w:p w14:paraId="56FC3973">
      <w:pPr>
        <w:pStyle w:val="2"/>
        <w:jc w:val="center"/>
        <w:rPr>
          <w:rFonts w:ascii="仿宋" w:hAnsi="仿宋" w:eastAsia="仿宋"/>
          <w:sz w:val="28"/>
          <w:szCs w:val="28"/>
        </w:rPr>
      </w:pPr>
      <w:r>
        <w:rPr>
          <w:rFonts w:hint="eastAsia" w:ascii="仿宋" w:hAnsi="仿宋" w:eastAsia="仿宋"/>
          <w:sz w:val="28"/>
          <w:szCs w:val="28"/>
        </w:rPr>
        <w:t>二标段中小企业声明函</w:t>
      </w:r>
    </w:p>
    <w:p w14:paraId="0E138F84">
      <w:pPr>
        <w:pStyle w:val="2"/>
        <w:jc w:val="center"/>
        <w:rPr>
          <w:rFonts w:ascii="仿宋" w:hAnsi="仿宋" w:eastAsia="仿宋"/>
          <w:sz w:val="28"/>
          <w:szCs w:val="28"/>
        </w:rPr>
      </w:pPr>
    </w:p>
    <w:p w14:paraId="6436E437">
      <w:pPr>
        <w:pStyle w:val="2"/>
        <w:jc w:val="center"/>
        <w:rPr>
          <w:rFonts w:ascii="仿宋" w:hAnsi="仿宋" w:eastAsia="仿宋"/>
          <w:sz w:val="28"/>
          <w:szCs w:val="28"/>
        </w:rPr>
      </w:pPr>
      <w:r>
        <w:drawing>
          <wp:anchor distT="0" distB="0" distL="114300" distR="114300" simplePos="0" relativeHeight="251663360" behindDoc="0" locked="0" layoutInCell="1" allowOverlap="1">
            <wp:simplePos x="0" y="0"/>
            <wp:positionH relativeFrom="column">
              <wp:posOffset>476250</wp:posOffset>
            </wp:positionH>
            <wp:positionV relativeFrom="paragraph">
              <wp:posOffset>134620</wp:posOffset>
            </wp:positionV>
            <wp:extent cx="4324350" cy="391477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4324350" cy="3914775"/>
                    </a:xfrm>
                    <a:prstGeom prst="rect">
                      <a:avLst/>
                    </a:prstGeom>
                  </pic:spPr>
                </pic:pic>
              </a:graphicData>
            </a:graphic>
          </wp:anchor>
        </w:drawing>
      </w:r>
    </w:p>
    <w:p w14:paraId="37668143">
      <w:pPr>
        <w:pStyle w:val="2"/>
        <w:jc w:val="center"/>
        <w:rPr>
          <w:rFonts w:ascii="仿宋" w:hAnsi="仿宋" w:eastAsia="仿宋"/>
          <w:sz w:val="28"/>
          <w:szCs w:val="28"/>
        </w:rPr>
      </w:pPr>
    </w:p>
    <w:p w14:paraId="37F181CF">
      <w:pPr>
        <w:pStyle w:val="2"/>
        <w:jc w:val="center"/>
        <w:rPr>
          <w:rFonts w:ascii="仿宋" w:hAnsi="仿宋" w:eastAsia="仿宋"/>
          <w:sz w:val="28"/>
          <w:szCs w:val="28"/>
        </w:rPr>
      </w:pPr>
    </w:p>
    <w:p w14:paraId="14CB456F">
      <w:pPr>
        <w:pStyle w:val="2"/>
        <w:jc w:val="center"/>
        <w:rPr>
          <w:rFonts w:ascii="仿宋" w:hAnsi="仿宋" w:eastAsia="仿宋"/>
          <w:sz w:val="28"/>
          <w:szCs w:val="28"/>
        </w:rPr>
      </w:pPr>
    </w:p>
    <w:p w14:paraId="48259D61">
      <w:pPr>
        <w:pStyle w:val="2"/>
        <w:jc w:val="center"/>
        <w:rPr>
          <w:rFonts w:ascii="仿宋" w:hAnsi="仿宋" w:eastAsia="仿宋"/>
          <w:sz w:val="28"/>
          <w:szCs w:val="28"/>
        </w:rPr>
      </w:pPr>
    </w:p>
    <w:p w14:paraId="0686E8B0">
      <w:pPr>
        <w:pStyle w:val="2"/>
        <w:jc w:val="center"/>
        <w:rPr>
          <w:rFonts w:ascii="仿宋" w:hAnsi="仿宋" w:eastAsia="仿宋"/>
          <w:sz w:val="28"/>
          <w:szCs w:val="28"/>
        </w:rPr>
      </w:pPr>
    </w:p>
    <w:p w14:paraId="23EB7460">
      <w:pPr>
        <w:pStyle w:val="2"/>
        <w:jc w:val="center"/>
        <w:rPr>
          <w:rFonts w:ascii="仿宋" w:hAnsi="仿宋" w:eastAsia="仿宋"/>
          <w:sz w:val="28"/>
          <w:szCs w:val="28"/>
        </w:rPr>
      </w:pPr>
    </w:p>
    <w:p w14:paraId="406247E2">
      <w:pPr>
        <w:pStyle w:val="2"/>
        <w:jc w:val="center"/>
        <w:rPr>
          <w:rFonts w:ascii="仿宋" w:hAnsi="仿宋" w:eastAsia="仿宋"/>
          <w:sz w:val="28"/>
          <w:szCs w:val="28"/>
        </w:rPr>
      </w:pPr>
    </w:p>
    <w:p w14:paraId="2ACAF047">
      <w:pPr>
        <w:pStyle w:val="2"/>
        <w:jc w:val="center"/>
        <w:rPr>
          <w:rFonts w:ascii="仿宋" w:hAnsi="仿宋" w:eastAsia="仿宋"/>
          <w:sz w:val="28"/>
          <w:szCs w:val="28"/>
        </w:rPr>
      </w:pPr>
    </w:p>
    <w:p w14:paraId="50BD50A4">
      <w:pPr>
        <w:pStyle w:val="2"/>
        <w:jc w:val="center"/>
        <w:rPr>
          <w:rFonts w:ascii="仿宋" w:hAnsi="仿宋" w:eastAsia="仿宋"/>
          <w:sz w:val="28"/>
          <w:szCs w:val="28"/>
        </w:rPr>
      </w:pPr>
    </w:p>
    <w:p w14:paraId="673FC922">
      <w:pPr>
        <w:pStyle w:val="2"/>
        <w:jc w:val="center"/>
        <w:rPr>
          <w:rFonts w:ascii="仿宋" w:hAnsi="仿宋" w:eastAsia="仿宋"/>
          <w:sz w:val="28"/>
          <w:szCs w:val="28"/>
        </w:rPr>
      </w:pPr>
    </w:p>
    <w:p w14:paraId="3C677B63">
      <w:pPr>
        <w:pStyle w:val="2"/>
        <w:jc w:val="center"/>
        <w:rPr>
          <w:rFonts w:ascii="仿宋" w:hAnsi="仿宋" w:eastAsia="仿宋"/>
          <w:sz w:val="28"/>
          <w:szCs w:val="28"/>
        </w:rPr>
      </w:pPr>
    </w:p>
    <w:p w14:paraId="5FB82645">
      <w:pPr>
        <w:pStyle w:val="2"/>
        <w:jc w:val="center"/>
        <w:rPr>
          <w:rFonts w:ascii="仿宋" w:hAnsi="仿宋" w:eastAsia="仿宋"/>
          <w:sz w:val="28"/>
          <w:szCs w:val="28"/>
        </w:rPr>
      </w:pPr>
    </w:p>
    <w:p w14:paraId="4588F0DF">
      <w:pPr>
        <w:pStyle w:val="2"/>
        <w:jc w:val="center"/>
        <w:rPr>
          <w:rFonts w:ascii="仿宋" w:hAnsi="仿宋" w:eastAsia="仿宋"/>
          <w:sz w:val="28"/>
          <w:szCs w:val="28"/>
        </w:rPr>
      </w:pPr>
    </w:p>
    <w:p w14:paraId="45335A36">
      <w:pPr>
        <w:pStyle w:val="2"/>
        <w:jc w:val="center"/>
        <w:rPr>
          <w:rFonts w:ascii="仿宋" w:hAnsi="仿宋" w:eastAsia="仿宋"/>
          <w:sz w:val="28"/>
          <w:szCs w:val="28"/>
        </w:rPr>
      </w:pPr>
    </w:p>
    <w:p w14:paraId="22D46458">
      <w:pPr>
        <w:pStyle w:val="2"/>
        <w:jc w:val="center"/>
        <w:rPr>
          <w:rFonts w:ascii="仿宋" w:hAnsi="仿宋" w:eastAsia="仿宋"/>
          <w:sz w:val="28"/>
          <w:szCs w:val="28"/>
        </w:rPr>
      </w:pPr>
    </w:p>
    <w:p w14:paraId="30E6A171">
      <w:pPr>
        <w:pStyle w:val="2"/>
        <w:jc w:val="center"/>
        <w:rPr>
          <w:rFonts w:ascii="仿宋" w:hAnsi="仿宋" w:eastAsia="仿宋"/>
          <w:sz w:val="28"/>
          <w:szCs w:val="28"/>
        </w:rPr>
      </w:pPr>
    </w:p>
    <w:p w14:paraId="4F1C9AB9">
      <w:pPr>
        <w:pStyle w:val="2"/>
        <w:jc w:val="center"/>
        <w:rPr>
          <w:rFonts w:ascii="仿宋" w:hAnsi="仿宋" w:eastAsia="仿宋"/>
          <w:sz w:val="28"/>
          <w:szCs w:val="28"/>
        </w:rPr>
      </w:pPr>
    </w:p>
    <w:p w14:paraId="27654C4C">
      <w:pPr>
        <w:pStyle w:val="2"/>
        <w:jc w:val="center"/>
        <w:rPr>
          <w:rFonts w:ascii="仿宋" w:hAnsi="仿宋" w:eastAsia="仿宋"/>
          <w:sz w:val="28"/>
          <w:szCs w:val="28"/>
        </w:rPr>
      </w:pPr>
    </w:p>
    <w:p w14:paraId="3FBB72A4">
      <w:pPr>
        <w:pStyle w:val="2"/>
        <w:jc w:val="center"/>
        <w:rPr>
          <w:rFonts w:ascii="仿宋" w:hAnsi="仿宋" w:eastAsia="仿宋"/>
          <w:sz w:val="28"/>
          <w:szCs w:val="28"/>
        </w:rPr>
      </w:pPr>
    </w:p>
    <w:p w14:paraId="710474EB">
      <w:pPr>
        <w:pStyle w:val="2"/>
        <w:jc w:val="center"/>
        <w:rPr>
          <w:rFonts w:ascii="仿宋" w:hAnsi="仿宋" w:eastAsia="仿宋"/>
          <w:sz w:val="28"/>
          <w:szCs w:val="28"/>
        </w:rPr>
      </w:pPr>
    </w:p>
    <w:p w14:paraId="693919F2">
      <w:pPr>
        <w:pStyle w:val="2"/>
        <w:jc w:val="center"/>
        <w:rPr>
          <w:rFonts w:ascii="仿宋" w:hAnsi="仿宋" w:eastAsia="仿宋"/>
          <w:sz w:val="28"/>
          <w:szCs w:val="28"/>
        </w:rPr>
      </w:pPr>
    </w:p>
    <w:p w14:paraId="446EE6D3">
      <w:pPr>
        <w:pStyle w:val="2"/>
        <w:jc w:val="center"/>
        <w:rPr>
          <w:rFonts w:ascii="仿宋" w:hAnsi="仿宋" w:eastAsia="仿宋"/>
          <w:sz w:val="28"/>
          <w:szCs w:val="28"/>
        </w:rPr>
      </w:pPr>
    </w:p>
    <w:p w14:paraId="00274488">
      <w:pPr>
        <w:pStyle w:val="2"/>
        <w:jc w:val="center"/>
        <w:rPr>
          <w:rFonts w:ascii="仿宋" w:hAnsi="仿宋" w:eastAsia="仿宋"/>
          <w:sz w:val="28"/>
          <w:szCs w:val="28"/>
        </w:rPr>
      </w:pPr>
    </w:p>
    <w:p w14:paraId="5B9A6C10">
      <w:pPr>
        <w:pStyle w:val="2"/>
        <w:jc w:val="center"/>
        <w:rPr>
          <w:rFonts w:ascii="仿宋" w:hAnsi="仿宋" w:eastAsia="仿宋"/>
          <w:sz w:val="28"/>
          <w:szCs w:val="28"/>
        </w:rPr>
      </w:pPr>
    </w:p>
    <w:p w14:paraId="6F4143C2">
      <w:pPr>
        <w:pStyle w:val="2"/>
        <w:jc w:val="center"/>
        <w:rPr>
          <w:rFonts w:ascii="仿宋" w:hAnsi="仿宋" w:eastAsia="仿宋"/>
          <w:sz w:val="28"/>
          <w:szCs w:val="28"/>
        </w:rPr>
      </w:pPr>
    </w:p>
    <w:p w14:paraId="6AB54E2E">
      <w:pPr>
        <w:pStyle w:val="2"/>
        <w:jc w:val="center"/>
        <w:rPr>
          <w:rFonts w:ascii="仿宋" w:hAnsi="仿宋" w:eastAsia="仿宋"/>
          <w:sz w:val="28"/>
          <w:szCs w:val="28"/>
        </w:rPr>
      </w:pPr>
    </w:p>
    <w:p w14:paraId="6DF7AB1D">
      <w:pPr>
        <w:pStyle w:val="2"/>
        <w:jc w:val="center"/>
        <w:rPr>
          <w:rFonts w:ascii="仿宋" w:hAnsi="仿宋" w:eastAsia="仿宋"/>
          <w:sz w:val="28"/>
          <w:szCs w:val="28"/>
        </w:rPr>
      </w:pPr>
    </w:p>
    <w:p w14:paraId="349D69FD">
      <w:pPr>
        <w:pStyle w:val="2"/>
        <w:jc w:val="center"/>
        <w:rPr>
          <w:rFonts w:ascii="仿宋" w:hAnsi="仿宋" w:eastAsia="仿宋"/>
          <w:sz w:val="28"/>
          <w:szCs w:val="28"/>
        </w:rPr>
      </w:pPr>
    </w:p>
    <w:p w14:paraId="3E2AC73C">
      <w:pPr>
        <w:pStyle w:val="2"/>
        <w:jc w:val="center"/>
        <w:rPr>
          <w:rFonts w:ascii="仿宋" w:hAnsi="仿宋" w:eastAsia="仿宋"/>
          <w:sz w:val="28"/>
          <w:szCs w:val="28"/>
        </w:rPr>
      </w:pPr>
    </w:p>
    <w:p w14:paraId="153496F4">
      <w:pPr>
        <w:pStyle w:val="2"/>
        <w:jc w:val="center"/>
        <w:rPr>
          <w:rFonts w:ascii="仿宋" w:hAnsi="仿宋" w:eastAsia="仿宋"/>
          <w:sz w:val="28"/>
          <w:szCs w:val="28"/>
        </w:rPr>
      </w:pPr>
    </w:p>
    <w:p w14:paraId="0DAB84A0">
      <w:pPr>
        <w:pStyle w:val="2"/>
        <w:jc w:val="center"/>
        <w:rPr>
          <w:rFonts w:ascii="仿宋" w:hAnsi="仿宋" w:eastAsia="仿宋"/>
          <w:sz w:val="28"/>
          <w:szCs w:val="28"/>
        </w:rPr>
      </w:pPr>
    </w:p>
    <w:p w14:paraId="574E3B83">
      <w:pPr>
        <w:pStyle w:val="2"/>
        <w:jc w:val="center"/>
        <w:rPr>
          <w:rFonts w:ascii="仿宋" w:hAnsi="仿宋" w:eastAsia="仿宋"/>
          <w:sz w:val="28"/>
          <w:szCs w:val="28"/>
        </w:rPr>
      </w:pPr>
    </w:p>
    <w:p w14:paraId="21C8BBD5">
      <w:pPr>
        <w:pStyle w:val="2"/>
        <w:rPr>
          <w:rFonts w:ascii="仿宋" w:hAnsi="仿宋" w:eastAsia="仿宋"/>
          <w:sz w:val="28"/>
          <w:szCs w:val="28"/>
        </w:rPr>
      </w:pPr>
    </w:p>
    <w:p w14:paraId="76E65174">
      <w:pPr>
        <w:pStyle w:val="2"/>
        <w:rPr>
          <w:rFonts w:ascii="仿宋" w:hAnsi="仿宋" w:eastAsia="仿宋"/>
          <w:sz w:val="28"/>
          <w:szCs w:val="28"/>
        </w:rPr>
      </w:pPr>
    </w:p>
    <w:p w14:paraId="1BA3034E">
      <w:pPr>
        <w:pStyle w:val="2"/>
        <w:rPr>
          <w:rFonts w:hint="eastAsia" w:ascii="仿宋" w:hAnsi="仿宋" w:eastAsia="仿宋"/>
          <w:sz w:val="28"/>
          <w:szCs w:val="28"/>
        </w:rPr>
      </w:pPr>
    </w:p>
    <w:p w14:paraId="663F29BF">
      <w:pPr>
        <w:pStyle w:val="2"/>
        <w:jc w:val="center"/>
        <w:rPr>
          <w:rFonts w:ascii="仿宋" w:hAnsi="仿宋" w:eastAsia="仿宋"/>
          <w:sz w:val="28"/>
          <w:szCs w:val="28"/>
        </w:rPr>
      </w:pPr>
      <w:r>
        <w:rPr>
          <w:rFonts w:hint="eastAsia" w:ascii="仿宋" w:hAnsi="仿宋" w:eastAsia="仿宋"/>
          <w:sz w:val="28"/>
          <w:szCs w:val="28"/>
        </w:rPr>
        <w:t>三标段中小企业声明函</w:t>
      </w:r>
    </w:p>
    <w:p w14:paraId="5EE66918">
      <w:pPr>
        <w:pStyle w:val="2"/>
        <w:jc w:val="center"/>
        <w:rPr>
          <w:rFonts w:ascii="仿宋" w:hAnsi="仿宋" w:eastAsia="仿宋"/>
          <w:sz w:val="28"/>
          <w:szCs w:val="28"/>
        </w:rPr>
      </w:pPr>
    </w:p>
    <w:p w14:paraId="127B5F64">
      <w:pPr>
        <w:pStyle w:val="2"/>
        <w:jc w:val="center"/>
        <w:rPr>
          <w:rFonts w:ascii="仿宋" w:hAnsi="仿宋" w:eastAsia="仿宋"/>
          <w:sz w:val="28"/>
          <w:szCs w:val="28"/>
        </w:rPr>
      </w:pPr>
    </w:p>
    <w:p w14:paraId="6620315F">
      <w:pPr>
        <w:pStyle w:val="2"/>
        <w:jc w:val="center"/>
        <w:rPr>
          <w:rFonts w:ascii="仿宋" w:hAnsi="仿宋" w:eastAsia="仿宋"/>
          <w:sz w:val="28"/>
          <w:szCs w:val="28"/>
        </w:rPr>
      </w:pPr>
      <w:r>
        <w:drawing>
          <wp:anchor distT="0" distB="0" distL="114300" distR="114300" simplePos="0" relativeHeight="251660288" behindDoc="0" locked="0" layoutInCell="1" allowOverlap="1">
            <wp:simplePos x="0" y="0"/>
            <wp:positionH relativeFrom="column">
              <wp:posOffset>314325</wp:posOffset>
            </wp:positionH>
            <wp:positionV relativeFrom="paragraph">
              <wp:posOffset>109855</wp:posOffset>
            </wp:positionV>
            <wp:extent cx="4743450" cy="461010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4743450" cy="4610100"/>
                    </a:xfrm>
                    <a:prstGeom prst="rect">
                      <a:avLst/>
                    </a:prstGeom>
                  </pic:spPr>
                </pic:pic>
              </a:graphicData>
            </a:graphic>
          </wp:anchor>
        </w:drawing>
      </w:r>
    </w:p>
    <w:p w14:paraId="0715DD84">
      <w:pPr>
        <w:pStyle w:val="2"/>
        <w:jc w:val="center"/>
        <w:rPr>
          <w:rFonts w:ascii="仿宋" w:hAnsi="仿宋" w:eastAsia="仿宋"/>
          <w:sz w:val="28"/>
          <w:szCs w:val="28"/>
        </w:rPr>
      </w:pPr>
    </w:p>
    <w:p w14:paraId="4FFD1696">
      <w:pPr>
        <w:pStyle w:val="2"/>
        <w:jc w:val="center"/>
        <w:rPr>
          <w:rFonts w:ascii="仿宋" w:hAnsi="仿宋" w:eastAsia="仿宋"/>
          <w:sz w:val="28"/>
          <w:szCs w:val="28"/>
        </w:rPr>
      </w:pPr>
    </w:p>
    <w:p w14:paraId="34D4F8E1">
      <w:pPr>
        <w:pStyle w:val="2"/>
        <w:jc w:val="center"/>
        <w:rPr>
          <w:rFonts w:ascii="仿宋" w:hAnsi="仿宋" w:eastAsia="仿宋"/>
          <w:sz w:val="28"/>
          <w:szCs w:val="28"/>
        </w:rPr>
      </w:pPr>
    </w:p>
    <w:p w14:paraId="6E1541D1">
      <w:pPr>
        <w:pStyle w:val="2"/>
        <w:jc w:val="center"/>
        <w:rPr>
          <w:rFonts w:ascii="仿宋" w:hAnsi="仿宋" w:eastAsia="仿宋"/>
          <w:sz w:val="28"/>
          <w:szCs w:val="28"/>
        </w:rPr>
      </w:pPr>
    </w:p>
    <w:p w14:paraId="087A1C89">
      <w:pPr>
        <w:pStyle w:val="2"/>
        <w:jc w:val="center"/>
        <w:rPr>
          <w:rFonts w:ascii="仿宋" w:hAnsi="仿宋" w:eastAsia="仿宋"/>
          <w:sz w:val="28"/>
          <w:szCs w:val="28"/>
        </w:rPr>
      </w:pPr>
    </w:p>
    <w:p w14:paraId="4F8D149C">
      <w:pPr>
        <w:pStyle w:val="2"/>
        <w:jc w:val="center"/>
        <w:rPr>
          <w:rFonts w:ascii="仿宋" w:hAnsi="仿宋" w:eastAsia="仿宋"/>
          <w:sz w:val="28"/>
          <w:szCs w:val="28"/>
        </w:rPr>
      </w:pPr>
    </w:p>
    <w:p w14:paraId="281E6286">
      <w:pPr>
        <w:pStyle w:val="2"/>
        <w:jc w:val="center"/>
        <w:rPr>
          <w:rFonts w:ascii="仿宋" w:hAnsi="仿宋" w:eastAsia="仿宋"/>
          <w:sz w:val="28"/>
          <w:szCs w:val="28"/>
        </w:rPr>
      </w:pPr>
    </w:p>
    <w:p w14:paraId="2C6CCE0F">
      <w:pPr>
        <w:pStyle w:val="2"/>
        <w:jc w:val="center"/>
        <w:rPr>
          <w:rFonts w:ascii="仿宋" w:hAnsi="仿宋" w:eastAsia="仿宋"/>
          <w:sz w:val="28"/>
          <w:szCs w:val="28"/>
        </w:rPr>
      </w:pPr>
    </w:p>
    <w:p w14:paraId="588807F0">
      <w:pPr>
        <w:pStyle w:val="2"/>
        <w:jc w:val="center"/>
        <w:rPr>
          <w:rFonts w:ascii="仿宋" w:hAnsi="仿宋" w:eastAsia="仿宋"/>
          <w:sz w:val="28"/>
          <w:szCs w:val="28"/>
        </w:rPr>
      </w:pPr>
    </w:p>
    <w:p w14:paraId="488486A3">
      <w:pPr>
        <w:pStyle w:val="2"/>
        <w:jc w:val="center"/>
        <w:rPr>
          <w:rFonts w:ascii="仿宋" w:hAnsi="仿宋" w:eastAsia="仿宋"/>
          <w:sz w:val="28"/>
          <w:szCs w:val="28"/>
        </w:rPr>
      </w:pPr>
    </w:p>
    <w:p w14:paraId="7458558C">
      <w:pPr>
        <w:pStyle w:val="2"/>
        <w:jc w:val="center"/>
        <w:rPr>
          <w:rFonts w:ascii="仿宋" w:hAnsi="仿宋" w:eastAsia="仿宋"/>
          <w:sz w:val="28"/>
          <w:szCs w:val="28"/>
        </w:rPr>
      </w:pPr>
    </w:p>
    <w:p w14:paraId="0C0C6506">
      <w:pPr>
        <w:pStyle w:val="2"/>
        <w:jc w:val="center"/>
        <w:rPr>
          <w:rFonts w:ascii="仿宋" w:hAnsi="仿宋" w:eastAsia="仿宋"/>
          <w:sz w:val="28"/>
          <w:szCs w:val="28"/>
        </w:rPr>
      </w:pPr>
    </w:p>
    <w:p w14:paraId="3502B665">
      <w:pPr>
        <w:pStyle w:val="2"/>
        <w:jc w:val="center"/>
        <w:rPr>
          <w:rFonts w:ascii="仿宋" w:hAnsi="仿宋" w:eastAsia="仿宋"/>
          <w:sz w:val="28"/>
          <w:szCs w:val="28"/>
        </w:rPr>
      </w:pPr>
    </w:p>
    <w:p w14:paraId="76FFAEB4">
      <w:pPr>
        <w:pStyle w:val="2"/>
        <w:jc w:val="center"/>
        <w:rPr>
          <w:rFonts w:ascii="仿宋" w:hAnsi="仿宋" w:eastAsia="仿宋"/>
          <w:sz w:val="28"/>
          <w:szCs w:val="28"/>
        </w:rPr>
      </w:pPr>
    </w:p>
    <w:p w14:paraId="449BECFD">
      <w:pPr>
        <w:pStyle w:val="2"/>
        <w:jc w:val="center"/>
        <w:rPr>
          <w:rFonts w:ascii="仿宋" w:hAnsi="仿宋" w:eastAsia="仿宋"/>
          <w:sz w:val="28"/>
          <w:szCs w:val="28"/>
        </w:rPr>
      </w:pPr>
    </w:p>
    <w:p w14:paraId="5E277029">
      <w:pPr>
        <w:pStyle w:val="2"/>
        <w:jc w:val="center"/>
        <w:rPr>
          <w:rFonts w:ascii="仿宋" w:hAnsi="仿宋" w:eastAsia="仿宋"/>
          <w:sz w:val="28"/>
          <w:szCs w:val="28"/>
        </w:rPr>
      </w:pPr>
    </w:p>
    <w:p w14:paraId="7BC2C9DF">
      <w:pPr>
        <w:pStyle w:val="2"/>
        <w:jc w:val="center"/>
        <w:rPr>
          <w:rFonts w:ascii="仿宋" w:hAnsi="仿宋" w:eastAsia="仿宋"/>
          <w:sz w:val="28"/>
          <w:szCs w:val="28"/>
        </w:rPr>
      </w:pPr>
    </w:p>
    <w:p w14:paraId="54B14A5A">
      <w:pPr>
        <w:pStyle w:val="2"/>
        <w:jc w:val="center"/>
        <w:rPr>
          <w:rFonts w:ascii="仿宋" w:hAnsi="仿宋" w:eastAsia="仿宋"/>
          <w:sz w:val="28"/>
          <w:szCs w:val="28"/>
        </w:rPr>
      </w:pPr>
    </w:p>
    <w:p w14:paraId="6292FA84">
      <w:pPr>
        <w:pStyle w:val="2"/>
        <w:jc w:val="center"/>
        <w:rPr>
          <w:rFonts w:ascii="仿宋" w:hAnsi="仿宋" w:eastAsia="仿宋"/>
          <w:sz w:val="28"/>
          <w:szCs w:val="28"/>
        </w:rPr>
      </w:pPr>
    </w:p>
    <w:p w14:paraId="0BEC3CC6">
      <w:pPr>
        <w:pStyle w:val="2"/>
        <w:jc w:val="center"/>
        <w:rPr>
          <w:rFonts w:ascii="仿宋" w:hAnsi="仿宋" w:eastAsia="仿宋"/>
          <w:sz w:val="28"/>
          <w:szCs w:val="28"/>
        </w:rPr>
      </w:pPr>
    </w:p>
    <w:p w14:paraId="1002CE5C">
      <w:pPr>
        <w:pStyle w:val="2"/>
        <w:jc w:val="center"/>
        <w:rPr>
          <w:rFonts w:ascii="仿宋" w:hAnsi="仿宋" w:eastAsia="仿宋"/>
          <w:sz w:val="28"/>
          <w:szCs w:val="28"/>
        </w:rPr>
      </w:pPr>
    </w:p>
    <w:p w14:paraId="143B51DA">
      <w:pPr>
        <w:pStyle w:val="2"/>
        <w:jc w:val="center"/>
        <w:rPr>
          <w:rFonts w:ascii="仿宋" w:hAnsi="仿宋" w:eastAsia="仿宋"/>
          <w:sz w:val="28"/>
          <w:szCs w:val="28"/>
        </w:rPr>
      </w:pPr>
    </w:p>
    <w:p w14:paraId="5CB14E17">
      <w:pPr>
        <w:pStyle w:val="2"/>
        <w:jc w:val="center"/>
        <w:rPr>
          <w:rFonts w:ascii="仿宋" w:hAnsi="仿宋" w:eastAsia="仿宋"/>
          <w:sz w:val="28"/>
          <w:szCs w:val="28"/>
        </w:rPr>
      </w:pPr>
    </w:p>
    <w:p w14:paraId="2DA312D6">
      <w:pPr>
        <w:pStyle w:val="2"/>
        <w:jc w:val="center"/>
        <w:rPr>
          <w:rFonts w:ascii="仿宋" w:hAnsi="仿宋" w:eastAsia="仿宋"/>
          <w:sz w:val="28"/>
          <w:szCs w:val="28"/>
        </w:rPr>
      </w:pPr>
    </w:p>
    <w:p w14:paraId="26083223">
      <w:pPr>
        <w:pStyle w:val="2"/>
        <w:jc w:val="center"/>
        <w:rPr>
          <w:rFonts w:ascii="仿宋" w:hAnsi="仿宋" w:eastAsia="仿宋"/>
          <w:sz w:val="28"/>
          <w:szCs w:val="28"/>
        </w:rPr>
      </w:pPr>
    </w:p>
    <w:p w14:paraId="0D684FC2">
      <w:pPr>
        <w:pStyle w:val="2"/>
        <w:jc w:val="center"/>
        <w:rPr>
          <w:rFonts w:ascii="仿宋" w:hAnsi="仿宋" w:eastAsia="仿宋"/>
          <w:sz w:val="28"/>
          <w:szCs w:val="28"/>
        </w:rPr>
      </w:pPr>
    </w:p>
    <w:p w14:paraId="6D196095">
      <w:pPr>
        <w:pStyle w:val="2"/>
        <w:jc w:val="center"/>
        <w:rPr>
          <w:rFonts w:ascii="仿宋" w:hAnsi="仿宋" w:eastAsia="仿宋"/>
          <w:sz w:val="28"/>
          <w:szCs w:val="28"/>
        </w:rPr>
      </w:pPr>
    </w:p>
    <w:p w14:paraId="19AE0A8E">
      <w:pPr>
        <w:pStyle w:val="2"/>
        <w:jc w:val="center"/>
        <w:rPr>
          <w:rFonts w:ascii="仿宋" w:hAnsi="仿宋" w:eastAsia="仿宋"/>
          <w:sz w:val="28"/>
          <w:szCs w:val="28"/>
        </w:rPr>
      </w:pPr>
    </w:p>
    <w:p w14:paraId="3FF79299">
      <w:pPr>
        <w:pStyle w:val="2"/>
        <w:jc w:val="center"/>
        <w:rPr>
          <w:rFonts w:ascii="仿宋" w:hAnsi="仿宋" w:eastAsia="仿宋"/>
          <w:sz w:val="28"/>
          <w:szCs w:val="28"/>
        </w:rPr>
      </w:pPr>
    </w:p>
    <w:p w14:paraId="758798AA">
      <w:pPr>
        <w:pStyle w:val="2"/>
        <w:jc w:val="center"/>
        <w:rPr>
          <w:rFonts w:ascii="仿宋" w:hAnsi="仿宋" w:eastAsia="仿宋"/>
          <w:sz w:val="28"/>
          <w:szCs w:val="28"/>
        </w:rPr>
      </w:pPr>
    </w:p>
    <w:p w14:paraId="7C9B988E">
      <w:pPr>
        <w:pStyle w:val="2"/>
        <w:jc w:val="center"/>
        <w:rPr>
          <w:rFonts w:ascii="仿宋" w:hAnsi="仿宋" w:eastAsia="仿宋"/>
          <w:sz w:val="28"/>
          <w:szCs w:val="28"/>
        </w:rPr>
      </w:pPr>
    </w:p>
    <w:p w14:paraId="29E24EA4">
      <w:pPr>
        <w:pStyle w:val="2"/>
        <w:jc w:val="center"/>
        <w:rPr>
          <w:rFonts w:ascii="仿宋" w:hAnsi="仿宋" w:eastAsia="仿宋"/>
          <w:sz w:val="28"/>
          <w:szCs w:val="28"/>
        </w:rPr>
      </w:pPr>
    </w:p>
    <w:p w14:paraId="474D0A31">
      <w:pPr>
        <w:pStyle w:val="2"/>
        <w:rPr>
          <w:rFonts w:ascii="仿宋" w:hAnsi="仿宋" w:eastAsia="仿宋"/>
          <w:sz w:val="28"/>
          <w:szCs w:val="28"/>
        </w:rPr>
      </w:pPr>
    </w:p>
    <w:p w14:paraId="314C35F3">
      <w:pPr>
        <w:pStyle w:val="2"/>
        <w:rPr>
          <w:rFonts w:hint="eastAsia" w:ascii="仿宋" w:hAnsi="仿宋" w:eastAsia="仿宋"/>
          <w:sz w:val="28"/>
          <w:szCs w:val="28"/>
        </w:rPr>
      </w:pPr>
    </w:p>
    <w:p w14:paraId="20C765D8">
      <w:pPr>
        <w:pStyle w:val="2"/>
        <w:jc w:val="center"/>
        <w:rPr>
          <w:rFonts w:ascii="仿宋" w:hAnsi="仿宋" w:eastAsia="仿宋"/>
          <w:sz w:val="28"/>
          <w:szCs w:val="28"/>
        </w:rPr>
      </w:pPr>
      <w:r>
        <w:rPr>
          <w:rFonts w:hint="eastAsia" w:ascii="仿宋" w:hAnsi="仿宋" w:eastAsia="仿宋"/>
          <w:sz w:val="28"/>
          <w:szCs w:val="28"/>
        </w:rPr>
        <w:t>四标段中小企业声明函</w:t>
      </w:r>
    </w:p>
    <w:p w14:paraId="4852A0B3">
      <w:pPr>
        <w:pStyle w:val="2"/>
        <w:jc w:val="center"/>
        <w:rPr>
          <w:rFonts w:ascii="仿宋" w:hAnsi="仿宋" w:eastAsia="仿宋"/>
          <w:sz w:val="28"/>
          <w:szCs w:val="28"/>
        </w:rPr>
      </w:pPr>
    </w:p>
    <w:p w14:paraId="716452DC">
      <w:pPr>
        <w:pStyle w:val="2"/>
        <w:jc w:val="center"/>
        <w:rPr>
          <w:rFonts w:ascii="仿宋" w:hAnsi="仿宋" w:eastAsia="仿宋"/>
          <w:sz w:val="28"/>
          <w:szCs w:val="28"/>
        </w:rPr>
      </w:pPr>
    </w:p>
    <w:p w14:paraId="4C017850">
      <w:pPr>
        <w:pStyle w:val="2"/>
        <w:jc w:val="center"/>
        <w:rPr>
          <w:rFonts w:ascii="仿宋" w:hAnsi="仿宋" w:eastAsia="仿宋"/>
          <w:sz w:val="28"/>
          <w:szCs w:val="28"/>
        </w:rPr>
      </w:pPr>
      <w:r>
        <w:drawing>
          <wp:anchor distT="0" distB="0" distL="114300" distR="114300" simplePos="0" relativeHeight="251659264" behindDoc="0" locked="0" layoutInCell="1" allowOverlap="1">
            <wp:simplePos x="0" y="0"/>
            <wp:positionH relativeFrom="column">
              <wp:posOffset>266700</wp:posOffset>
            </wp:positionH>
            <wp:positionV relativeFrom="paragraph">
              <wp:posOffset>37465</wp:posOffset>
            </wp:positionV>
            <wp:extent cx="4867275" cy="2686050"/>
            <wp:effectExtent l="0" t="0" r="0" b="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4867275" cy="2686050"/>
                    </a:xfrm>
                    <a:prstGeom prst="rect">
                      <a:avLst/>
                    </a:prstGeom>
                  </pic:spPr>
                </pic:pic>
              </a:graphicData>
            </a:graphic>
          </wp:anchor>
        </w:drawing>
      </w:r>
    </w:p>
    <w:p w14:paraId="5769F224">
      <w:pPr>
        <w:pStyle w:val="2"/>
        <w:jc w:val="center"/>
        <w:rPr>
          <w:rFonts w:ascii="仿宋" w:hAnsi="仿宋" w:eastAsia="仿宋"/>
          <w:sz w:val="28"/>
          <w:szCs w:val="28"/>
        </w:rPr>
      </w:pPr>
    </w:p>
    <w:p w14:paraId="15469AA6">
      <w:pPr>
        <w:pStyle w:val="2"/>
        <w:jc w:val="center"/>
        <w:rPr>
          <w:rFonts w:ascii="仿宋" w:hAnsi="仿宋" w:eastAsia="仿宋"/>
          <w:sz w:val="28"/>
          <w:szCs w:val="28"/>
        </w:rPr>
      </w:pPr>
    </w:p>
    <w:p w14:paraId="0309B3D2">
      <w:pPr>
        <w:pStyle w:val="2"/>
        <w:jc w:val="center"/>
        <w:rPr>
          <w:rFonts w:ascii="仿宋" w:hAnsi="仿宋" w:eastAsia="仿宋"/>
          <w:sz w:val="28"/>
          <w:szCs w:val="28"/>
        </w:rPr>
      </w:pPr>
    </w:p>
    <w:p w14:paraId="2ACD646E">
      <w:pPr>
        <w:pStyle w:val="2"/>
        <w:jc w:val="center"/>
        <w:rPr>
          <w:rFonts w:ascii="仿宋" w:hAnsi="仿宋" w:eastAsia="仿宋"/>
          <w:sz w:val="28"/>
          <w:szCs w:val="28"/>
        </w:rPr>
      </w:pPr>
    </w:p>
    <w:p w14:paraId="20DA4243">
      <w:pPr>
        <w:pStyle w:val="2"/>
        <w:jc w:val="center"/>
        <w:rPr>
          <w:rFonts w:ascii="仿宋" w:hAnsi="仿宋" w:eastAsia="仿宋"/>
          <w:sz w:val="28"/>
          <w:szCs w:val="28"/>
        </w:rPr>
      </w:pPr>
    </w:p>
    <w:p w14:paraId="4E2633CF">
      <w:pPr>
        <w:pStyle w:val="2"/>
        <w:jc w:val="center"/>
        <w:rPr>
          <w:rFonts w:ascii="仿宋" w:hAnsi="仿宋" w:eastAsia="仿宋"/>
          <w:sz w:val="28"/>
          <w:szCs w:val="28"/>
        </w:rPr>
      </w:pPr>
    </w:p>
    <w:p w14:paraId="06862641">
      <w:pPr>
        <w:pStyle w:val="2"/>
        <w:jc w:val="center"/>
        <w:rPr>
          <w:rFonts w:ascii="仿宋" w:hAnsi="仿宋" w:eastAsia="仿宋"/>
          <w:sz w:val="28"/>
          <w:szCs w:val="28"/>
        </w:rPr>
      </w:pPr>
    </w:p>
    <w:p w14:paraId="56E8A3B3">
      <w:pPr>
        <w:pStyle w:val="2"/>
        <w:jc w:val="center"/>
        <w:rPr>
          <w:rFonts w:ascii="仿宋" w:hAnsi="仿宋" w:eastAsia="仿宋"/>
          <w:sz w:val="28"/>
          <w:szCs w:val="28"/>
        </w:rPr>
      </w:pPr>
    </w:p>
    <w:p w14:paraId="1FEE09A4">
      <w:pPr>
        <w:pStyle w:val="2"/>
        <w:jc w:val="center"/>
        <w:rPr>
          <w:rFonts w:ascii="仿宋" w:hAnsi="仿宋" w:eastAsia="仿宋"/>
          <w:sz w:val="28"/>
          <w:szCs w:val="28"/>
        </w:rPr>
      </w:pPr>
    </w:p>
    <w:p w14:paraId="1A32C58C">
      <w:pPr>
        <w:pStyle w:val="2"/>
        <w:jc w:val="center"/>
        <w:rPr>
          <w:rFonts w:ascii="仿宋" w:hAnsi="仿宋" w:eastAsia="仿宋"/>
          <w:sz w:val="28"/>
          <w:szCs w:val="28"/>
        </w:rPr>
      </w:pPr>
    </w:p>
    <w:p w14:paraId="7AFA89EC">
      <w:pPr>
        <w:pStyle w:val="2"/>
        <w:jc w:val="center"/>
        <w:rPr>
          <w:rFonts w:ascii="仿宋" w:hAnsi="仿宋" w:eastAsia="仿宋"/>
          <w:sz w:val="28"/>
          <w:szCs w:val="28"/>
        </w:rPr>
      </w:pPr>
    </w:p>
    <w:p w14:paraId="67CCE1A1">
      <w:pPr>
        <w:pStyle w:val="2"/>
        <w:jc w:val="center"/>
        <w:rPr>
          <w:rFonts w:ascii="仿宋" w:hAnsi="仿宋" w:eastAsia="仿宋"/>
          <w:sz w:val="28"/>
          <w:szCs w:val="28"/>
        </w:rPr>
      </w:pPr>
    </w:p>
    <w:p w14:paraId="020932E2">
      <w:pPr>
        <w:pStyle w:val="2"/>
        <w:jc w:val="center"/>
        <w:rPr>
          <w:rFonts w:ascii="仿宋" w:hAnsi="仿宋" w:eastAsia="仿宋"/>
          <w:sz w:val="28"/>
          <w:szCs w:val="28"/>
        </w:rPr>
      </w:pPr>
    </w:p>
    <w:p w14:paraId="20219DA4">
      <w:pPr>
        <w:pStyle w:val="2"/>
        <w:jc w:val="center"/>
        <w:rPr>
          <w:rFonts w:ascii="仿宋" w:hAnsi="仿宋" w:eastAsia="仿宋"/>
          <w:sz w:val="28"/>
          <w:szCs w:val="28"/>
        </w:rPr>
      </w:pPr>
    </w:p>
    <w:p w14:paraId="61B54CDA">
      <w:pPr>
        <w:pStyle w:val="2"/>
        <w:jc w:val="center"/>
        <w:rPr>
          <w:rFonts w:ascii="仿宋" w:hAnsi="仿宋" w:eastAsia="仿宋"/>
          <w:sz w:val="28"/>
          <w:szCs w:val="28"/>
        </w:rPr>
      </w:pPr>
    </w:p>
    <w:p w14:paraId="2123D4A7">
      <w:pPr>
        <w:pStyle w:val="2"/>
        <w:jc w:val="center"/>
        <w:rPr>
          <w:rFonts w:ascii="仿宋" w:hAnsi="仿宋" w:eastAsia="仿宋"/>
          <w:sz w:val="28"/>
          <w:szCs w:val="28"/>
        </w:rPr>
      </w:pPr>
    </w:p>
    <w:p w14:paraId="434DF92D">
      <w:pPr>
        <w:pStyle w:val="2"/>
        <w:jc w:val="center"/>
        <w:rPr>
          <w:rFonts w:ascii="仿宋" w:hAnsi="仿宋" w:eastAsia="仿宋"/>
          <w:sz w:val="28"/>
          <w:szCs w:val="28"/>
        </w:rPr>
      </w:pPr>
    </w:p>
    <w:p w14:paraId="71590FCA">
      <w:pPr>
        <w:pStyle w:val="2"/>
        <w:jc w:val="center"/>
        <w:rPr>
          <w:rFonts w:ascii="仿宋" w:hAnsi="仿宋" w:eastAsia="仿宋"/>
          <w:sz w:val="28"/>
          <w:szCs w:val="28"/>
        </w:rPr>
      </w:pPr>
    </w:p>
    <w:p w14:paraId="3E2BE568">
      <w:pPr>
        <w:pStyle w:val="2"/>
        <w:jc w:val="center"/>
        <w:rPr>
          <w:rFonts w:ascii="仿宋" w:hAnsi="仿宋" w:eastAsia="仿宋"/>
          <w:sz w:val="28"/>
          <w:szCs w:val="28"/>
        </w:rPr>
      </w:pPr>
    </w:p>
    <w:p w14:paraId="4BBAED5C">
      <w:pPr>
        <w:pStyle w:val="2"/>
        <w:jc w:val="center"/>
        <w:rPr>
          <w:rFonts w:ascii="仿宋" w:hAnsi="仿宋" w:eastAsia="仿宋"/>
          <w:sz w:val="28"/>
          <w:szCs w:val="28"/>
        </w:rPr>
      </w:pPr>
    </w:p>
    <w:p w14:paraId="339146EF">
      <w:pPr>
        <w:pStyle w:val="2"/>
        <w:jc w:val="center"/>
        <w:rPr>
          <w:rFonts w:ascii="仿宋" w:hAnsi="仿宋" w:eastAsia="仿宋"/>
          <w:sz w:val="28"/>
          <w:szCs w:val="28"/>
        </w:rPr>
      </w:pPr>
    </w:p>
    <w:p w14:paraId="7AFABAC7">
      <w:pPr>
        <w:pStyle w:val="2"/>
        <w:jc w:val="center"/>
        <w:rPr>
          <w:rFonts w:ascii="仿宋" w:hAnsi="仿宋" w:eastAsia="仿宋"/>
          <w:sz w:val="28"/>
          <w:szCs w:val="28"/>
        </w:rPr>
      </w:pPr>
    </w:p>
    <w:p w14:paraId="58D4BC26">
      <w:pPr>
        <w:pStyle w:val="2"/>
        <w:jc w:val="center"/>
        <w:rPr>
          <w:rFonts w:ascii="仿宋" w:hAnsi="仿宋" w:eastAsia="仿宋"/>
          <w:sz w:val="28"/>
          <w:szCs w:val="28"/>
        </w:rPr>
      </w:pPr>
    </w:p>
    <w:p w14:paraId="1988B49E">
      <w:pPr>
        <w:pStyle w:val="2"/>
        <w:jc w:val="center"/>
        <w:rPr>
          <w:rFonts w:ascii="仿宋" w:hAnsi="仿宋" w:eastAsia="仿宋"/>
          <w:sz w:val="28"/>
          <w:szCs w:val="28"/>
        </w:rPr>
      </w:pPr>
    </w:p>
    <w:p w14:paraId="7F6A6271">
      <w:pPr>
        <w:pStyle w:val="2"/>
        <w:jc w:val="center"/>
        <w:rPr>
          <w:rFonts w:ascii="仿宋" w:hAnsi="仿宋" w:eastAsia="仿宋"/>
          <w:sz w:val="28"/>
          <w:szCs w:val="28"/>
        </w:rPr>
      </w:pPr>
    </w:p>
    <w:p w14:paraId="1FE4951E">
      <w:pPr>
        <w:pStyle w:val="2"/>
        <w:jc w:val="center"/>
        <w:rPr>
          <w:rFonts w:ascii="仿宋" w:hAnsi="仿宋" w:eastAsia="仿宋"/>
          <w:sz w:val="28"/>
          <w:szCs w:val="28"/>
        </w:rPr>
      </w:pPr>
    </w:p>
    <w:p w14:paraId="67838A85">
      <w:pPr>
        <w:pStyle w:val="2"/>
        <w:jc w:val="center"/>
        <w:rPr>
          <w:rFonts w:ascii="仿宋" w:hAnsi="仿宋" w:eastAsia="仿宋"/>
          <w:sz w:val="28"/>
          <w:szCs w:val="28"/>
        </w:rPr>
      </w:pPr>
    </w:p>
    <w:p w14:paraId="25C987DC">
      <w:pPr>
        <w:pStyle w:val="2"/>
        <w:jc w:val="center"/>
        <w:rPr>
          <w:rFonts w:ascii="仿宋" w:hAnsi="仿宋" w:eastAsia="仿宋"/>
          <w:sz w:val="28"/>
          <w:szCs w:val="28"/>
        </w:rPr>
      </w:pPr>
    </w:p>
    <w:p w14:paraId="18A00F62">
      <w:pPr>
        <w:pStyle w:val="2"/>
        <w:jc w:val="center"/>
        <w:rPr>
          <w:rFonts w:ascii="仿宋" w:hAnsi="仿宋" w:eastAsia="仿宋"/>
          <w:sz w:val="28"/>
          <w:szCs w:val="28"/>
        </w:rPr>
      </w:pPr>
    </w:p>
    <w:p w14:paraId="245FF0CB">
      <w:pPr>
        <w:pStyle w:val="2"/>
        <w:jc w:val="center"/>
        <w:rPr>
          <w:rFonts w:ascii="仿宋" w:hAnsi="仿宋" w:eastAsia="仿宋"/>
          <w:sz w:val="28"/>
          <w:szCs w:val="28"/>
        </w:rPr>
      </w:pPr>
    </w:p>
    <w:p w14:paraId="64DA5802">
      <w:pPr>
        <w:pStyle w:val="2"/>
        <w:jc w:val="center"/>
        <w:rPr>
          <w:rFonts w:ascii="仿宋" w:hAnsi="仿宋" w:eastAsia="仿宋"/>
          <w:sz w:val="28"/>
          <w:szCs w:val="28"/>
        </w:rPr>
      </w:pPr>
    </w:p>
    <w:p w14:paraId="11EB07D0">
      <w:pPr>
        <w:pStyle w:val="2"/>
        <w:jc w:val="center"/>
        <w:rPr>
          <w:rFonts w:ascii="仿宋" w:hAnsi="仿宋" w:eastAsia="仿宋"/>
          <w:sz w:val="28"/>
          <w:szCs w:val="28"/>
        </w:rPr>
      </w:pPr>
    </w:p>
    <w:p w14:paraId="39D43D2B">
      <w:pPr>
        <w:pStyle w:val="2"/>
        <w:jc w:val="center"/>
        <w:rPr>
          <w:rFonts w:ascii="仿宋" w:hAnsi="仿宋" w:eastAsia="仿宋"/>
          <w:sz w:val="28"/>
          <w:szCs w:val="28"/>
        </w:rPr>
      </w:pPr>
    </w:p>
    <w:p w14:paraId="282FAFEE">
      <w:pPr>
        <w:pStyle w:val="2"/>
        <w:jc w:val="center"/>
        <w:rPr>
          <w:rFonts w:hint="eastAsia" w:ascii="仿宋" w:hAnsi="仿宋" w:eastAsia="仿宋"/>
          <w:sz w:val="28"/>
          <w:szCs w:val="28"/>
        </w:rPr>
      </w:pPr>
    </w:p>
    <w:p w14:paraId="20A76491">
      <w:pPr>
        <w:pStyle w:val="2"/>
        <w:jc w:val="center"/>
        <w:rPr>
          <w:rFonts w:ascii="仿宋" w:hAnsi="仿宋" w:eastAsia="仿宋"/>
          <w:sz w:val="28"/>
          <w:szCs w:val="28"/>
        </w:rPr>
      </w:pPr>
      <w:r>
        <w:rPr>
          <w:rFonts w:hint="eastAsia" w:ascii="仿宋" w:hAnsi="仿宋" w:eastAsia="仿宋"/>
          <w:sz w:val="28"/>
          <w:szCs w:val="28"/>
        </w:rPr>
        <w:t>五标段中小企业声明函</w:t>
      </w:r>
    </w:p>
    <w:p w14:paraId="69CB5002">
      <w:pPr>
        <w:pStyle w:val="2"/>
        <w:jc w:val="center"/>
        <w:rPr>
          <w:rFonts w:ascii="仿宋" w:hAnsi="仿宋" w:eastAsia="仿宋"/>
          <w:sz w:val="28"/>
          <w:szCs w:val="28"/>
        </w:rPr>
      </w:pPr>
    </w:p>
    <w:p w14:paraId="76432AE1">
      <w:pPr>
        <w:pStyle w:val="2"/>
        <w:rPr>
          <w:rFonts w:hint="eastAsia" w:ascii="仿宋" w:hAnsi="仿宋" w:eastAsia="仿宋"/>
          <w:sz w:val="28"/>
          <w:szCs w:val="28"/>
        </w:rPr>
      </w:pPr>
    </w:p>
    <w:p w14:paraId="4804B4FB">
      <w:pPr>
        <w:pStyle w:val="2"/>
        <w:jc w:val="center"/>
        <w:rPr>
          <w:rFonts w:ascii="仿宋" w:hAnsi="仿宋" w:eastAsia="仿宋"/>
          <w:sz w:val="28"/>
          <w:szCs w:val="28"/>
        </w:rPr>
      </w:pPr>
      <w:r>
        <w:drawing>
          <wp:anchor distT="0" distB="0" distL="114300" distR="114300" simplePos="0" relativeHeight="251667456" behindDoc="0" locked="0" layoutInCell="1" allowOverlap="1">
            <wp:simplePos x="0" y="0"/>
            <wp:positionH relativeFrom="column">
              <wp:posOffset>466725</wp:posOffset>
            </wp:positionH>
            <wp:positionV relativeFrom="paragraph">
              <wp:posOffset>94615</wp:posOffset>
            </wp:positionV>
            <wp:extent cx="4333875" cy="5086350"/>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333875" cy="5086350"/>
                    </a:xfrm>
                    <a:prstGeom prst="rect">
                      <a:avLst/>
                    </a:prstGeom>
                  </pic:spPr>
                </pic:pic>
              </a:graphicData>
            </a:graphic>
          </wp:anchor>
        </w:drawing>
      </w:r>
    </w:p>
    <w:p w14:paraId="5F398298">
      <w:pPr>
        <w:pStyle w:val="2"/>
        <w:jc w:val="center"/>
        <w:rPr>
          <w:rFonts w:ascii="仿宋" w:hAnsi="仿宋" w:eastAsia="仿宋"/>
          <w:sz w:val="28"/>
          <w:szCs w:val="28"/>
        </w:rPr>
      </w:pPr>
    </w:p>
    <w:p w14:paraId="13D88E34">
      <w:pPr>
        <w:pStyle w:val="2"/>
        <w:jc w:val="center"/>
        <w:rPr>
          <w:rFonts w:ascii="仿宋" w:hAnsi="仿宋" w:eastAsia="仿宋"/>
          <w:sz w:val="28"/>
          <w:szCs w:val="28"/>
        </w:rPr>
      </w:pPr>
    </w:p>
    <w:p w14:paraId="7C59FFA2">
      <w:pPr>
        <w:pStyle w:val="2"/>
        <w:jc w:val="center"/>
        <w:rPr>
          <w:rFonts w:ascii="仿宋" w:hAnsi="仿宋" w:eastAsia="仿宋"/>
          <w:sz w:val="28"/>
          <w:szCs w:val="28"/>
        </w:rPr>
      </w:pPr>
    </w:p>
    <w:p w14:paraId="5B7B8601">
      <w:pPr>
        <w:pStyle w:val="2"/>
        <w:jc w:val="center"/>
        <w:rPr>
          <w:rFonts w:ascii="仿宋" w:hAnsi="仿宋" w:eastAsia="仿宋"/>
          <w:sz w:val="28"/>
          <w:szCs w:val="28"/>
        </w:rPr>
      </w:pPr>
    </w:p>
    <w:p w14:paraId="6967A440">
      <w:pPr>
        <w:pStyle w:val="2"/>
        <w:jc w:val="center"/>
        <w:rPr>
          <w:rFonts w:ascii="仿宋" w:hAnsi="仿宋" w:eastAsia="仿宋"/>
          <w:sz w:val="28"/>
          <w:szCs w:val="28"/>
        </w:rPr>
      </w:pPr>
    </w:p>
    <w:p w14:paraId="7B1DA317">
      <w:pPr>
        <w:pStyle w:val="2"/>
        <w:jc w:val="center"/>
        <w:rPr>
          <w:rFonts w:ascii="仿宋" w:hAnsi="仿宋" w:eastAsia="仿宋"/>
          <w:sz w:val="28"/>
          <w:szCs w:val="28"/>
        </w:rPr>
      </w:pPr>
    </w:p>
    <w:p w14:paraId="0ACA886C">
      <w:pPr>
        <w:pStyle w:val="2"/>
        <w:jc w:val="center"/>
        <w:rPr>
          <w:rFonts w:ascii="仿宋" w:hAnsi="仿宋" w:eastAsia="仿宋"/>
          <w:sz w:val="28"/>
          <w:szCs w:val="28"/>
        </w:rPr>
      </w:pPr>
    </w:p>
    <w:p w14:paraId="757A456A">
      <w:pPr>
        <w:pStyle w:val="2"/>
        <w:jc w:val="center"/>
        <w:rPr>
          <w:rFonts w:ascii="仿宋" w:hAnsi="仿宋" w:eastAsia="仿宋"/>
          <w:sz w:val="28"/>
          <w:szCs w:val="28"/>
        </w:rPr>
      </w:pPr>
    </w:p>
    <w:p w14:paraId="4909A34F">
      <w:pPr>
        <w:pStyle w:val="2"/>
        <w:jc w:val="center"/>
        <w:rPr>
          <w:rFonts w:ascii="仿宋" w:hAnsi="仿宋" w:eastAsia="仿宋"/>
          <w:sz w:val="28"/>
          <w:szCs w:val="28"/>
        </w:rPr>
      </w:pPr>
    </w:p>
    <w:p w14:paraId="1CC80144">
      <w:pPr>
        <w:pStyle w:val="2"/>
        <w:jc w:val="center"/>
        <w:rPr>
          <w:rFonts w:ascii="仿宋" w:hAnsi="仿宋" w:eastAsia="仿宋"/>
          <w:sz w:val="28"/>
          <w:szCs w:val="28"/>
        </w:rPr>
      </w:pPr>
    </w:p>
    <w:p w14:paraId="5F90FCD0">
      <w:pPr>
        <w:pStyle w:val="2"/>
        <w:jc w:val="center"/>
        <w:rPr>
          <w:rFonts w:hint="eastAsia" w:ascii="仿宋" w:hAnsi="仿宋" w:eastAsia="仿宋"/>
          <w:sz w:val="28"/>
          <w:szCs w:val="28"/>
        </w:rPr>
      </w:pPr>
    </w:p>
    <w:p w14:paraId="2AD080C2">
      <w:pPr>
        <w:pStyle w:val="2"/>
        <w:jc w:val="center"/>
        <w:rPr>
          <w:rFonts w:hint="eastAsia" w:ascii="仿宋" w:hAnsi="仿宋" w:eastAsia="仿宋"/>
          <w:sz w:val="28"/>
          <w:szCs w:val="28"/>
        </w:rPr>
      </w:pPr>
      <w:r>
        <w:rPr>
          <w:rFonts w:hint="eastAsia" w:ascii="仿宋" w:hAnsi="仿宋" w:eastAsia="仿宋"/>
          <w:sz w:val="28"/>
          <w:szCs w:val="28"/>
        </w:rPr>
        <w:t>六标段中小企业声明函</w:t>
      </w:r>
    </w:p>
    <w:p w14:paraId="39072478">
      <w:pPr>
        <w:pStyle w:val="2"/>
        <w:jc w:val="center"/>
        <w:rPr>
          <w:rFonts w:ascii="仿宋" w:hAnsi="仿宋" w:eastAsia="仿宋"/>
          <w:sz w:val="28"/>
          <w:szCs w:val="28"/>
        </w:rPr>
      </w:pPr>
    </w:p>
    <w:p w14:paraId="6E64D225">
      <w:pPr>
        <w:pStyle w:val="2"/>
        <w:jc w:val="center"/>
        <w:rPr>
          <w:rFonts w:ascii="仿宋" w:hAnsi="仿宋" w:eastAsia="仿宋"/>
          <w:sz w:val="28"/>
          <w:szCs w:val="28"/>
        </w:rPr>
      </w:pPr>
    </w:p>
    <w:p w14:paraId="63336706">
      <w:pPr>
        <w:pStyle w:val="2"/>
        <w:jc w:val="center"/>
        <w:rPr>
          <w:rFonts w:ascii="仿宋" w:hAnsi="仿宋" w:eastAsia="仿宋"/>
          <w:sz w:val="28"/>
          <w:szCs w:val="28"/>
        </w:rPr>
      </w:pPr>
    </w:p>
    <w:p w14:paraId="5FBC7721">
      <w:pPr>
        <w:pStyle w:val="2"/>
        <w:jc w:val="center"/>
        <w:rPr>
          <w:rFonts w:ascii="仿宋" w:hAnsi="仿宋" w:eastAsia="仿宋"/>
          <w:sz w:val="28"/>
          <w:szCs w:val="28"/>
        </w:rPr>
      </w:pPr>
    </w:p>
    <w:p w14:paraId="69F50518">
      <w:pPr>
        <w:pStyle w:val="2"/>
        <w:jc w:val="center"/>
        <w:rPr>
          <w:rFonts w:ascii="仿宋" w:hAnsi="仿宋" w:eastAsia="仿宋"/>
          <w:sz w:val="28"/>
          <w:szCs w:val="28"/>
        </w:rPr>
      </w:pPr>
    </w:p>
    <w:p w14:paraId="66E38BE8">
      <w:pPr>
        <w:pStyle w:val="2"/>
        <w:jc w:val="center"/>
        <w:rPr>
          <w:rFonts w:ascii="仿宋" w:hAnsi="仿宋" w:eastAsia="仿宋"/>
          <w:sz w:val="28"/>
          <w:szCs w:val="28"/>
        </w:rPr>
      </w:pPr>
    </w:p>
    <w:p w14:paraId="37B28ABB">
      <w:pPr>
        <w:pStyle w:val="2"/>
        <w:jc w:val="center"/>
        <w:rPr>
          <w:rFonts w:ascii="仿宋" w:hAnsi="仿宋" w:eastAsia="仿宋"/>
          <w:sz w:val="28"/>
          <w:szCs w:val="28"/>
        </w:rPr>
      </w:pPr>
    </w:p>
    <w:p w14:paraId="4CFBAA79">
      <w:pPr>
        <w:pStyle w:val="2"/>
        <w:jc w:val="center"/>
        <w:rPr>
          <w:rFonts w:ascii="仿宋" w:hAnsi="仿宋" w:eastAsia="仿宋"/>
          <w:sz w:val="28"/>
          <w:szCs w:val="28"/>
        </w:rPr>
      </w:pPr>
    </w:p>
    <w:p w14:paraId="4BAB3D8E">
      <w:pPr>
        <w:pStyle w:val="2"/>
        <w:jc w:val="center"/>
        <w:rPr>
          <w:rFonts w:ascii="仿宋" w:hAnsi="仿宋" w:eastAsia="仿宋"/>
          <w:sz w:val="28"/>
          <w:szCs w:val="28"/>
        </w:rPr>
      </w:pPr>
    </w:p>
    <w:p w14:paraId="2E9E2F8D">
      <w:pPr>
        <w:pStyle w:val="2"/>
        <w:jc w:val="center"/>
        <w:rPr>
          <w:rFonts w:ascii="仿宋" w:hAnsi="仿宋" w:eastAsia="仿宋"/>
          <w:sz w:val="28"/>
          <w:szCs w:val="28"/>
        </w:rPr>
      </w:pPr>
    </w:p>
    <w:p w14:paraId="563C1F1B">
      <w:pPr>
        <w:pStyle w:val="2"/>
        <w:jc w:val="center"/>
        <w:rPr>
          <w:rFonts w:ascii="仿宋" w:hAnsi="仿宋" w:eastAsia="仿宋"/>
          <w:sz w:val="28"/>
          <w:szCs w:val="28"/>
        </w:rPr>
      </w:pPr>
    </w:p>
    <w:p w14:paraId="158CCA0E">
      <w:pPr>
        <w:pStyle w:val="2"/>
        <w:jc w:val="center"/>
        <w:rPr>
          <w:rFonts w:ascii="仿宋" w:hAnsi="仿宋" w:eastAsia="仿宋"/>
          <w:sz w:val="28"/>
          <w:szCs w:val="28"/>
        </w:rPr>
      </w:pPr>
    </w:p>
    <w:p w14:paraId="387215C5">
      <w:pPr>
        <w:pStyle w:val="2"/>
        <w:jc w:val="center"/>
        <w:rPr>
          <w:rFonts w:ascii="仿宋" w:hAnsi="仿宋" w:eastAsia="仿宋"/>
          <w:sz w:val="28"/>
          <w:szCs w:val="28"/>
        </w:rPr>
      </w:pPr>
    </w:p>
    <w:p w14:paraId="4622BCCC">
      <w:pPr>
        <w:pStyle w:val="2"/>
        <w:jc w:val="center"/>
        <w:rPr>
          <w:rFonts w:ascii="仿宋" w:hAnsi="仿宋" w:eastAsia="仿宋"/>
          <w:sz w:val="28"/>
          <w:szCs w:val="28"/>
        </w:rPr>
      </w:pPr>
    </w:p>
    <w:p w14:paraId="48A786B3">
      <w:pPr>
        <w:pStyle w:val="2"/>
        <w:jc w:val="center"/>
        <w:rPr>
          <w:rFonts w:ascii="仿宋" w:hAnsi="仿宋" w:eastAsia="仿宋"/>
          <w:sz w:val="28"/>
          <w:szCs w:val="28"/>
        </w:rPr>
      </w:pPr>
    </w:p>
    <w:p w14:paraId="58C6179B">
      <w:pPr>
        <w:pStyle w:val="2"/>
        <w:jc w:val="center"/>
        <w:rPr>
          <w:rFonts w:ascii="仿宋" w:hAnsi="仿宋" w:eastAsia="仿宋"/>
          <w:sz w:val="28"/>
          <w:szCs w:val="28"/>
        </w:rPr>
      </w:pPr>
    </w:p>
    <w:p w14:paraId="12A6EA58">
      <w:pPr>
        <w:pStyle w:val="2"/>
        <w:jc w:val="center"/>
        <w:rPr>
          <w:rFonts w:ascii="仿宋" w:hAnsi="仿宋" w:eastAsia="仿宋"/>
          <w:sz w:val="28"/>
          <w:szCs w:val="28"/>
        </w:rPr>
      </w:pPr>
    </w:p>
    <w:p w14:paraId="413452D3">
      <w:pPr>
        <w:pStyle w:val="2"/>
        <w:jc w:val="center"/>
        <w:rPr>
          <w:rFonts w:ascii="仿宋" w:hAnsi="仿宋" w:eastAsia="仿宋"/>
          <w:sz w:val="28"/>
          <w:szCs w:val="28"/>
        </w:rPr>
      </w:pPr>
    </w:p>
    <w:p w14:paraId="0413CA26">
      <w:pPr>
        <w:pStyle w:val="2"/>
        <w:jc w:val="center"/>
        <w:rPr>
          <w:rFonts w:ascii="仿宋" w:hAnsi="仿宋" w:eastAsia="仿宋"/>
          <w:sz w:val="28"/>
          <w:szCs w:val="28"/>
        </w:rPr>
      </w:pPr>
    </w:p>
    <w:p w14:paraId="73CA5717">
      <w:pPr>
        <w:pStyle w:val="2"/>
        <w:jc w:val="center"/>
        <w:rPr>
          <w:rFonts w:ascii="仿宋" w:hAnsi="仿宋" w:eastAsia="仿宋"/>
          <w:sz w:val="28"/>
          <w:szCs w:val="28"/>
        </w:rPr>
      </w:pPr>
    </w:p>
    <w:p w14:paraId="1DE5129A">
      <w:pPr>
        <w:pStyle w:val="2"/>
        <w:jc w:val="center"/>
        <w:rPr>
          <w:rFonts w:ascii="仿宋" w:hAnsi="仿宋" w:eastAsia="仿宋"/>
          <w:sz w:val="28"/>
          <w:szCs w:val="28"/>
        </w:rPr>
      </w:pPr>
    </w:p>
    <w:p w14:paraId="6E69DCC8">
      <w:pPr>
        <w:pStyle w:val="2"/>
        <w:jc w:val="center"/>
        <w:rPr>
          <w:rFonts w:ascii="仿宋" w:hAnsi="仿宋" w:eastAsia="仿宋"/>
          <w:sz w:val="28"/>
          <w:szCs w:val="28"/>
        </w:rPr>
      </w:pPr>
    </w:p>
    <w:p w14:paraId="4779BD29">
      <w:pPr>
        <w:pStyle w:val="2"/>
        <w:jc w:val="center"/>
        <w:rPr>
          <w:rFonts w:hint="eastAsia" w:ascii="仿宋" w:hAnsi="仿宋" w:eastAsia="仿宋"/>
          <w:sz w:val="28"/>
          <w:szCs w:val="28"/>
        </w:rPr>
      </w:pPr>
      <w:r>
        <w:rPr>
          <w:rFonts w:hint="eastAsia" w:ascii="仿宋" w:hAnsi="仿宋" w:eastAsia="仿宋"/>
          <w:sz w:val="28"/>
          <w:szCs w:val="28"/>
        </w:rPr>
        <w:t>六</w:t>
      </w:r>
      <w:r>
        <w:rPr>
          <w:rFonts w:ascii="仿宋" w:hAnsi="仿宋" w:eastAsia="仿宋"/>
          <w:sz w:val="28"/>
          <w:szCs w:val="28"/>
        </w:rPr>
        <w:t>标段中小企业声明函</w:t>
      </w:r>
    </w:p>
    <w:p w14:paraId="26F55431">
      <w:pPr>
        <w:pStyle w:val="2"/>
        <w:jc w:val="center"/>
        <w:rPr>
          <w:rFonts w:ascii="仿宋" w:hAnsi="仿宋" w:eastAsia="仿宋"/>
          <w:sz w:val="28"/>
          <w:szCs w:val="28"/>
        </w:rPr>
      </w:pPr>
    </w:p>
    <w:p w14:paraId="0AF05693">
      <w:pPr>
        <w:pStyle w:val="2"/>
        <w:jc w:val="center"/>
        <w:rPr>
          <w:rFonts w:ascii="仿宋" w:hAnsi="仿宋" w:eastAsia="仿宋"/>
          <w:sz w:val="28"/>
          <w:szCs w:val="28"/>
        </w:rPr>
      </w:pPr>
      <w:r>
        <w:drawing>
          <wp:anchor distT="0" distB="0" distL="114300" distR="114300" simplePos="0" relativeHeight="251664384" behindDoc="0" locked="0" layoutInCell="1" allowOverlap="1">
            <wp:simplePos x="0" y="0"/>
            <wp:positionH relativeFrom="column">
              <wp:posOffset>342900</wp:posOffset>
            </wp:positionH>
            <wp:positionV relativeFrom="paragraph">
              <wp:posOffset>173355</wp:posOffset>
            </wp:positionV>
            <wp:extent cx="4610100" cy="4505325"/>
            <wp:effectExtent l="0" t="0" r="0" b="0"/>
            <wp:wrapNone/>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610100" cy="4505325"/>
                    </a:xfrm>
                    <a:prstGeom prst="rect">
                      <a:avLst/>
                    </a:prstGeom>
                  </pic:spPr>
                </pic:pic>
              </a:graphicData>
            </a:graphic>
          </wp:anchor>
        </w:drawing>
      </w:r>
    </w:p>
    <w:p w14:paraId="7D3582D5">
      <w:pPr>
        <w:pStyle w:val="2"/>
        <w:jc w:val="center"/>
        <w:rPr>
          <w:rFonts w:ascii="仿宋" w:hAnsi="仿宋" w:eastAsia="仿宋"/>
          <w:sz w:val="28"/>
          <w:szCs w:val="28"/>
        </w:rPr>
      </w:pPr>
    </w:p>
    <w:p w14:paraId="02A2D0B1">
      <w:pPr>
        <w:pStyle w:val="2"/>
        <w:jc w:val="center"/>
        <w:rPr>
          <w:rFonts w:ascii="仿宋" w:hAnsi="仿宋" w:eastAsia="仿宋"/>
          <w:sz w:val="28"/>
          <w:szCs w:val="28"/>
        </w:rPr>
      </w:pPr>
    </w:p>
    <w:p w14:paraId="57EE128E">
      <w:pPr>
        <w:pStyle w:val="2"/>
        <w:jc w:val="center"/>
        <w:rPr>
          <w:rFonts w:ascii="仿宋" w:hAnsi="仿宋" w:eastAsia="仿宋"/>
          <w:sz w:val="28"/>
          <w:szCs w:val="28"/>
        </w:rPr>
      </w:pPr>
    </w:p>
    <w:p w14:paraId="1348CBFA">
      <w:pPr>
        <w:pStyle w:val="2"/>
        <w:jc w:val="center"/>
        <w:rPr>
          <w:rFonts w:ascii="仿宋" w:hAnsi="仿宋" w:eastAsia="仿宋"/>
          <w:sz w:val="28"/>
          <w:szCs w:val="28"/>
        </w:rPr>
      </w:pPr>
    </w:p>
    <w:p w14:paraId="2C7BD97F">
      <w:pPr>
        <w:pStyle w:val="2"/>
        <w:jc w:val="center"/>
        <w:rPr>
          <w:rFonts w:ascii="仿宋" w:hAnsi="仿宋" w:eastAsia="仿宋"/>
          <w:sz w:val="28"/>
          <w:szCs w:val="28"/>
        </w:rPr>
      </w:pPr>
    </w:p>
    <w:p w14:paraId="0047327B">
      <w:pPr>
        <w:pStyle w:val="2"/>
        <w:jc w:val="center"/>
        <w:rPr>
          <w:rFonts w:ascii="仿宋" w:hAnsi="仿宋" w:eastAsia="仿宋"/>
          <w:sz w:val="28"/>
          <w:szCs w:val="28"/>
        </w:rPr>
      </w:pPr>
    </w:p>
    <w:p w14:paraId="710942B4">
      <w:pPr>
        <w:pStyle w:val="2"/>
        <w:jc w:val="center"/>
        <w:rPr>
          <w:rFonts w:ascii="仿宋" w:hAnsi="仿宋" w:eastAsia="仿宋"/>
          <w:sz w:val="28"/>
          <w:szCs w:val="28"/>
        </w:rPr>
      </w:pPr>
    </w:p>
    <w:p w14:paraId="442D8322">
      <w:pPr>
        <w:pStyle w:val="2"/>
        <w:jc w:val="center"/>
        <w:rPr>
          <w:rFonts w:ascii="仿宋" w:hAnsi="仿宋" w:eastAsia="仿宋"/>
          <w:sz w:val="28"/>
          <w:szCs w:val="28"/>
        </w:rPr>
      </w:pPr>
    </w:p>
    <w:p w14:paraId="2AB5ED64">
      <w:pPr>
        <w:pStyle w:val="2"/>
        <w:jc w:val="center"/>
        <w:rPr>
          <w:rFonts w:ascii="仿宋" w:hAnsi="仿宋" w:eastAsia="仿宋"/>
          <w:sz w:val="28"/>
          <w:szCs w:val="28"/>
        </w:rPr>
      </w:pPr>
    </w:p>
    <w:p w14:paraId="697179F2">
      <w:pPr>
        <w:pStyle w:val="2"/>
        <w:jc w:val="center"/>
        <w:rPr>
          <w:rFonts w:ascii="仿宋" w:hAnsi="仿宋" w:eastAsia="仿宋"/>
          <w:sz w:val="28"/>
          <w:szCs w:val="28"/>
        </w:rPr>
      </w:pPr>
    </w:p>
    <w:p w14:paraId="12579C2E">
      <w:pPr>
        <w:pStyle w:val="2"/>
        <w:jc w:val="center"/>
        <w:rPr>
          <w:rFonts w:ascii="仿宋" w:hAnsi="仿宋" w:eastAsia="仿宋"/>
          <w:sz w:val="28"/>
          <w:szCs w:val="28"/>
        </w:rPr>
      </w:pPr>
    </w:p>
    <w:p w14:paraId="7F4C7924">
      <w:pPr>
        <w:pStyle w:val="2"/>
        <w:jc w:val="center"/>
        <w:rPr>
          <w:rFonts w:ascii="仿宋" w:hAnsi="仿宋" w:eastAsia="仿宋"/>
          <w:sz w:val="28"/>
          <w:szCs w:val="28"/>
        </w:rPr>
      </w:pPr>
    </w:p>
    <w:p w14:paraId="16EC2847">
      <w:pPr>
        <w:pStyle w:val="2"/>
        <w:jc w:val="center"/>
        <w:rPr>
          <w:rFonts w:ascii="仿宋" w:hAnsi="仿宋" w:eastAsia="仿宋"/>
          <w:sz w:val="28"/>
          <w:szCs w:val="28"/>
        </w:rPr>
      </w:pPr>
    </w:p>
    <w:p w14:paraId="5609D0A1">
      <w:pPr>
        <w:pStyle w:val="2"/>
        <w:jc w:val="center"/>
        <w:rPr>
          <w:rFonts w:ascii="仿宋" w:hAnsi="仿宋" w:eastAsia="仿宋"/>
          <w:sz w:val="28"/>
          <w:szCs w:val="28"/>
        </w:rPr>
      </w:pPr>
    </w:p>
    <w:p w14:paraId="0C6504FB">
      <w:pPr>
        <w:pStyle w:val="2"/>
        <w:jc w:val="center"/>
        <w:rPr>
          <w:rFonts w:ascii="仿宋" w:hAnsi="仿宋" w:eastAsia="仿宋"/>
          <w:sz w:val="28"/>
          <w:szCs w:val="28"/>
        </w:rPr>
      </w:pPr>
    </w:p>
    <w:p w14:paraId="6064F8AA">
      <w:pPr>
        <w:pStyle w:val="2"/>
        <w:jc w:val="center"/>
        <w:rPr>
          <w:rFonts w:ascii="仿宋" w:hAnsi="仿宋" w:eastAsia="仿宋"/>
          <w:sz w:val="28"/>
          <w:szCs w:val="28"/>
        </w:rPr>
      </w:pPr>
    </w:p>
    <w:p w14:paraId="0D6002A4">
      <w:pPr>
        <w:pStyle w:val="2"/>
        <w:jc w:val="center"/>
        <w:rPr>
          <w:rFonts w:ascii="仿宋" w:hAnsi="仿宋" w:eastAsia="仿宋"/>
          <w:sz w:val="28"/>
          <w:szCs w:val="28"/>
        </w:rPr>
      </w:pPr>
    </w:p>
    <w:p w14:paraId="2B4304F4">
      <w:pPr>
        <w:pStyle w:val="2"/>
        <w:jc w:val="center"/>
        <w:rPr>
          <w:rFonts w:ascii="仿宋" w:hAnsi="仿宋" w:eastAsia="仿宋"/>
          <w:sz w:val="28"/>
          <w:szCs w:val="28"/>
        </w:rPr>
      </w:pPr>
    </w:p>
    <w:p w14:paraId="3488A61F">
      <w:pPr>
        <w:pStyle w:val="2"/>
        <w:jc w:val="center"/>
        <w:rPr>
          <w:rFonts w:ascii="仿宋" w:hAnsi="仿宋" w:eastAsia="仿宋"/>
          <w:sz w:val="28"/>
          <w:szCs w:val="28"/>
        </w:rPr>
      </w:pPr>
    </w:p>
    <w:p w14:paraId="31DF9235">
      <w:pPr>
        <w:pStyle w:val="2"/>
        <w:jc w:val="center"/>
        <w:rPr>
          <w:rFonts w:ascii="仿宋" w:hAnsi="仿宋" w:eastAsia="仿宋"/>
          <w:sz w:val="28"/>
          <w:szCs w:val="28"/>
        </w:rPr>
      </w:pPr>
    </w:p>
    <w:p w14:paraId="292E0803">
      <w:pPr>
        <w:pStyle w:val="2"/>
        <w:jc w:val="center"/>
        <w:rPr>
          <w:rFonts w:ascii="仿宋" w:hAnsi="仿宋" w:eastAsia="仿宋"/>
          <w:sz w:val="28"/>
          <w:szCs w:val="28"/>
        </w:rPr>
      </w:pPr>
    </w:p>
    <w:p w14:paraId="13717A2B">
      <w:pPr>
        <w:pStyle w:val="2"/>
        <w:jc w:val="center"/>
        <w:rPr>
          <w:rFonts w:ascii="仿宋" w:hAnsi="仿宋" w:eastAsia="仿宋"/>
          <w:sz w:val="28"/>
          <w:szCs w:val="28"/>
        </w:rPr>
      </w:pPr>
    </w:p>
    <w:p w14:paraId="39FC2D65">
      <w:pPr>
        <w:pStyle w:val="2"/>
        <w:jc w:val="center"/>
        <w:rPr>
          <w:rFonts w:ascii="仿宋" w:hAnsi="仿宋" w:eastAsia="仿宋"/>
          <w:sz w:val="28"/>
          <w:szCs w:val="28"/>
        </w:rPr>
      </w:pPr>
    </w:p>
    <w:p w14:paraId="25B623B2">
      <w:pPr>
        <w:pStyle w:val="2"/>
        <w:jc w:val="center"/>
        <w:rPr>
          <w:rFonts w:ascii="仿宋" w:hAnsi="仿宋" w:eastAsia="仿宋"/>
          <w:sz w:val="28"/>
          <w:szCs w:val="28"/>
        </w:rPr>
      </w:pPr>
    </w:p>
    <w:p w14:paraId="186BC639">
      <w:pPr>
        <w:pStyle w:val="2"/>
        <w:jc w:val="center"/>
        <w:rPr>
          <w:rFonts w:ascii="仿宋" w:hAnsi="仿宋" w:eastAsia="仿宋"/>
          <w:sz w:val="28"/>
          <w:szCs w:val="28"/>
        </w:rPr>
      </w:pPr>
    </w:p>
    <w:p w14:paraId="6E1D46B4">
      <w:pPr>
        <w:pStyle w:val="2"/>
        <w:jc w:val="center"/>
        <w:rPr>
          <w:rFonts w:ascii="仿宋" w:hAnsi="仿宋" w:eastAsia="仿宋"/>
          <w:sz w:val="28"/>
          <w:szCs w:val="28"/>
        </w:rPr>
      </w:pPr>
    </w:p>
    <w:p w14:paraId="06FEDB30">
      <w:pPr>
        <w:pStyle w:val="2"/>
        <w:jc w:val="center"/>
        <w:rPr>
          <w:rFonts w:ascii="仿宋" w:hAnsi="仿宋" w:eastAsia="仿宋"/>
          <w:sz w:val="28"/>
          <w:szCs w:val="28"/>
        </w:rPr>
      </w:pPr>
    </w:p>
    <w:p w14:paraId="2D73BF44">
      <w:pPr>
        <w:pStyle w:val="2"/>
        <w:jc w:val="center"/>
        <w:rPr>
          <w:rFonts w:ascii="仿宋" w:hAnsi="仿宋" w:eastAsia="仿宋"/>
          <w:sz w:val="28"/>
          <w:szCs w:val="28"/>
        </w:rPr>
      </w:pPr>
    </w:p>
    <w:p w14:paraId="20C48ED4">
      <w:pPr>
        <w:pStyle w:val="2"/>
        <w:jc w:val="center"/>
        <w:rPr>
          <w:rFonts w:ascii="仿宋" w:hAnsi="仿宋" w:eastAsia="仿宋"/>
          <w:sz w:val="28"/>
          <w:szCs w:val="28"/>
        </w:rPr>
      </w:pPr>
    </w:p>
    <w:p w14:paraId="10E226B9">
      <w:pPr>
        <w:pStyle w:val="2"/>
        <w:jc w:val="center"/>
        <w:rPr>
          <w:rFonts w:ascii="仿宋" w:hAnsi="仿宋" w:eastAsia="仿宋"/>
          <w:sz w:val="28"/>
          <w:szCs w:val="28"/>
        </w:rPr>
      </w:pPr>
    </w:p>
    <w:p w14:paraId="14DB1F1C">
      <w:pPr>
        <w:pStyle w:val="2"/>
        <w:jc w:val="center"/>
        <w:rPr>
          <w:rFonts w:ascii="仿宋" w:hAnsi="仿宋" w:eastAsia="仿宋"/>
          <w:sz w:val="28"/>
          <w:szCs w:val="28"/>
        </w:rPr>
      </w:pPr>
    </w:p>
    <w:p w14:paraId="2259FA47">
      <w:pPr>
        <w:pStyle w:val="2"/>
        <w:jc w:val="center"/>
        <w:rPr>
          <w:rFonts w:ascii="仿宋" w:hAnsi="仿宋" w:eastAsia="仿宋"/>
          <w:sz w:val="28"/>
          <w:szCs w:val="28"/>
        </w:rPr>
      </w:pPr>
    </w:p>
    <w:p w14:paraId="5BE6760E">
      <w:pPr>
        <w:pStyle w:val="2"/>
        <w:jc w:val="center"/>
        <w:rPr>
          <w:rFonts w:ascii="仿宋" w:hAnsi="仿宋" w:eastAsia="仿宋"/>
          <w:sz w:val="28"/>
          <w:szCs w:val="28"/>
        </w:rPr>
      </w:pPr>
    </w:p>
    <w:p w14:paraId="48F0FDFD">
      <w:pPr>
        <w:pStyle w:val="2"/>
        <w:jc w:val="center"/>
        <w:rPr>
          <w:rFonts w:ascii="仿宋" w:hAnsi="仿宋" w:eastAsia="仿宋"/>
          <w:sz w:val="28"/>
          <w:szCs w:val="28"/>
        </w:rPr>
      </w:pPr>
    </w:p>
    <w:p w14:paraId="55BC3B4A">
      <w:pPr>
        <w:pStyle w:val="2"/>
        <w:rPr>
          <w:rFonts w:hint="eastAsia" w:ascii="仿宋" w:hAnsi="仿宋" w:eastAsia="仿宋"/>
          <w:sz w:val="28"/>
          <w:szCs w:val="28"/>
        </w:rPr>
      </w:pPr>
    </w:p>
    <w:p w14:paraId="74852108">
      <w:pPr>
        <w:pStyle w:val="2"/>
        <w:jc w:val="center"/>
        <w:rPr>
          <w:rFonts w:ascii="仿宋" w:hAnsi="仿宋" w:eastAsia="仿宋"/>
          <w:sz w:val="28"/>
          <w:szCs w:val="28"/>
        </w:rPr>
      </w:pPr>
      <w:r>
        <w:rPr>
          <w:rFonts w:hint="eastAsia" w:ascii="仿宋" w:hAnsi="仿宋" w:eastAsia="仿宋"/>
          <w:sz w:val="28"/>
          <w:szCs w:val="28"/>
        </w:rPr>
        <w:t>七标段中小企业声明函</w:t>
      </w:r>
    </w:p>
    <w:p w14:paraId="64487D0C">
      <w:pPr>
        <w:pStyle w:val="2"/>
        <w:jc w:val="center"/>
        <w:rPr>
          <w:rFonts w:ascii="仿宋" w:hAnsi="仿宋" w:eastAsia="仿宋"/>
          <w:sz w:val="28"/>
          <w:szCs w:val="28"/>
        </w:rPr>
      </w:pPr>
    </w:p>
    <w:p w14:paraId="748FB1CE">
      <w:pPr>
        <w:pStyle w:val="2"/>
        <w:jc w:val="center"/>
        <w:rPr>
          <w:rFonts w:ascii="仿宋" w:hAnsi="仿宋" w:eastAsia="仿宋"/>
          <w:sz w:val="28"/>
          <w:szCs w:val="28"/>
        </w:rPr>
      </w:pPr>
      <w:r>
        <w:drawing>
          <wp:anchor distT="0" distB="0" distL="114300" distR="114300" simplePos="0" relativeHeight="251661312" behindDoc="0" locked="0" layoutInCell="1" allowOverlap="1">
            <wp:simplePos x="0" y="0"/>
            <wp:positionH relativeFrom="column">
              <wp:posOffset>428625</wp:posOffset>
            </wp:positionH>
            <wp:positionV relativeFrom="paragraph">
              <wp:posOffset>222885</wp:posOffset>
            </wp:positionV>
            <wp:extent cx="4429125" cy="6162675"/>
            <wp:effectExtent l="0" t="0" r="0" b="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429125" cy="6162675"/>
                    </a:xfrm>
                    <a:prstGeom prst="rect">
                      <a:avLst/>
                    </a:prstGeom>
                  </pic:spPr>
                </pic:pic>
              </a:graphicData>
            </a:graphic>
          </wp:anchor>
        </w:drawing>
      </w:r>
    </w:p>
    <w:p w14:paraId="36198F5A">
      <w:pPr>
        <w:pStyle w:val="2"/>
        <w:jc w:val="center"/>
        <w:rPr>
          <w:rFonts w:ascii="仿宋" w:hAnsi="仿宋" w:eastAsia="仿宋"/>
          <w:sz w:val="28"/>
          <w:szCs w:val="28"/>
        </w:rPr>
      </w:pPr>
    </w:p>
    <w:p w14:paraId="2E5DEFC0">
      <w:pPr>
        <w:pStyle w:val="2"/>
        <w:jc w:val="center"/>
        <w:rPr>
          <w:rFonts w:ascii="仿宋" w:hAnsi="仿宋" w:eastAsia="仿宋"/>
          <w:sz w:val="28"/>
          <w:szCs w:val="28"/>
        </w:rPr>
      </w:pPr>
    </w:p>
    <w:p w14:paraId="175B6122">
      <w:pPr>
        <w:pStyle w:val="2"/>
        <w:jc w:val="center"/>
        <w:rPr>
          <w:rFonts w:ascii="仿宋" w:hAnsi="仿宋" w:eastAsia="仿宋"/>
          <w:sz w:val="28"/>
          <w:szCs w:val="28"/>
        </w:rPr>
      </w:pPr>
    </w:p>
    <w:p w14:paraId="3A9523CB">
      <w:pPr>
        <w:pStyle w:val="2"/>
        <w:jc w:val="center"/>
        <w:rPr>
          <w:rFonts w:ascii="仿宋" w:hAnsi="仿宋" w:eastAsia="仿宋"/>
          <w:sz w:val="28"/>
          <w:szCs w:val="28"/>
        </w:rPr>
      </w:pPr>
    </w:p>
    <w:p w14:paraId="50829C7C">
      <w:pPr>
        <w:pStyle w:val="2"/>
        <w:jc w:val="center"/>
        <w:rPr>
          <w:rFonts w:ascii="仿宋" w:hAnsi="仿宋" w:eastAsia="仿宋"/>
          <w:sz w:val="28"/>
          <w:szCs w:val="28"/>
        </w:rPr>
      </w:pPr>
    </w:p>
    <w:p w14:paraId="2CDE3582">
      <w:pPr>
        <w:pStyle w:val="2"/>
        <w:jc w:val="center"/>
        <w:rPr>
          <w:rFonts w:ascii="仿宋" w:hAnsi="仿宋" w:eastAsia="仿宋"/>
          <w:sz w:val="28"/>
          <w:szCs w:val="28"/>
        </w:rPr>
      </w:pPr>
    </w:p>
    <w:p w14:paraId="43D87AAA">
      <w:pPr>
        <w:pStyle w:val="2"/>
        <w:jc w:val="center"/>
        <w:rPr>
          <w:rFonts w:ascii="仿宋" w:hAnsi="仿宋" w:eastAsia="仿宋"/>
          <w:sz w:val="28"/>
          <w:szCs w:val="28"/>
        </w:rPr>
      </w:pPr>
    </w:p>
    <w:p w14:paraId="124E52DC">
      <w:pPr>
        <w:pStyle w:val="2"/>
        <w:jc w:val="center"/>
        <w:rPr>
          <w:rFonts w:ascii="仿宋" w:hAnsi="仿宋" w:eastAsia="仿宋"/>
          <w:sz w:val="28"/>
          <w:szCs w:val="28"/>
        </w:rPr>
      </w:pPr>
    </w:p>
    <w:p w14:paraId="449F4F84">
      <w:pPr>
        <w:pStyle w:val="2"/>
        <w:jc w:val="center"/>
        <w:rPr>
          <w:rFonts w:ascii="仿宋" w:hAnsi="仿宋" w:eastAsia="仿宋"/>
          <w:sz w:val="28"/>
          <w:szCs w:val="28"/>
        </w:rPr>
      </w:pPr>
    </w:p>
    <w:p w14:paraId="6B36D94D">
      <w:pPr>
        <w:pStyle w:val="2"/>
        <w:jc w:val="center"/>
        <w:rPr>
          <w:rFonts w:ascii="仿宋" w:hAnsi="仿宋" w:eastAsia="仿宋"/>
          <w:sz w:val="28"/>
          <w:szCs w:val="28"/>
        </w:rPr>
      </w:pPr>
    </w:p>
    <w:p w14:paraId="07F51292">
      <w:pPr>
        <w:pStyle w:val="2"/>
        <w:jc w:val="center"/>
        <w:rPr>
          <w:rFonts w:ascii="仿宋" w:hAnsi="仿宋" w:eastAsia="仿宋"/>
          <w:sz w:val="28"/>
          <w:szCs w:val="28"/>
        </w:rPr>
      </w:pPr>
    </w:p>
    <w:p w14:paraId="4083F227">
      <w:pPr>
        <w:pStyle w:val="2"/>
        <w:jc w:val="center"/>
        <w:rPr>
          <w:rFonts w:ascii="仿宋" w:hAnsi="仿宋" w:eastAsia="仿宋"/>
          <w:sz w:val="28"/>
          <w:szCs w:val="28"/>
        </w:rPr>
      </w:pPr>
    </w:p>
    <w:p w14:paraId="6D497D87">
      <w:pPr>
        <w:pStyle w:val="2"/>
        <w:jc w:val="center"/>
        <w:rPr>
          <w:rFonts w:ascii="仿宋" w:hAnsi="仿宋" w:eastAsia="仿宋"/>
          <w:sz w:val="28"/>
          <w:szCs w:val="28"/>
        </w:rPr>
      </w:pPr>
    </w:p>
    <w:p w14:paraId="5342716A">
      <w:pPr>
        <w:pStyle w:val="2"/>
        <w:jc w:val="center"/>
        <w:rPr>
          <w:rFonts w:ascii="仿宋" w:hAnsi="仿宋" w:eastAsia="仿宋"/>
          <w:sz w:val="28"/>
          <w:szCs w:val="28"/>
        </w:rPr>
      </w:pPr>
    </w:p>
    <w:p w14:paraId="62E0959C">
      <w:pPr>
        <w:pStyle w:val="2"/>
        <w:jc w:val="center"/>
        <w:rPr>
          <w:rFonts w:ascii="仿宋" w:hAnsi="仿宋" w:eastAsia="仿宋"/>
          <w:sz w:val="28"/>
          <w:szCs w:val="28"/>
        </w:rPr>
      </w:pPr>
    </w:p>
    <w:p w14:paraId="0285F455">
      <w:pPr>
        <w:pStyle w:val="2"/>
        <w:jc w:val="center"/>
        <w:rPr>
          <w:rFonts w:ascii="仿宋" w:hAnsi="仿宋" w:eastAsia="仿宋"/>
          <w:sz w:val="28"/>
          <w:szCs w:val="28"/>
        </w:rPr>
      </w:pPr>
    </w:p>
    <w:p w14:paraId="0BE6B788">
      <w:pPr>
        <w:pStyle w:val="2"/>
        <w:jc w:val="center"/>
        <w:rPr>
          <w:rFonts w:ascii="仿宋" w:hAnsi="仿宋" w:eastAsia="仿宋"/>
          <w:sz w:val="28"/>
          <w:szCs w:val="28"/>
        </w:rPr>
      </w:pPr>
    </w:p>
    <w:p w14:paraId="1817FC5E">
      <w:pPr>
        <w:pStyle w:val="2"/>
        <w:jc w:val="center"/>
        <w:rPr>
          <w:rFonts w:ascii="仿宋" w:hAnsi="仿宋" w:eastAsia="仿宋"/>
          <w:sz w:val="28"/>
          <w:szCs w:val="28"/>
        </w:rPr>
      </w:pPr>
    </w:p>
    <w:p w14:paraId="3A19180A">
      <w:pPr>
        <w:pStyle w:val="2"/>
        <w:jc w:val="center"/>
        <w:rPr>
          <w:rFonts w:ascii="仿宋" w:hAnsi="仿宋" w:eastAsia="仿宋"/>
          <w:sz w:val="28"/>
          <w:szCs w:val="28"/>
        </w:rPr>
      </w:pPr>
    </w:p>
    <w:p w14:paraId="61476593">
      <w:pPr>
        <w:pStyle w:val="2"/>
        <w:jc w:val="center"/>
        <w:rPr>
          <w:rFonts w:ascii="仿宋" w:hAnsi="仿宋" w:eastAsia="仿宋"/>
          <w:sz w:val="28"/>
          <w:szCs w:val="28"/>
        </w:rPr>
      </w:pPr>
    </w:p>
    <w:p w14:paraId="206C7481">
      <w:pPr>
        <w:pStyle w:val="2"/>
        <w:jc w:val="center"/>
        <w:rPr>
          <w:rFonts w:ascii="仿宋" w:hAnsi="仿宋" w:eastAsia="仿宋"/>
          <w:sz w:val="28"/>
          <w:szCs w:val="28"/>
        </w:rPr>
      </w:pPr>
    </w:p>
    <w:p w14:paraId="06D1B3E0">
      <w:pPr>
        <w:pStyle w:val="2"/>
        <w:jc w:val="center"/>
        <w:rPr>
          <w:rFonts w:ascii="仿宋" w:hAnsi="仿宋" w:eastAsia="仿宋"/>
          <w:sz w:val="28"/>
          <w:szCs w:val="28"/>
        </w:rPr>
      </w:pPr>
    </w:p>
    <w:p w14:paraId="5234EFBF">
      <w:pPr>
        <w:pStyle w:val="2"/>
        <w:jc w:val="center"/>
        <w:rPr>
          <w:rFonts w:ascii="仿宋" w:hAnsi="仿宋" w:eastAsia="仿宋"/>
          <w:sz w:val="28"/>
          <w:szCs w:val="28"/>
        </w:rPr>
      </w:pPr>
    </w:p>
    <w:p w14:paraId="78914F4F">
      <w:pPr>
        <w:pStyle w:val="2"/>
        <w:jc w:val="center"/>
        <w:rPr>
          <w:rFonts w:ascii="仿宋" w:hAnsi="仿宋" w:eastAsia="仿宋"/>
          <w:sz w:val="28"/>
          <w:szCs w:val="28"/>
        </w:rPr>
      </w:pPr>
    </w:p>
    <w:p w14:paraId="36384AF1">
      <w:pPr>
        <w:pStyle w:val="2"/>
        <w:jc w:val="center"/>
        <w:rPr>
          <w:rFonts w:ascii="仿宋" w:hAnsi="仿宋" w:eastAsia="仿宋"/>
          <w:sz w:val="28"/>
          <w:szCs w:val="28"/>
        </w:rPr>
      </w:pPr>
    </w:p>
    <w:p w14:paraId="20C28E1C">
      <w:pPr>
        <w:pStyle w:val="2"/>
        <w:jc w:val="center"/>
        <w:rPr>
          <w:rFonts w:ascii="仿宋" w:hAnsi="仿宋" w:eastAsia="仿宋"/>
          <w:sz w:val="28"/>
          <w:szCs w:val="28"/>
        </w:rPr>
      </w:pPr>
    </w:p>
    <w:p w14:paraId="4394B8B4">
      <w:pPr>
        <w:pStyle w:val="2"/>
        <w:jc w:val="center"/>
        <w:rPr>
          <w:rFonts w:ascii="仿宋" w:hAnsi="仿宋" w:eastAsia="仿宋"/>
          <w:sz w:val="28"/>
          <w:szCs w:val="28"/>
        </w:rPr>
      </w:pPr>
    </w:p>
    <w:p w14:paraId="6A6B99FA">
      <w:pPr>
        <w:pStyle w:val="2"/>
        <w:jc w:val="center"/>
        <w:rPr>
          <w:rFonts w:ascii="仿宋" w:hAnsi="仿宋" w:eastAsia="仿宋"/>
          <w:sz w:val="28"/>
          <w:szCs w:val="28"/>
        </w:rPr>
      </w:pPr>
    </w:p>
    <w:p w14:paraId="3027C153">
      <w:pPr>
        <w:pStyle w:val="2"/>
        <w:jc w:val="center"/>
        <w:rPr>
          <w:rFonts w:ascii="仿宋" w:hAnsi="仿宋" w:eastAsia="仿宋"/>
          <w:sz w:val="28"/>
          <w:szCs w:val="28"/>
        </w:rPr>
      </w:pPr>
    </w:p>
    <w:p w14:paraId="6F4F9C6E">
      <w:pPr>
        <w:pStyle w:val="2"/>
        <w:jc w:val="center"/>
        <w:rPr>
          <w:rFonts w:ascii="仿宋" w:hAnsi="仿宋" w:eastAsia="仿宋"/>
          <w:sz w:val="28"/>
          <w:szCs w:val="28"/>
        </w:rPr>
      </w:pPr>
    </w:p>
    <w:p w14:paraId="63C85B60">
      <w:pPr>
        <w:pStyle w:val="2"/>
        <w:jc w:val="center"/>
        <w:rPr>
          <w:rFonts w:ascii="仿宋" w:hAnsi="仿宋" w:eastAsia="仿宋"/>
          <w:sz w:val="28"/>
          <w:szCs w:val="28"/>
        </w:rPr>
      </w:pPr>
    </w:p>
    <w:p w14:paraId="778526A2">
      <w:pPr>
        <w:pStyle w:val="2"/>
        <w:jc w:val="center"/>
        <w:rPr>
          <w:rFonts w:ascii="仿宋" w:hAnsi="仿宋" w:eastAsia="仿宋"/>
          <w:sz w:val="28"/>
          <w:szCs w:val="28"/>
        </w:rPr>
      </w:pPr>
    </w:p>
    <w:p w14:paraId="59993E57">
      <w:pPr>
        <w:pStyle w:val="2"/>
        <w:jc w:val="center"/>
        <w:rPr>
          <w:rFonts w:ascii="仿宋" w:hAnsi="仿宋" w:eastAsia="仿宋"/>
          <w:sz w:val="28"/>
          <w:szCs w:val="28"/>
        </w:rPr>
      </w:pPr>
    </w:p>
    <w:p w14:paraId="15DD8AD9">
      <w:pPr>
        <w:pStyle w:val="2"/>
        <w:jc w:val="center"/>
        <w:rPr>
          <w:rFonts w:ascii="仿宋" w:hAnsi="仿宋" w:eastAsia="仿宋"/>
          <w:sz w:val="28"/>
          <w:szCs w:val="28"/>
        </w:rPr>
      </w:pPr>
    </w:p>
    <w:p w14:paraId="3A3BA383">
      <w:pPr>
        <w:pStyle w:val="2"/>
        <w:jc w:val="center"/>
        <w:rPr>
          <w:rFonts w:hint="eastAsia" w:ascii="仿宋" w:hAnsi="仿宋" w:eastAsia="仿宋"/>
          <w:sz w:val="28"/>
          <w:szCs w:val="28"/>
        </w:rPr>
      </w:pPr>
    </w:p>
    <w:p w14:paraId="109515B3">
      <w:pPr>
        <w:pStyle w:val="2"/>
        <w:jc w:val="center"/>
        <w:rPr>
          <w:rFonts w:ascii="仿宋" w:hAnsi="仿宋" w:eastAsia="仿宋"/>
          <w:sz w:val="28"/>
          <w:szCs w:val="28"/>
        </w:rPr>
      </w:pPr>
      <w:r>
        <w:rPr>
          <w:rFonts w:hint="eastAsia" w:ascii="仿宋" w:hAnsi="仿宋" w:eastAsia="仿宋"/>
          <w:sz w:val="28"/>
          <w:szCs w:val="28"/>
        </w:rPr>
        <w:t>八标段中小企业声明函</w:t>
      </w:r>
    </w:p>
    <w:p w14:paraId="535727C9">
      <w:pPr>
        <w:pStyle w:val="2"/>
        <w:jc w:val="center"/>
        <w:rPr>
          <w:rFonts w:ascii="仿宋" w:hAnsi="仿宋" w:eastAsia="仿宋"/>
          <w:sz w:val="28"/>
          <w:szCs w:val="28"/>
        </w:rPr>
      </w:pPr>
    </w:p>
    <w:p w14:paraId="2C84DED6">
      <w:pPr>
        <w:pStyle w:val="2"/>
        <w:jc w:val="center"/>
        <w:rPr>
          <w:rFonts w:ascii="仿宋" w:hAnsi="仿宋" w:eastAsia="仿宋"/>
          <w:sz w:val="28"/>
          <w:szCs w:val="28"/>
        </w:rPr>
      </w:pPr>
      <w:r>
        <w:drawing>
          <wp:anchor distT="0" distB="0" distL="114300" distR="114300" simplePos="0" relativeHeight="251665408" behindDoc="0" locked="0" layoutInCell="1" allowOverlap="1">
            <wp:simplePos x="0" y="0"/>
            <wp:positionH relativeFrom="column">
              <wp:posOffset>314325</wp:posOffset>
            </wp:positionH>
            <wp:positionV relativeFrom="paragraph">
              <wp:posOffset>146685</wp:posOffset>
            </wp:positionV>
            <wp:extent cx="4648200" cy="3448050"/>
            <wp:effectExtent l="0" t="0" r="0" b="0"/>
            <wp:wrapNone/>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4648200" cy="3448050"/>
                    </a:xfrm>
                    <a:prstGeom prst="rect">
                      <a:avLst/>
                    </a:prstGeom>
                  </pic:spPr>
                </pic:pic>
              </a:graphicData>
            </a:graphic>
          </wp:anchor>
        </w:drawing>
      </w:r>
    </w:p>
    <w:p w14:paraId="340F74BB">
      <w:pPr>
        <w:pStyle w:val="2"/>
        <w:jc w:val="center"/>
        <w:rPr>
          <w:rFonts w:ascii="仿宋" w:hAnsi="仿宋" w:eastAsia="仿宋"/>
          <w:sz w:val="28"/>
          <w:szCs w:val="28"/>
        </w:rPr>
      </w:pPr>
    </w:p>
    <w:p w14:paraId="01F30D6A">
      <w:pPr>
        <w:pStyle w:val="2"/>
        <w:jc w:val="center"/>
        <w:rPr>
          <w:rFonts w:ascii="仿宋" w:hAnsi="仿宋" w:eastAsia="仿宋"/>
          <w:sz w:val="28"/>
          <w:szCs w:val="28"/>
        </w:rPr>
      </w:pPr>
    </w:p>
    <w:p w14:paraId="6A1C69C4">
      <w:pPr>
        <w:pStyle w:val="2"/>
        <w:jc w:val="center"/>
        <w:rPr>
          <w:rFonts w:ascii="仿宋" w:hAnsi="仿宋" w:eastAsia="仿宋"/>
          <w:sz w:val="28"/>
          <w:szCs w:val="28"/>
        </w:rPr>
      </w:pPr>
    </w:p>
    <w:p w14:paraId="714F3706">
      <w:pPr>
        <w:pStyle w:val="2"/>
        <w:jc w:val="center"/>
        <w:rPr>
          <w:rFonts w:ascii="仿宋" w:hAnsi="仿宋" w:eastAsia="仿宋"/>
          <w:sz w:val="28"/>
          <w:szCs w:val="28"/>
        </w:rPr>
      </w:pPr>
    </w:p>
    <w:p w14:paraId="71465D50">
      <w:pPr>
        <w:pStyle w:val="2"/>
        <w:jc w:val="center"/>
        <w:rPr>
          <w:rFonts w:ascii="仿宋" w:hAnsi="仿宋" w:eastAsia="仿宋"/>
          <w:sz w:val="28"/>
          <w:szCs w:val="28"/>
        </w:rPr>
      </w:pPr>
    </w:p>
    <w:p w14:paraId="3380E2D1">
      <w:pPr>
        <w:pStyle w:val="2"/>
        <w:jc w:val="center"/>
        <w:rPr>
          <w:rFonts w:ascii="仿宋" w:hAnsi="仿宋" w:eastAsia="仿宋"/>
          <w:sz w:val="28"/>
          <w:szCs w:val="28"/>
        </w:rPr>
      </w:pPr>
    </w:p>
    <w:p w14:paraId="6712DC2C">
      <w:pPr>
        <w:pStyle w:val="2"/>
        <w:jc w:val="center"/>
        <w:rPr>
          <w:rFonts w:ascii="仿宋" w:hAnsi="仿宋" w:eastAsia="仿宋"/>
          <w:sz w:val="28"/>
          <w:szCs w:val="28"/>
        </w:rPr>
      </w:pPr>
    </w:p>
    <w:p w14:paraId="3ECB4796">
      <w:pPr>
        <w:pStyle w:val="2"/>
        <w:jc w:val="center"/>
        <w:rPr>
          <w:rFonts w:ascii="仿宋" w:hAnsi="仿宋" w:eastAsia="仿宋"/>
          <w:sz w:val="28"/>
          <w:szCs w:val="28"/>
        </w:rPr>
      </w:pPr>
    </w:p>
    <w:p w14:paraId="65A01BC4">
      <w:pPr>
        <w:pStyle w:val="2"/>
        <w:jc w:val="center"/>
        <w:rPr>
          <w:rFonts w:ascii="仿宋" w:hAnsi="仿宋" w:eastAsia="仿宋"/>
          <w:sz w:val="28"/>
          <w:szCs w:val="28"/>
        </w:rPr>
      </w:pPr>
    </w:p>
    <w:p w14:paraId="3272C444">
      <w:pPr>
        <w:pStyle w:val="2"/>
        <w:jc w:val="center"/>
        <w:rPr>
          <w:rFonts w:ascii="仿宋" w:hAnsi="仿宋" w:eastAsia="仿宋"/>
          <w:sz w:val="28"/>
          <w:szCs w:val="28"/>
        </w:rPr>
      </w:pPr>
    </w:p>
    <w:p w14:paraId="0F0C3AC5">
      <w:pPr>
        <w:pStyle w:val="2"/>
        <w:jc w:val="center"/>
        <w:rPr>
          <w:rFonts w:ascii="仿宋" w:hAnsi="仿宋" w:eastAsia="仿宋"/>
          <w:sz w:val="28"/>
          <w:szCs w:val="28"/>
        </w:rPr>
      </w:pPr>
    </w:p>
    <w:p w14:paraId="5046126F">
      <w:pPr>
        <w:pStyle w:val="2"/>
        <w:jc w:val="center"/>
        <w:rPr>
          <w:rFonts w:ascii="仿宋" w:hAnsi="仿宋" w:eastAsia="仿宋"/>
          <w:sz w:val="28"/>
          <w:szCs w:val="28"/>
        </w:rPr>
      </w:pPr>
    </w:p>
    <w:p w14:paraId="6067E845">
      <w:pPr>
        <w:pStyle w:val="2"/>
        <w:jc w:val="center"/>
        <w:rPr>
          <w:rFonts w:ascii="仿宋" w:hAnsi="仿宋" w:eastAsia="仿宋"/>
          <w:sz w:val="28"/>
          <w:szCs w:val="28"/>
        </w:rPr>
      </w:pPr>
    </w:p>
    <w:p w14:paraId="2D996C85">
      <w:pPr>
        <w:pStyle w:val="2"/>
        <w:jc w:val="center"/>
        <w:rPr>
          <w:rFonts w:ascii="仿宋" w:hAnsi="仿宋" w:eastAsia="仿宋"/>
          <w:sz w:val="28"/>
          <w:szCs w:val="28"/>
        </w:rPr>
      </w:pPr>
    </w:p>
    <w:p w14:paraId="327C98C5">
      <w:pPr>
        <w:pStyle w:val="2"/>
        <w:jc w:val="center"/>
        <w:rPr>
          <w:rFonts w:ascii="仿宋" w:hAnsi="仿宋" w:eastAsia="仿宋"/>
          <w:sz w:val="28"/>
          <w:szCs w:val="28"/>
        </w:rPr>
      </w:pPr>
    </w:p>
    <w:p w14:paraId="3B62195D">
      <w:pPr>
        <w:pStyle w:val="2"/>
        <w:jc w:val="center"/>
        <w:rPr>
          <w:rFonts w:ascii="仿宋" w:hAnsi="仿宋" w:eastAsia="仿宋"/>
          <w:sz w:val="28"/>
          <w:szCs w:val="28"/>
        </w:rPr>
      </w:pPr>
    </w:p>
    <w:p w14:paraId="792394C3">
      <w:pPr>
        <w:pStyle w:val="2"/>
        <w:jc w:val="center"/>
        <w:rPr>
          <w:rFonts w:ascii="仿宋" w:hAnsi="仿宋" w:eastAsia="仿宋"/>
          <w:sz w:val="28"/>
          <w:szCs w:val="28"/>
        </w:rPr>
      </w:pPr>
    </w:p>
    <w:p w14:paraId="37F00D82">
      <w:pPr>
        <w:pStyle w:val="2"/>
        <w:jc w:val="center"/>
        <w:rPr>
          <w:rFonts w:ascii="仿宋" w:hAnsi="仿宋" w:eastAsia="仿宋"/>
          <w:sz w:val="28"/>
          <w:szCs w:val="28"/>
        </w:rPr>
      </w:pPr>
    </w:p>
    <w:p w14:paraId="597205C8">
      <w:pPr>
        <w:pStyle w:val="2"/>
        <w:jc w:val="center"/>
        <w:rPr>
          <w:rFonts w:ascii="仿宋" w:hAnsi="仿宋" w:eastAsia="仿宋"/>
          <w:sz w:val="28"/>
          <w:szCs w:val="28"/>
        </w:rPr>
      </w:pPr>
    </w:p>
    <w:p w14:paraId="4ACB434B">
      <w:pPr>
        <w:pStyle w:val="2"/>
        <w:jc w:val="center"/>
        <w:rPr>
          <w:rFonts w:ascii="仿宋" w:hAnsi="仿宋" w:eastAsia="仿宋"/>
          <w:sz w:val="28"/>
          <w:szCs w:val="28"/>
        </w:rPr>
      </w:pPr>
    </w:p>
    <w:p w14:paraId="0082FC49">
      <w:pPr>
        <w:pStyle w:val="2"/>
        <w:jc w:val="center"/>
        <w:rPr>
          <w:rFonts w:ascii="仿宋" w:hAnsi="仿宋" w:eastAsia="仿宋"/>
          <w:sz w:val="28"/>
          <w:szCs w:val="28"/>
        </w:rPr>
      </w:pPr>
    </w:p>
    <w:p w14:paraId="4A09572A">
      <w:pPr>
        <w:pStyle w:val="2"/>
        <w:jc w:val="center"/>
        <w:rPr>
          <w:rFonts w:ascii="仿宋" w:hAnsi="仿宋" w:eastAsia="仿宋"/>
          <w:sz w:val="28"/>
          <w:szCs w:val="28"/>
        </w:rPr>
      </w:pPr>
    </w:p>
    <w:p w14:paraId="0FED83EB">
      <w:pPr>
        <w:pStyle w:val="2"/>
        <w:jc w:val="center"/>
        <w:rPr>
          <w:rFonts w:ascii="仿宋" w:hAnsi="仿宋" w:eastAsia="仿宋"/>
          <w:sz w:val="28"/>
          <w:szCs w:val="28"/>
        </w:rPr>
      </w:pPr>
    </w:p>
    <w:p w14:paraId="3B0A7502">
      <w:pPr>
        <w:pStyle w:val="2"/>
        <w:jc w:val="center"/>
        <w:rPr>
          <w:rFonts w:ascii="仿宋" w:hAnsi="仿宋" w:eastAsia="仿宋"/>
          <w:sz w:val="28"/>
          <w:szCs w:val="28"/>
        </w:rPr>
      </w:pPr>
    </w:p>
    <w:p w14:paraId="143C3DEA">
      <w:pPr>
        <w:pStyle w:val="2"/>
        <w:jc w:val="center"/>
        <w:rPr>
          <w:rFonts w:ascii="仿宋" w:hAnsi="仿宋" w:eastAsia="仿宋"/>
          <w:sz w:val="28"/>
          <w:szCs w:val="28"/>
        </w:rPr>
      </w:pPr>
    </w:p>
    <w:p w14:paraId="765EC369">
      <w:pPr>
        <w:pStyle w:val="2"/>
        <w:jc w:val="center"/>
        <w:rPr>
          <w:rFonts w:ascii="仿宋" w:hAnsi="仿宋" w:eastAsia="仿宋"/>
          <w:sz w:val="28"/>
          <w:szCs w:val="28"/>
        </w:rPr>
      </w:pPr>
    </w:p>
    <w:p w14:paraId="09FFB146">
      <w:pPr>
        <w:pStyle w:val="2"/>
        <w:jc w:val="center"/>
        <w:rPr>
          <w:rFonts w:ascii="仿宋" w:hAnsi="仿宋" w:eastAsia="仿宋"/>
          <w:sz w:val="28"/>
          <w:szCs w:val="28"/>
        </w:rPr>
      </w:pPr>
    </w:p>
    <w:p w14:paraId="094915EC">
      <w:pPr>
        <w:pStyle w:val="2"/>
        <w:jc w:val="center"/>
        <w:rPr>
          <w:rFonts w:ascii="仿宋" w:hAnsi="仿宋" w:eastAsia="仿宋"/>
          <w:sz w:val="28"/>
          <w:szCs w:val="28"/>
        </w:rPr>
      </w:pPr>
    </w:p>
    <w:p w14:paraId="14BBD3ED">
      <w:pPr>
        <w:pStyle w:val="2"/>
        <w:jc w:val="center"/>
        <w:rPr>
          <w:rFonts w:ascii="仿宋" w:hAnsi="仿宋" w:eastAsia="仿宋"/>
          <w:sz w:val="28"/>
          <w:szCs w:val="28"/>
        </w:rPr>
      </w:pPr>
    </w:p>
    <w:p w14:paraId="20586CC2">
      <w:pPr>
        <w:pStyle w:val="2"/>
        <w:jc w:val="center"/>
        <w:rPr>
          <w:rFonts w:ascii="仿宋" w:hAnsi="仿宋" w:eastAsia="仿宋"/>
          <w:sz w:val="28"/>
          <w:szCs w:val="28"/>
        </w:rPr>
      </w:pPr>
    </w:p>
    <w:p w14:paraId="3F8D6F4E">
      <w:pPr>
        <w:pStyle w:val="2"/>
        <w:jc w:val="center"/>
        <w:rPr>
          <w:rFonts w:ascii="仿宋" w:hAnsi="仿宋" w:eastAsia="仿宋"/>
          <w:sz w:val="28"/>
          <w:szCs w:val="28"/>
        </w:rPr>
      </w:pPr>
    </w:p>
    <w:p w14:paraId="7F3CE557">
      <w:pPr>
        <w:pStyle w:val="2"/>
        <w:jc w:val="center"/>
        <w:rPr>
          <w:rFonts w:ascii="仿宋" w:hAnsi="仿宋" w:eastAsia="仿宋"/>
          <w:sz w:val="28"/>
          <w:szCs w:val="28"/>
        </w:rPr>
      </w:pPr>
    </w:p>
    <w:p w14:paraId="74A206F2">
      <w:pPr>
        <w:pStyle w:val="2"/>
        <w:rPr>
          <w:rFonts w:ascii="仿宋" w:hAnsi="仿宋" w:eastAsia="仿宋"/>
          <w:sz w:val="28"/>
          <w:szCs w:val="28"/>
        </w:rPr>
      </w:pPr>
    </w:p>
    <w:p w14:paraId="407D47AF">
      <w:pPr>
        <w:pStyle w:val="2"/>
        <w:rPr>
          <w:rFonts w:hint="eastAsia" w:ascii="仿宋" w:hAnsi="仿宋" w:eastAsia="仿宋"/>
          <w:sz w:val="28"/>
          <w:szCs w:val="28"/>
        </w:rPr>
      </w:pPr>
    </w:p>
    <w:p w14:paraId="3584BE75">
      <w:pPr>
        <w:pStyle w:val="2"/>
        <w:jc w:val="center"/>
        <w:rPr>
          <w:rFonts w:ascii="仿宋" w:hAnsi="仿宋" w:eastAsia="仿宋"/>
          <w:sz w:val="28"/>
          <w:szCs w:val="28"/>
        </w:rPr>
      </w:pPr>
    </w:p>
    <w:p w14:paraId="33A71DB3">
      <w:pPr>
        <w:pStyle w:val="2"/>
        <w:jc w:val="center"/>
        <w:rPr>
          <w:rFonts w:ascii="仿宋" w:hAnsi="仿宋" w:eastAsia="仿宋"/>
          <w:sz w:val="28"/>
          <w:szCs w:val="28"/>
        </w:rPr>
      </w:pPr>
    </w:p>
    <w:p w14:paraId="43668B8B">
      <w:pPr>
        <w:pStyle w:val="2"/>
        <w:jc w:val="center"/>
        <w:rPr>
          <w:rFonts w:ascii="仿宋" w:hAnsi="仿宋" w:eastAsia="仿宋"/>
          <w:sz w:val="28"/>
          <w:szCs w:val="28"/>
        </w:rPr>
      </w:pPr>
      <w:r>
        <w:rPr>
          <w:rFonts w:hint="eastAsia" w:ascii="仿宋" w:hAnsi="仿宋" w:eastAsia="仿宋"/>
          <w:sz w:val="28"/>
          <w:szCs w:val="28"/>
        </w:rPr>
        <w:t>九标段中小企业声明函</w:t>
      </w:r>
    </w:p>
    <w:p w14:paraId="6E73B313">
      <w:pPr>
        <w:pStyle w:val="2"/>
        <w:jc w:val="center"/>
        <w:rPr>
          <w:rFonts w:ascii="仿宋" w:hAnsi="仿宋" w:eastAsia="仿宋"/>
          <w:sz w:val="28"/>
          <w:szCs w:val="28"/>
        </w:rPr>
      </w:pPr>
      <w:r>
        <w:drawing>
          <wp:anchor distT="0" distB="0" distL="114300" distR="114300" simplePos="0" relativeHeight="251666432" behindDoc="0" locked="0" layoutInCell="1" allowOverlap="1">
            <wp:simplePos x="0" y="0"/>
            <wp:positionH relativeFrom="column">
              <wp:posOffset>276225</wp:posOffset>
            </wp:positionH>
            <wp:positionV relativeFrom="paragraph">
              <wp:posOffset>194310</wp:posOffset>
            </wp:positionV>
            <wp:extent cx="4714875" cy="3133725"/>
            <wp:effectExtent l="0" t="0" r="0" b="0"/>
            <wp:wrapNone/>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4714875" cy="3133725"/>
                    </a:xfrm>
                    <a:prstGeom prst="rect">
                      <a:avLst/>
                    </a:prstGeom>
                  </pic:spPr>
                </pic:pic>
              </a:graphicData>
            </a:graphic>
          </wp:anchor>
        </w:drawing>
      </w:r>
    </w:p>
    <w:p w14:paraId="374654D9">
      <w:pPr>
        <w:pStyle w:val="2"/>
        <w:jc w:val="center"/>
        <w:rPr>
          <w:rFonts w:ascii="仿宋" w:hAnsi="仿宋" w:eastAsia="仿宋"/>
          <w:sz w:val="28"/>
          <w:szCs w:val="28"/>
        </w:rPr>
      </w:pPr>
    </w:p>
    <w:p w14:paraId="2C98AF4C">
      <w:pPr>
        <w:pStyle w:val="2"/>
        <w:jc w:val="center"/>
        <w:rPr>
          <w:rFonts w:ascii="仿宋" w:hAnsi="仿宋" w:eastAsia="仿宋"/>
          <w:sz w:val="28"/>
          <w:szCs w:val="28"/>
        </w:rPr>
      </w:pPr>
    </w:p>
    <w:p w14:paraId="1F40E134">
      <w:pPr>
        <w:pStyle w:val="2"/>
        <w:jc w:val="center"/>
        <w:rPr>
          <w:rFonts w:ascii="仿宋" w:hAnsi="仿宋" w:eastAsia="仿宋"/>
          <w:sz w:val="28"/>
          <w:szCs w:val="28"/>
        </w:rPr>
      </w:pPr>
    </w:p>
    <w:p w14:paraId="24C74BEB">
      <w:pPr>
        <w:pStyle w:val="2"/>
        <w:jc w:val="center"/>
        <w:rPr>
          <w:rFonts w:ascii="仿宋" w:hAnsi="仿宋" w:eastAsia="仿宋"/>
          <w:sz w:val="28"/>
          <w:szCs w:val="28"/>
        </w:rPr>
      </w:pPr>
    </w:p>
    <w:p w14:paraId="483BE169">
      <w:pPr>
        <w:pStyle w:val="2"/>
        <w:jc w:val="center"/>
        <w:rPr>
          <w:rFonts w:ascii="仿宋" w:hAnsi="仿宋" w:eastAsia="仿宋"/>
          <w:sz w:val="28"/>
          <w:szCs w:val="28"/>
        </w:rPr>
      </w:pPr>
    </w:p>
    <w:p w14:paraId="0A87111F">
      <w:pPr>
        <w:pStyle w:val="2"/>
        <w:jc w:val="center"/>
        <w:rPr>
          <w:rFonts w:ascii="仿宋" w:hAnsi="仿宋" w:eastAsia="仿宋"/>
          <w:sz w:val="28"/>
          <w:szCs w:val="28"/>
        </w:rPr>
      </w:pPr>
    </w:p>
    <w:p w14:paraId="41A8DAC1">
      <w:pPr>
        <w:pStyle w:val="2"/>
        <w:jc w:val="center"/>
        <w:rPr>
          <w:rFonts w:ascii="仿宋" w:hAnsi="仿宋" w:eastAsia="仿宋"/>
          <w:sz w:val="28"/>
          <w:szCs w:val="28"/>
        </w:rPr>
      </w:pPr>
    </w:p>
    <w:p w14:paraId="6BA23B42">
      <w:pPr>
        <w:pStyle w:val="2"/>
        <w:jc w:val="center"/>
        <w:rPr>
          <w:rFonts w:ascii="仿宋" w:hAnsi="仿宋" w:eastAsia="仿宋"/>
          <w:sz w:val="28"/>
          <w:szCs w:val="28"/>
        </w:rPr>
      </w:pPr>
    </w:p>
    <w:p w14:paraId="23FE00D9">
      <w:pPr>
        <w:pStyle w:val="2"/>
        <w:jc w:val="center"/>
        <w:rPr>
          <w:rFonts w:ascii="仿宋" w:hAnsi="仿宋" w:eastAsia="仿宋"/>
          <w:sz w:val="28"/>
          <w:szCs w:val="28"/>
        </w:rPr>
      </w:pPr>
    </w:p>
    <w:p w14:paraId="2A6BB860">
      <w:pPr>
        <w:pStyle w:val="2"/>
        <w:jc w:val="center"/>
        <w:rPr>
          <w:rFonts w:ascii="仿宋" w:hAnsi="仿宋" w:eastAsia="仿宋"/>
          <w:sz w:val="28"/>
          <w:szCs w:val="28"/>
        </w:rPr>
      </w:pPr>
    </w:p>
    <w:p w14:paraId="0204EB3B">
      <w:pPr>
        <w:pStyle w:val="2"/>
        <w:jc w:val="center"/>
        <w:rPr>
          <w:rFonts w:ascii="仿宋" w:hAnsi="仿宋" w:eastAsia="仿宋"/>
          <w:sz w:val="28"/>
          <w:szCs w:val="28"/>
        </w:rPr>
      </w:pPr>
    </w:p>
    <w:p w14:paraId="22B68CA3">
      <w:pPr>
        <w:pStyle w:val="2"/>
        <w:jc w:val="center"/>
        <w:rPr>
          <w:rFonts w:ascii="仿宋" w:hAnsi="仿宋" w:eastAsia="仿宋"/>
          <w:sz w:val="28"/>
          <w:szCs w:val="28"/>
        </w:rPr>
      </w:pPr>
    </w:p>
    <w:p w14:paraId="5E532C49">
      <w:pPr>
        <w:pStyle w:val="2"/>
        <w:jc w:val="center"/>
        <w:rPr>
          <w:rFonts w:ascii="仿宋" w:hAnsi="仿宋" w:eastAsia="仿宋"/>
          <w:sz w:val="28"/>
          <w:szCs w:val="28"/>
        </w:rPr>
      </w:pPr>
    </w:p>
    <w:p w14:paraId="0339A439">
      <w:pPr>
        <w:pStyle w:val="2"/>
        <w:jc w:val="center"/>
        <w:rPr>
          <w:rFonts w:ascii="仿宋" w:hAnsi="仿宋" w:eastAsia="仿宋"/>
          <w:sz w:val="28"/>
          <w:szCs w:val="28"/>
        </w:rPr>
      </w:pPr>
    </w:p>
    <w:p w14:paraId="719107EC">
      <w:pPr>
        <w:pStyle w:val="2"/>
        <w:jc w:val="center"/>
        <w:rPr>
          <w:rFonts w:ascii="仿宋" w:hAnsi="仿宋" w:eastAsia="仿宋"/>
          <w:sz w:val="28"/>
          <w:szCs w:val="28"/>
        </w:rPr>
      </w:pPr>
    </w:p>
    <w:p w14:paraId="0FF8CAAA">
      <w:pPr>
        <w:pStyle w:val="2"/>
        <w:jc w:val="center"/>
        <w:rPr>
          <w:rFonts w:ascii="仿宋" w:hAnsi="仿宋" w:eastAsia="仿宋"/>
          <w:sz w:val="28"/>
          <w:szCs w:val="28"/>
        </w:rPr>
      </w:pPr>
    </w:p>
    <w:p w14:paraId="192D4602">
      <w:pPr>
        <w:pStyle w:val="2"/>
        <w:jc w:val="center"/>
        <w:rPr>
          <w:rFonts w:ascii="仿宋" w:hAnsi="仿宋" w:eastAsia="仿宋"/>
          <w:sz w:val="28"/>
          <w:szCs w:val="28"/>
        </w:rPr>
      </w:pPr>
    </w:p>
    <w:p w14:paraId="724CAE80">
      <w:pPr>
        <w:pStyle w:val="2"/>
        <w:jc w:val="center"/>
        <w:rPr>
          <w:rFonts w:ascii="仿宋" w:hAnsi="仿宋" w:eastAsia="仿宋"/>
          <w:sz w:val="28"/>
          <w:szCs w:val="28"/>
        </w:rPr>
      </w:pPr>
    </w:p>
    <w:p w14:paraId="3AC5B17E">
      <w:pPr>
        <w:pStyle w:val="2"/>
        <w:jc w:val="center"/>
        <w:rPr>
          <w:rFonts w:ascii="仿宋" w:hAnsi="仿宋" w:eastAsia="仿宋"/>
          <w:sz w:val="28"/>
          <w:szCs w:val="28"/>
        </w:rPr>
      </w:pPr>
    </w:p>
    <w:p w14:paraId="30F1153B">
      <w:pPr>
        <w:pStyle w:val="2"/>
        <w:jc w:val="center"/>
        <w:rPr>
          <w:rFonts w:ascii="仿宋" w:hAnsi="仿宋" w:eastAsia="仿宋"/>
          <w:sz w:val="28"/>
          <w:szCs w:val="28"/>
        </w:rPr>
      </w:pPr>
    </w:p>
    <w:p w14:paraId="1DBD5F9F">
      <w:pPr>
        <w:pStyle w:val="2"/>
        <w:jc w:val="center"/>
        <w:rPr>
          <w:rFonts w:ascii="仿宋" w:hAnsi="仿宋" w:eastAsia="仿宋"/>
          <w:sz w:val="28"/>
          <w:szCs w:val="28"/>
        </w:rPr>
      </w:pPr>
    </w:p>
    <w:p w14:paraId="43077C44">
      <w:pPr>
        <w:pStyle w:val="2"/>
        <w:jc w:val="center"/>
        <w:rPr>
          <w:rFonts w:ascii="仿宋" w:hAnsi="仿宋" w:eastAsia="仿宋"/>
          <w:sz w:val="28"/>
          <w:szCs w:val="28"/>
        </w:rPr>
      </w:pPr>
    </w:p>
    <w:p w14:paraId="37D762FF">
      <w:pPr>
        <w:pStyle w:val="2"/>
        <w:jc w:val="center"/>
        <w:rPr>
          <w:rFonts w:ascii="仿宋" w:hAnsi="仿宋" w:eastAsia="仿宋"/>
          <w:sz w:val="28"/>
          <w:szCs w:val="28"/>
        </w:rPr>
      </w:pPr>
    </w:p>
    <w:p w14:paraId="46C35A95">
      <w:pPr>
        <w:pStyle w:val="2"/>
        <w:jc w:val="center"/>
        <w:rPr>
          <w:rFonts w:ascii="仿宋" w:hAnsi="仿宋" w:eastAsia="仿宋"/>
          <w:sz w:val="28"/>
          <w:szCs w:val="28"/>
        </w:rPr>
      </w:pPr>
    </w:p>
    <w:p w14:paraId="644A367F">
      <w:pPr>
        <w:pStyle w:val="2"/>
        <w:jc w:val="center"/>
        <w:rPr>
          <w:rFonts w:ascii="仿宋" w:hAnsi="仿宋" w:eastAsia="仿宋"/>
          <w:sz w:val="28"/>
          <w:szCs w:val="28"/>
        </w:rPr>
      </w:pPr>
    </w:p>
    <w:p w14:paraId="64CF0F06">
      <w:pPr>
        <w:pStyle w:val="2"/>
        <w:jc w:val="center"/>
        <w:rPr>
          <w:rFonts w:ascii="仿宋" w:hAnsi="仿宋" w:eastAsia="仿宋"/>
          <w:sz w:val="28"/>
          <w:szCs w:val="28"/>
        </w:rPr>
      </w:pPr>
    </w:p>
    <w:p w14:paraId="737A0F1D">
      <w:pPr>
        <w:pStyle w:val="2"/>
        <w:jc w:val="center"/>
        <w:rPr>
          <w:rFonts w:ascii="仿宋" w:hAnsi="仿宋" w:eastAsia="仿宋"/>
          <w:sz w:val="28"/>
          <w:szCs w:val="28"/>
        </w:rPr>
      </w:pPr>
    </w:p>
    <w:p w14:paraId="7722175E">
      <w:pPr>
        <w:pStyle w:val="2"/>
        <w:jc w:val="center"/>
        <w:rPr>
          <w:rFonts w:ascii="仿宋" w:hAnsi="仿宋" w:eastAsia="仿宋"/>
          <w:sz w:val="28"/>
          <w:szCs w:val="28"/>
        </w:rPr>
      </w:pPr>
    </w:p>
    <w:p w14:paraId="3848E739">
      <w:pPr>
        <w:pStyle w:val="2"/>
        <w:jc w:val="center"/>
        <w:rPr>
          <w:rFonts w:ascii="仿宋" w:hAnsi="仿宋" w:eastAsia="仿宋"/>
          <w:sz w:val="28"/>
          <w:szCs w:val="28"/>
        </w:rPr>
      </w:pPr>
    </w:p>
    <w:p w14:paraId="5C3BBFBE">
      <w:pPr>
        <w:pStyle w:val="2"/>
        <w:jc w:val="center"/>
        <w:rPr>
          <w:rFonts w:ascii="仿宋" w:hAnsi="仿宋" w:eastAsia="仿宋"/>
          <w:sz w:val="28"/>
          <w:szCs w:val="28"/>
        </w:rPr>
      </w:pPr>
    </w:p>
    <w:p w14:paraId="6BC54CA1">
      <w:pPr>
        <w:pStyle w:val="2"/>
        <w:jc w:val="center"/>
        <w:rPr>
          <w:rFonts w:ascii="仿宋" w:hAnsi="仿宋" w:eastAsia="仿宋"/>
          <w:sz w:val="28"/>
          <w:szCs w:val="28"/>
        </w:rPr>
      </w:pPr>
    </w:p>
    <w:p w14:paraId="35CEAE41">
      <w:pPr>
        <w:pStyle w:val="2"/>
        <w:jc w:val="center"/>
        <w:rPr>
          <w:rFonts w:ascii="仿宋" w:hAnsi="仿宋" w:eastAsia="仿宋"/>
          <w:sz w:val="28"/>
          <w:szCs w:val="28"/>
        </w:rPr>
      </w:pPr>
    </w:p>
    <w:p w14:paraId="6F9B4B0E">
      <w:pPr>
        <w:pStyle w:val="2"/>
        <w:jc w:val="center"/>
        <w:rPr>
          <w:rFonts w:ascii="仿宋" w:hAnsi="仿宋" w:eastAsia="仿宋"/>
          <w:sz w:val="28"/>
          <w:szCs w:val="28"/>
        </w:rPr>
      </w:pPr>
    </w:p>
    <w:p w14:paraId="6772DDD2">
      <w:pPr>
        <w:pStyle w:val="2"/>
        <w:jc w:val="center"/>
        <w:rPr>
          <w:rFonts w:ascii="仿宋" w:hAnsi="仿宋" w:eastAsia="仿宋"/>
          <w:sz w:val="28"/>
          <w:szCs w:val="28"/>
        </w:rPr>
      </w:pPr>
    </w:p>
    <w:p w14:paraId="79C0D270">
      <w:pPr>
        <w:pStyle w:val="2"/>
        <w:jc w:val="center"/>
        <w:rPr>
          <w:rFonts w:hint="eastAsia" w:ascii="仿宋" w:hAnsi="仿宋" w:eastAsia="仿宋"/>
          <w:sz w:val="28"/>
          <w:szCs w:val="28"/>
        </w:rPr>
      </w:pPr>
    </w:p>
    <w:p w14:paraId="2C07BCDE">
      <w:pPr>
        <w:pStyle w:val="2"/>
        <w:jc w:val="center"/>
        <w:rPr>
          <w:rFonts w:ascii="仿宋" w:hAnsi="仿宋" w:eastAsia="仿宋"/>
          <w:sz w:val="28"/>
          <w:szCs w:val="28"/>
        </w:rPr>
      </w:pPr>
      <w:r>
        <w:rPr>
          <w:rFonts w:hint="eastAsia" w:ascii="仿宋" w:hAnsi="仿宋" w:eastAsia="仿宋"/>
          <w:sz w:val="28"/>
          <w:szCs w:val="28"/>
        </w:rPr>
        <w:t>十标段中小企业声明函</w:t>
      </w:r>
    </w:p>
    <w:p w14:paraId="145E527E">
      <w:pPr>
        <w:pStyle w:val="2"/>
        <w:jc w:val="center"/>
        <w:rPr>
          <w:rFonts w:ascii="仿宋" w:hAnsi="仿宋" w:eastAsia="仿宋"/>
          <w:sz w:val="28"/>
          <w:szCs w:val="28"/>
        </w:rPr>
      </w:pPr>
    </w:p>
    <w:p w14:paraId="3FA9E69C">
      <w:pPr>
        <w:pStyle w:val="2"/>
        <w:rPr>
          <w:rFonts w:ascii="仿宋" w:hAnsi="仿宋" w:eastAsia="仿宋"/>
          <w:sz w:val="28"/>
          <w:szCs w:val="28"/>
        </w:rPr>
      </w:pPr>
      <w:r>
        <w:drawing>
          <wp:anchor distT="0" distB="0" distL="114300" distR="114300" simplePos="0" relativeHeight="251668480" behindDoc="0" locked="0" layoutInCell="1" allowOverlap="1">
            <wp:simplePos x="0" y="0"/>
            <wp:positionH relativeFrom="column">
              <wp:posOffset>476250</wp:posOffset>
            </wp:positionH>
            <wp:positionV relativeFrom="paragraph">
              <wp:posOffset>196215</wp:posOffset>
            </wp:positionV>
            <wp:extent cx="4391025" cy="3438525"/>
            <wp:effectExtent l="0" t="0" r="0" b="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391025" cy="3438525"/>
                    </a:xfrm>
                    <a:prstGeom prst="rect">
                      <a:avLst/>
                    </a:prstGeom>
                  </pic:spPr>
                </pic:pic>
              </a:graphicData>
            </a:graphic>
          </wp:anchor>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DengXian">
    <w:altName w:val="Segoe Print"/>
    <w:panose1 w:val="00000000000000000000"/>
    <w:charset w:val="00"/>
    <w:family w:val="auto"/>
    <w:pitch w:val="default"/>
    <w:sig w:usb0="00000000" w:usb1="00000000" w:usb2="00000000" w:usb3="00000000" w:csb0="00000000"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B7E21"/>
    <w:rsid w:val="0007573E"/>
    <w:rsid w:val="000A0CBA"/>
    <w:rsid w:val="000D7E15"/>
    <w:rsid w:val="00141DAA"/>
    <w:rsid w:val="00180C4C"/>
    <w:rsid w:val="0023696E"/>
    <w:rsid w:val="00291556"/>
    <w:rsid w:val="002A051C"/>
    <w:rsid w:val="002D7990"/>
    <w:rsid w:val="002E0C99"/>
    <w:rsid w:val="00395E54"/>
    <w:rsid w:val="003E2A10"/>
    <w:rsid w:val="0041651A"/>
    <w:rsid w:val="00416A3D"/>
    <w:rsid w:val="004360D0"/>
    <w:rsid w:val="00491551"/>
    <w:rsid w:val="004B0AFA"/>
    <w:rsid w:val="004D6376"/>
    <w:rsid w:val="0053569B"/>
    <w:rsid w:val="00651B6D"/>
    <w:rsid w:val="0070723E"/>
    <w:rsid w:val="00715114"/>
    <w:rsid w:val="007C3FDD"/>
    <w:rsid w:val="00843B82"/>
    <w:rsid w:val="008A4561"/>
    <w:rsid w:val="008B27E3"/>
    <w:rsid w:val="0090793F"/>
    <w:rsid w:val="00A03759"/>
    <w:rsid w:val="00BA3BD6"/>
    <w:rsid w:val="00BB4794"/>
    <w:rsid w:val="00BD6D03"/>
    <w:rsid w:val="00C0468B"/>
    <w:rsid w:val="00D81839"/>
    <w:rsid w:val="00DB7E21"/>
    <w:rsid w:val="00DE54A8"/>
    <w:rsid w:val="00E572B6"/>
    <w:rsid w:val="00F546A8"/>
    <w:rsid w:val="19E7326C"/>
    <w:rsid w:val="3210053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13"/>
    <w:qFormat/>
    <w:uiPriority w:val="9"/>
    <w:pPr>
      <w:keepNext/>
      <w:keepLines/>
      <w:spacing w:before="340" w:after="330" w:line="576" w:lineRule="auto"/>
      <w:outlineLvl w:val="0"/>
    </w:pPr>
    <w:rPr>
      <w:rFonts w:ascii="Times New Roman" w:hAnsi="Times New Roman" w:eastAsia="宋体" w:cs="Times New Roman"/>
      <w:b/>
      <w:bCs/>
      <w:kern w:val="44"/>
      <w:sz w:val="44"/>
      <w:szCs w:val="44"/>
    </w:rPr>
  </w:style>
  <w:style w:type="paragraph" w:styleId="4">
    <w:name w:val="heading 2"/>
    <w:basedOn w:val="1"/>
    <w:next w:val="1"/>
    <w:link w:val="14"/>
    <w:semiHidden/>
    <w:unhideWhenUsed/>
    <w:qFormat/>
    <w:uiPriority w:val="0"/>
    <w:pPr>
      <w:keepNext/>
      <w:keepLines/>
      <w:spacing w:before="260" w:after="260" w:line="412" w:lineRule="auto"/>
      <w:outlineLvl w:val="1"/>
    </w:pPr>
    <w:rPr>
      <w:rFonts w:ascii="Arial" w:hAnsi="Arial" w:eastAsia="黑体" w:cs="Arial"/>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7"/>
    <w:unhideWhenUsed/>
    <w:qFormat/>
    <w:uiPriority w:val="99"/>
    <w:pPr>
      <w:tabs>
        <w:tab w:val="center" w:pos="4153"/>
        <w:tab w:val="right" w:pos="8306"/>
      </w:tabs>
      <w:snapToGrid w:val="0"/>
      <w:jc w:val="left"/>
    </w:pPr>
    <w:rPr>
      <w:sz w:val="18"/>
      <w:szCs w:val="18"/>
    </w:rPr>
  </w:style>
  <w:style w:type="paragraph" w:styleId="5">
    <w:name w:val="Body Text"/>
    <w:basedOn w:val="1"/>
    <w:next w:val="1"/>
    <w:link w:val="15"/>
    <w:unhideWhenUsed/>
    <w:qFormat/>
    <w:uiPriority w:val="0"/>
    <w:rPr>
      <w:color w:val="993300"/>
      <w:sz w:val="24"/>
    </w:rPr>
  </w:style>
  <w:style w:type="paragraph" w:styleId="6">
    <w:name w:val="Plain Text"/>
    <w:basedOn w:val="1"/>
    <w:link w:val="16"/>
    <w:semiHidden/>
    <w:unhideWhenUsed/>
    <w:qFormat/>
    <w:uiPriority w:val="0"/>
    <w:rPr>
      <w:rFonts w:ascii="宋体" w:hAnsi="Courier New"/>
      <w:szCs w:val="22"/>
    </w:rPr>
  </w:style>
  <w:style w:type="paragraph" w:styleId="7">
    <w:name w:val="Date"/>
    <w:basedOn w:val="1"/>
    <w:next w:val="1"/>
    <w:link w:val="18"/>
    <w:semiHidden/>
    <w:unhideWhenUsed/>
    <w:qFormat/>
    <w:uiPriority w:val="99"/>
    <w:pPr>
      <w:ind w:left="100" w:leftChars="2500"/>
    </w:pPr>
  </w:style>
  <w:style w:type="paragraph" w:styleId="8">
    <w:name w:val="Balloon Text"/>
    <w:basedOn w:val="1"/>
    <w:link w:val="20"/>
    <w:semiHidden/>
    <w:unhideWhenUsed/>
    <w:qFormat/>
    <w:uiPriority w:val="99"/>
    <w:rPr>
      <w:sz w:val="18"/>
      <w:szCs w:val="18"/>
    </w:rPr>
  </w:style>
  <w:style w:type="paragraph" w:styleId="9">
    <w:name w:val="header"/>
    <w:basedOn w:val="1"/>
    <w:link w:val="19"/>
    <w:unhideWhenUsed/>
    <w:uiPriority w:val="99"/>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标题 1 字符"/>
    <w:basedOn w:val="12"/>
    <w:link w:val="3"/>
    <w:qFormat/>
    <w:uiPriority w:val="9"/>
    <w:rPr>
      <w:rFonts w:ascii="Times New Roman" w:hAnsi="Times New Roman" w:eastAsia="宋体" w:cs="Times New Roman"/>
      <w:b/>
      <w:bCs/>
      <w:kern w:val="44"/>
      <w:sz w:val="44"/>
      <w:szCs w:val="44"/>
    </w:rPr>
  </w:style>
  <w:style w:type="character" w:customStyle="1" w:styleId="14">
    <w:name w:val="标题 2 字符"/>
    <w:basedOn w:val="12"/>
    <w:link w:val="4"/>
    <w:semiHidden/>
    <w:qFormat/>
    <w:uiPriority w:val="0"/>
    <w:rPr>
      <w:rFonts w:ascii="Arial" w:hAnsi="Arial" w:eastAsia="黑体" w:cs="Arial"/>
      <w:b/>
      <w:bCs/>
      <w:sz w:val="32"/>
      <w:szCs w:val="32"/>
    </w:rPr>
  </w:style>
  <w:style w:type="character" w:customStyle="1" w:styleId="15">
    <w:name w:val="正文文本 字符"/>
    <w:basedOn w:val="12"/>
    <w:link w:val="5"/>
    <w:uiPriority w:val="0"/>
    <w:rPr>
      <w:color w:val="993300"/>
      <w:sz w:val="24"/>
      <w:szCs w:val="24"/>
    </w:rPr>
  </w:style>
  <w:style w:type="character" w:customStyle="1" w:styleId="16">
    <w:name w:val="纯文本 字符"/>
    <w:basedOn w:val="12"/>
    <w:link w:val="6"/>
    <w:semiHidden/>
    <w:qFormat/>
    <w:uiPriority w:val="0"/>
    <w:rPr>
      <w:rFonts w:ascii="宋体" w:hAnsi="Courier New"/>
    </w:rPr>
  </w:style>
  <w:style w:type="character" w:customStyle="1" w:styleId="17">
    <w:name w:val="页脚 字符"/>
    <w:basedOn w:val="12"/>
    <w:link w:val="2"/>
    <w:qFormat/>
    <w:uiPriority w:val="99"/>
    <w:rPr>
      <w:sz w:val="18"/>
      <w:szCs w:val="18"/>
    </w:rPr>
  </w:style>
  <w:style w:type="character" w:customStyle="1" w:styleId="18">
    <w:name w:val="日期 字符"/>
    <w:basedOn w:val="12"/>
    <w:link w:val="7"/>
    <w:semiHidden/>
    <w:qFormat/>
    <w:uiPriority w:val="99"/>
    <w:rPr>
      <w:szCs w:val="24"/>
    </w:rPr>
  </w:style>
  <w:style w:type="character" w:customStyle="1" w:styleId="19">
    <w:name w:val="页眉 字符"/>
    <w:basedOn w:val="12"/>
    <w:link w:val="9"/>
    <w:uiPriority w:val="99"/>
    <w:rPr>
      <w:kern w:val="2"/>
      <w:sz w:val="18"/>
      <w:szCs w:val="18"/>
    </w:rPr>
  </w:style>
  <w:style w:type="character" w:customStyle="1" w:styleId="20">
    <w:name w:val="批注框文本 字符"/>
    <w:basedOn w:val="12"/>
    <w:link w:val="8"/>
    <w:semiHidden/>
    <w:qFormat/>
    <w:uiPriority w:val="99"/>
    <w:rPr>
      <w:kern w:val="2"/>
      <w:sz w:val="18"/>
      <w:szCs w:val="18"/>
    </w:rPr>
  </w:style>
  <w:style w:type="paragraph" w:styleId="21">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15</Pages>
  <Words>1694</Words>
  <Characters>2040</Characters>
  <Lines>17</Lines>
  <Paragraphs>5</Paragraphs>
  <TotalTime>6</TotalTime>
  <ScaleCrop>false</ScaleCrop>
  <LinksUpToDate>false</LinksUpToDate>
  <CharactersWithSpaces>2053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2025-01-24T01:34:00Z</dcterms:created>
  <dc:creator>赵妮妮</dc:creator>
  <cp:lastModifiedBy>常巧利</cp:lastModifiedBy>
  <cp:lastPrinted>2026-07-22T02:14:00Z</cp:lastPrinted>
  <dcterms:modified xsi:type="dcterms:W3CDTF">2026-07-22T09:43:34Z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eyJoZGlkIjoiMTliYWY0YjYyOWFiNTkyZGY5OTE1MjkyMjg0ZmM2Y2IiLCJ1c2VySWQiOiI3NjIzMDM5NjIifQ==</vt:lpwstr>
  </property>
  <property fmtid="{D5CDD505-2E9C-101B-9397-08002B2CF9AE}" pid="3" name="KSOProductBuildVer">
    <vt:lpwstr>2052-12.1.0.26895</vt:lpwstr>
  </property>
  <property fmtid="{D5CDD505-2E9C-101B-9397-08002B2CF9AE}" pid="4" name="ICV">
    <vt:lpwstr>C74AC93A68584E7DA54766765EA20FCE_12</vt:lpwstr>
  </property>
</Properties>
</file>