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9A21F">
      <w:pPr>
        <w:shd w:val="clear" w:color="auto" w:fill="auto"/>
        <w:spacing w:line="480" w:lineRule="auto"/>
        <w:jc w:val="center"/>
        <w:outlineLvl w:val="1"/>
        <w:rPr>
          <w:rFonts w:hint="eastAsia" w:ascii="宋体" w:hAnsi="宋体" w:eastAsia="宋体" w:cs="宋体"/>
          <w:b/>
          <w:bCs/>
          <w:color w:val="auto"/>
          <w:szCs w:val="28"/>
          <w:highlight w:val="none"/>
          <w:lang w:eastAsia="zh-CN"/>
        </w:rPr>
      </w:pPr>
      <w:r>
        <w:rPr>
          <w:rFonts w:hint="eastAsia" w:ascii="宋体" w:hAnsi="宋体" w:eastAsia="宋体" w:cs="宋体"/>
          <w:b/>
          <w:bCs/>
          <w:color w:val="auto"/>
          <w:szCs w:val="28"/>
          <w:highlight w:val="none"/>
        </w:rPr>
        <w:t>资格证明</w:t>
      </w:r>
      <w:r>
        <w:rPr>
          <w:rFonts w:hint="eastAsia" w:ascii="宋体" w:hAnsi="宋体" w:cs="宋体"/>
          <w:b/>
          <w:bCs/>
          <w:color w:val="auto"/>
          <w:szCs w:val="28"/>
          <w:highlight w:val="none"/>
          <w:lang w:val="en-US" w:eastAsia="zh-CN"/>
        </w:rPr>
        <w:t>材料</w:t>
      </w:r>
    </w:p>
    <w:p w14:paraId="72B20F1B">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具有独立承担民事责任能力的法人、其他社会组织或自然人，并出具合法有效的营业执照或事业单位法人证书等国家规定的相关证明，自然人参与的提供其身份证明；</w:t>
      </w:r>
    </w:p>
    <w:p w14:paraId="2C791136">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财务状况报告：提供2025年度经注册会计师行业统一监管平台备案赋码的财务报告（包括审计报告、资产负债表、利润表、现金流量表、所有者权益变动表及其附注，成立时间至提交响应文件截止时间不足一年的可提供成立后任意时段的资产负债表），或其采购前六个月内银行出具的资信证明，或信用担保机构出具的投标担保函。（以上三种形式的资料提供任何一种即可）；</w:t>
      </w:r>
    </w:p>
    <w:p w14:paraId="2D19C885">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税收缴纳证明：提供自2025年7月1日以来已缴纳的至少一个月的纳税凭证或完税证明（任意税种），完税证明上应有代收机构或税务机关的公章；依法免税的供应商应提供相关文件证明；</w:t>
      </w:r>
    </w:p>
    <w:p w14:paraId="60569BDE">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社保缴纳证明：提供自2025年7月1日以来已缴存的至少一个月的社会保障资金缴存单据或社保机构开具的社会保险参保缴费情况证明；依法不需要缴纳社会保障资金的供应商应提供相关文件证明。</w:t>
      </w:r>
    </w:p>
    <w:p w14:paraId="32CC9E8A">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供应商应授权合法的人员通过电子化交易系统以在线方式进行磋商，其中法定代表人直接参加磋商时电子磋商响应文件须附法定代表人身份证明；法定代表人授权委托代理人参加磋商时电子磋商响应文件须附法定代表人授权委托书；</w:t>
      </w:r>
    </w:p>
    <w:p w14:paraId="0C1706C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6、具备国家文物局颁发的文物保护工程施工一级资质（业务范围包含"古建筑"），且具备有效的安全生产许可证；</w:t>
      </w:r>
    </w:p>
    <w:p w14:paraId="327ABA91">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7、具备文物保护工程责任工程师证（从业范围包含“古建筑”），且无在建项目；</w:t>
      </w:r>
    </w:p>
    <w:p w14:paraId="25147433">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color w:val="auto"/>
          <w:sz w:val="24"/>
          <w:szCs w:val="24"/>
          <w:highlight w:val="none"/>
          <w:lang w:val="en-US" w:eastAsia="zh-CN"/>
        </w:rPr>
        <w:t>（现场系统查验）</w:t>
      </w:r>
    </w:p>
    <w:p w14:paraId="71760208">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、非联合体承诺；</w:t>
      </w:r>
    </w:p>
    <w:p w14:paraId="2E33DA49">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、其他可以证明供应商资信、相关资质和服务质量的证书、文件等资料。</w:t>
      </w:r>
    </w:p>
    <w:p w14:paraId="5B72D95C">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6713136">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7C353C1A">
      <w:pPr>
        <w:pStyle w:val="10"/>
        <w:rPr>
          <w:rFonts w:hint="eastAsia" w:ascii="宋体" w:hAnsi="宋体" w:eastAsia="宋体" w:cs="宋体"/>
          <w:color w:val="auto"/>
          <w:sz w:val="24"/>
          <w:szCs w:val="24"/>
          <w:highlight w:val="none"/>
        </w:rPr>
      </w:pPr>
    </w:p>
    <w:p w14:paraId="3BE01891">
      <w:pPr>
        <w:spacing w:line="480" w:lineRule="auto"/>
        <w:jc w:val="center"/>
        <w:outlineLvl w:val="9"/>
        <w:rPr>
          <w:rFonts w:hint="eastAsia" w:ascii="宋体" w:hAnsi="宋体" w:eastAsia="宋体" w:cs="宋体"/>
          <w:b/>
          <w:bCs/>
          <w:color w:val="auto"/>
          <w:szCs w:val="28"/>
          <w:highlight w:val="none"/>
        </w:rPr>
      </w:pPr>
      <w:bookmarkStart w:id="0" w:name="_Toc29421"/>
      <w:bookmarkStart w:id="1" w:name="_Toc810064"/>
      <w:bookmarkStart w:id="2" w:name="_Toc25463"/>
      <w:bookmarkStart w:id="3" w:name="_Toc330225910"/>
      <w:bookmarkStart w:id="4" w:name="_Toc360113102"/>
      <w:bookmarkStart w:id="5" w:name="_Toc981336"/>
      <w:bookmarkStart w:id="6" w:name="_Toc16314"/>
      <w:bookmarkStart w:id="7" w:name="_Toc478372654"/>
      <w:r>
        <w:rPr>
          <w:rFonts w:hint="eastAsia" w:ascii="宋体" w:hAnsi="宋体" w:eastAsia="宋体" w:cs="宋体"/>
          <w:b/>
          <w:bCs/>
          <w:color w:val="auto"/>
          <w:szCs w:val="28"/>
          <w:highlight w:val="none"/>
        </w:rPr>
        <w:t>法定代表人身份证明</w:t>
      </w:r>
      <w:bookmarkEnd w:id="0"/>
      <w:bookmarkEnd w:id="1"/>
      <w:bookmarkEnd w:id="2"/>
      <w:bookmarkEnd w:id="3"/>
      <w:bookmarkEnd w:id="4"/>
      <w:bookmarkEnd w:id="5"/>
      <w:bookmarkEnd w:id="6"/>
      <w:bookmarkEnd w:id="7"/>
    </w:p>
    <w:p w14:paraId="6820B930">
      <w:pPr>
        <w:spacing w:line="300" w:lineRule="exact"/>
        <w:rPr>
          <w:rFonts w:hint="eastAsia" w:ascii="宋体" w:hAnsi="宋体" w:eastAsia="宋体" w:cs="宋体"/>
          <w:color w:val="auto"/>
          <w:sz w:val="21"/>
          <w:szCs w:val="21"/>
          <w:highlight w:val="none"/>
        </w:rPr>
      </w:pPr>
    </w:p>
    <w:p w14:paraId="1EA43A24">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供应商名称：</w:t>
      </w:r>
      <w:r>
        <w:rPr>
          <w:rFonts w:hint="eastAsia" w:ascii="宋体" w:hAnsi="宋体" w:eastAsia="宋体" w:cs="宋体"/>
          <w:bCs/>
          <w:color w:val="auto"/>
          <w:sz w:val="24"/>
          <w:highlight w:val="none"/>
          <w:u w:val="single"/>
        </w:rPr>
        <w:t xml:space="preserve">                          </w:t>
      </w:r>
    </w:p>
    <w:p w14:paraId="3ABE179F">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单位性质：</w:t>
      </w:r>
      <w:r>
        <w:rPr>
          <w:rFonts w:hint="eastAsia" w:ascii="宋体" w:hAnsi="宋体" w:eastAsia="宋体" w:cs="宋体"/>
          <w:bCs/>
          <w:color w:val="auto"/>
          <w:sz w:val="24"/>
          <w:highlight w:val="none"/>
          <w:u w:val="single"/>
        </w:rPr>
        <w:t xml:space="preserve">                            </w:t>
      </w:r>
    </w:p>
    <w:p w14:paraId="3E36E6E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成立时间：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6F130C3B">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经营期限：</w:t>
      </w:r>
      <w:r>
        <w:rPr>
          <w:rFonts w:hint="eastAsia" w:ascii="宋体" w:hAnsi="宋体" w:eastAsia="宋体" w:cs="宋体"/>
          <w:bCs/>
          <w:color w:val="auto"/>
          <w:sz w:val="24"/>
          <w:highlight w:val="none"/>
          <w:u w:val="single"/>
        </w:rPr>
        <w:t xml:space="preserve">              </w:t>
      </w:r>
    </w:p>
    <w:p w14:paraId="3B2B01E7">
      <w:pPr>
        <w:topLinePunct/>
        <w:spacing w:line="600" w:lineRule="exact"/>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姓名：</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性别：</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年龄：</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 xml:space="preserve"> 职务：</w:t>
      </w:r>
      <w:r>
        <w:rPr>
          <w:rFonts w:hint="eastAsia" w:ascii="宋体" w:hAnsi="宋体" w:eastAsia="宋体" w:cs="宋体"/>
          <w:bCs/>
          <w:color w:val="auto"/>
          <w:sz w:val="24"/>
          <w:highlight w:val="none"/>
          <w:u w:val="single"/>
        </w:rPr>
        <w:t xml:space="preserve">         </w:t>
      </w:r>
    </w:p>
    <w:p w14:paraId="5DD408D1">
      <w:pPr>
        <w:topLinePunct/>
        <w:spacing w:line="600" w:lineRule="exac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系</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（供应商名称）的法定代表人。</w:t>
      </w:r>
    </w:p>
    <w:p w14:paraId="781F6646">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特此证明。</w:t>
      </w:r>
    </w:p>
    <w:p w14:paraId="29690FE1">
      <w:pPr>
        <w:topLinePunct/>
        <w:spacing w:line="60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附：法定代表人身份证复印件或扫描件。</w:t>
      </w:r>
    </w:p>
    <w:p w14:paraId="26C3D4A5">
      <w:pPr>
        <w:topLinePunct/>
        <w:spacing w:line="440" w:lineRule="exact"/>
        <w:rPr>
          <w:rFonts w:hint="eastAsia" w:ascii="宋体" w:hAnsi="宋体" w:eastAsia="宋体" w:cs="宋体"/>
          <w:bCs/>
          <w:color w:val="auto"/>
          <w:sz w:val="24"/>
          <w:highlight w:val="none"/>
        </w:rPr>
      </w:pPr>
    </w:p>
    <w:p w14:paraId="720F8AF7">
      <w:pPr>
        <w:topLinePunct/>
        <w:spacing w:line="480" w:lineRule="auto"/>
        <w:ind w:firstLine="2880" w:firstLineChars="1200"/>
        <w:rPr>
          <w:rFonts w:hint="eastAsia" w:ascii="宋体" w:hAnsi="宋体" w:eastAsia="宋体" w:cs="宋体"/>
          <w:bCs/>
          <w:color w:val="auto"/>
          <w:sz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3441E535">
      <w:pPr>
        <w:topLinePunct/>
        <w:spacing w:line="480" w:lineRule="auto"/>
        <w:ind w:firstLine="4080" w:firstLineChars="1700"/>
        <w:rPr>
          <w:rFonts w:hint="eastAsia" w:ascii="宋体" w:hAnsi="宋体" w:eastAsia="宋体" w:cs="宋体"/>
          <w:bCs/>
          <w:color w:val="auto"/>
          <w:sz w:val="24"/>
          <w:highlight w:val="none"/>
        </w:rPr>
      </w:pP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日</w:t>
      </w:r>
    </w:p>
    <w:p w14:paraId="4681DC9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3E8F0D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099CCF03">
      <w:pPr>
        <w:pStyle w:val="10"/>
        <w:rPr>
          <w:rFonts w:hint="eastAsia" w:ascii="宋体" w:hAnsi="宋体" w:eastAsia="宋体" w:cs="宋体"/>
          <w:color w:val="auto"/>
          <w:sz w:val="24"/>
          <w:szCs w:val="24"/>
          <w:highlight w:val="none"/>
        </w:rPr>
      </w:pPr>
    </w:p>
    <w:p w14:paraId="1BE2CBAA">
      <w:pPr>
        <w:spacing w:line="480" w:lineRule="auto"/>
        <w:jc w:val="center"/>
        <w:outlineLvl w:val="9"/>
        <w:rPr>
          <w:rFonts w:hint="eastAsia" w:ascii="宋体" w:hAnsi="宋体" w:eastAsia="宋体" w:cs="宋体"/>
          <w:b/>
          <w:bCs/>
          <w:color w:val="auto"/>
          <w:szCs w:val="28"/>
          <w:highlight w:val="none"/>
        </w:rPr>
      </w:pPr>
      <w:bookmarkStart w:id="8" w:name="_Toc531941932"/>
      <w:bookmarkStart w:id="9" w:name="_Toc530584032"/>
      <w:bookmarkStart w:id="10" w:name="_Toc8383"/>
      <w:bookmarkStart w:id="11" w:name="_Toc28352"/>
      <w:bookmarkStart w:id="12" w:name="_Toc12838"/>
      <w:r>
        <w:rPr>
          <w:rFonts w:hint="eastAsia" w:ascii="宋体" w:hAnsi="宋体" w:eastAsia="宋体" w:cs="宋体"/>
          <w:b/>
          <w:bCs/>
          <w:color w:val="auto"/>
          <w:szCs w:val="28"/>
          <w:highlight w:val="none"/>
        </w:rPr>
        <w:t>法定代表人授权委托书</w:t>
      </w:r>
      <w:bookmarkEnd w:id="8"/>
      <w:bookmarkEnd w:id="9"/>
      <w:bookmarkEnd w:id="10"/>
      <w:bookmarkEnd w:id="11"/>
      <w:bookmarkEnd w:id="12"/>
    </w:p>
    <w:p w14:paraId="224B43D9">
      <w:pPr>
        <w:spacing w:line="300" w:lineRule="exact"/>
        <w:rPr>
          <w:rFonts w:hint="eastAsia" w:ascii="宋体" w:hAnsi="宋体" w:eastAsia="宋体" w:cs="宋体"/>
          <w:color w:val="auto"/>
          <w:sz w:val="24"/>
          <w:highlight w:val="none"/>
        </w:rPr>
      </w:pPr>
    </w:p>
    <w:p w14:paraId="736100D4">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（采购项目名称）的竞争性磋商响</w:t>
      </w:r>
      <w:bookmarkStart w:id="16" w:name="_GoBack"/>
      <w:bookmarkEnd w:id="16"/>
      <w:r>
        <w:rPr>
          <w:rFonts w:hint="eastAsia" w:ascii="宋体" w:hAnsi="宋体" w:eastAsia="宋体" w:cs="宋体"/>
          <w:color w:val="auto"/>
          <w:sz w:val="24"/>
          <w:highlight w:val="none"/>
        </w:rPr>
        <w:t>应文件及二次（最终）报价，其法律后果由我方承担。</w:t>
      </w:r>
    </w:p>
    <w:p w14:paraId="2A9E0B4D">
      <w:pPr>
        <w:topLinePunct/>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委托期限：提交首次响应文件的截止之日起90天。</w:t>
      </w:r>
    </w:p>
    <w:p w14:paraId="6DB43E23">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14:paraId="02511D8B">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附：法定代表人身份证及委托代理人身份证复印件或扫描件。</w:t>
      </w:r>
    </w:p>
    <w:p w14:paraId="1EA29DCE">
      <w:pPr>
        <w:topLinePunct/>
        <w:spacing w:line="440" w:lineRule="exact"/>
        <w:rPr>
          <w:rFonts w:hint="eastAsia" w:ascii="宋体" w:hAnsi="宋体" w:eastAsia="宋体" w:cs="宋体"/>
          <w:color w:val="auto"/>
          <w:sz w:val="24"/>
          <w:highlight w:val="none"/>
        </w:rPr>
      </w:pPr>
    </w:p>
    <w:p w14:paraId="1E82C333">
      <w:pPr>
        <w:topLinePunct/>
        <w:spacing w:line="440" w:lineRule="exact"/>
        <w:rPr>
          <w:rFonts w:hint="eastAsia" w:ascii="宋体" w:hAnsi="宋体" w:eastAsia="宋体" w:cs="宋体"/>
          <w:color w:val="auto"/>
          <w:sz w:val="24"/>
          <w:highlight w:val="none"/>
        </w:rPr>
      </w:pPr>
    </w:p>
    <w:p w14:paraId="71F8C224">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highlight w:val="none"/>
        </w:rPr>
        <w:t>）</w:t>
      </w:r>
    </w:p>
    <w:p w14:paraId="60D656B5">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F19E872">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0D53BD0E">
      <w:pPr>
        <w:topLinePunct/>
        <w:spacing w:line="760" w:lineRule="exact"/>
        <w:ind w:left="2268" w:leftChars="81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w:t>
      </w:r>
    </w:p>
    <w:p w14:paraId="1D1BD1C9">
      <w:pPr>
        <w:topLinePunct/>
        <w:spacing w:line="760" w:lineRule="exact"/>
        <w:ind w:left="2268" w:leftChars="81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4406320B">
      <w:pPr>
        <w:spacing w:line="760" w:lineRule="exact"/>
        <w:ind w:firstLine="4560" w:firstLineChars="1900"/>
        <w:rPr>
          <w:rFonts w:hint="eastAsia" w:ascii="宋体" w:hAnsi="宋体" w:eastAsia="宋体" w:cs="宋体"/>
          <w:b/>
          <w:color w:val="auto"/>
          <w:szCs w:val="28"/>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F879FC2">
      <w:pPr>
        <w:rPr>
          <w:rFonts w:hint="eastAsia" w:ascii="宋体" w:hAnsi="宋体" w:eastAsia="宋体" w:cs="宋体"/>
          <w:b/>
          <w:color w:val="auto"/>
          <w:szCs w:val="28"/>
          <w:highlight w:val="none"/>
        </w:rPr>
      </w:pPr>
    </w:p>
    <w:p w14:paraId="2B212170">
      <w:pPr>
        <w:rPr>
          <w:rFonts w:hint="eastAsia" w:ascii="宋体" w:hAnsi="宋体" w:eastAsia="宋体" w:cs="宋体"/>
          <w:b/>
          <w:color w:val="auto"/>
          <w:szCs w:val="28"/>
          <w:highlight w:val="none"/>
        </w:rPr>
      </w:pPr>
    </w:p>
    <w:p w14:paraId="4C722472">
      <w:pPr>
        <w:rPr>
          <w:rFonts w:hint="eastAsia" w:ascii="宋体" w:hAnsi="宋体" w:eastAsia="宋体" w:cs="宋体"/>
          <w:b/>
          <w:color w:val="auto"/>
          <w:szCs w:val="28"/>
          <w:highlight w:val="none"/>
        </w:rPr>
      </w:pPr>
    </w:p>
    <w:p w14:paraId="2B6AF923">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说明：法定代表人直接参加磋商时可不提供。</w:t>
      </w:r>
    </w:p>
    <w:p w14:paraId="5B92C48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F45CAAB">
      <w:pPr>
        <w:pStyle w:val="1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p>
    <w:p w14:paraId="447BB07C">
      <w:pPr>
        <w:pStyle w:val="3"/>
        <w:rPr>
          <w:rFonts w:hint="eastAsia" w:ascii="宋体" w:hAnsi="宋体" w:eastAsia="宋体" w:cs="宋体"/>
          <w:b/>
          <w:color w:val="auto"/>
          <w:szCs w:val="28"/>
          <w:highlight w:val="none"/>
        </w:rPr>
      </w:pPr>
    </w:p>
    <w:p w14:paraId="30077501">
      <w:pPr>
        <w:spacing w:line="480" w:lineRule="auto"/>
        <w:jc w:val="center"/>
        <w:outlineLvl w:val="9"/>
        <w:rPr>
          <w:rFonts w:hint="eastAsia" w:ascii="宋体" w:hAnsi="宋体" w:eastAsia="宋体" w:cs="宋体"/>
          <w:b/>
          <w:bCs/>
          <w:color w:val="auto"/>
          <w:szCs w:val="28"/>
          <w:highlight w:val="none"/>
        </w:rPr>
      </w:pPr>
      <w:bookmarkStart w:id="13" w:name="_Toc8994"/>
      <w:bookmarkStart w:id="14" w:name="_Toc816"/>
      <w:bookmarkStart w:id="15" w:name="_Toc26178"/>
      <w:r>
        <w:rPr>
          <w:rFonts w:hint="eastAsia" w:ascii="宋体" w:hAnsi="宋体" w:eastAsia="宋体" w:cs="宋体"/>
          <w:b/>
          <w:bCs/>
          <w:color w:val="auto"/>
          <w:szCs w:val="28"/>
          <w:highlight w:val="none"/>
        </w:rPr>
        <w:t>非联合体承诺</w:t>
      </w:r>
      <w:bookmarkEnd w:id="13"/>
      <w:bookmarkEnd w:id="14"/>
      <w:bookmarkEnd w:id="15"/>
    </w:p>
    <w:p w14:paraId="2819E1F6">
      <w:pPr>
        <w:spacing w:line="360" w:lineRule="auto"/>
        <w:rPr>
          <w:rFonts w:hint="eastAsia" w:ascii="宋体" w:hAnsi="宋体" w:eastAsia="宋体" w:cs="宋体"/>
          <w:color w:val="auto"/>
          <w:sz w:val="24"/>
          <w:szCs w:val="24"/>
          <w:highlight w:val="none"/>
        </w:rPr>
      </w:pPr>
    </w:p>
    <w:p w14:paraId="195E5A4E">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采购人名称</w:t>
      </w:r>
      <w:r>
        <w:rPr>
          <w:rFonts w:hint="eastAsia" w:ascii="宋体" w:hAnsi="宋体" w:cs="宋体"/>
          <w:color w:val="auto"/>
          <w:sz w:val="24"/>
          <w:szCs w:val="24"/>
          <w:highlight w:val="none"/>
          <w:lang w:eastAsia="zh-CN"/>
        </w:rPr>
        <w:t>）</w:t>
      </w:r>
    </w:p>
    <w:p w14:paraId="040D4082">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我单位在此郑重承诺，我单位为非联合体形式参加本项目投标。</w:t>
      </w:r>
    </w:p>
    <w:p w14:paraId="60449555">
      <w:pPr>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F830213">
      <w:pPr>
        <w:spacing w:line="276" w:lineRule="auto"/>
        <w:ind w:firstLine="470" w:firstLineChars="196"/>
        <w:rPr>
          <w:rFonts w:hint="eastAsia" w:ascii="宋体" w:hAnsi="宋体" w:eastAsia="宋体" w:cs="宋体"/>
          <w:color w:val="auto"/>
          <w:sz w:val="24"/>
          <w:szCs w:val="24"/>
          <w:highlight w:val="none"/>
        </w:rPr>
      </w:pPr>
    </w:p>
    <w:p w14:paraId="095CB321">
      <w:pPr>
        <w:spacing w:line="276" w:lineRule="auto"/>
        <w:ind w:firstLine="470" w:firstLineChars="196"/>
        <w:rPr>
          <w:rFonts w:hint="eastAsia" w:ascii="宋体" w:hAnsi="宋体" w:eastAsia="宋体" w:cs="宋体"/>
          <w:color w:val="auto"/>
          <w:sz w:val="24"/>
          <w:szCs w:val="24"/>
          <w:highlight w:val="none"/>
        </w:rPr>
      </w:pPr>
    </w:p>
    <w:p w14:paraId="308C2B2F">
      <w:pPr>
        <w:spacing w:line="276" w:lineRule="auto"/>
        <w:ind w:firstLine="470" w:firstLineChars="196"/>
        <w:rPr>
          <w:rFonts w:hint="eastAsia" w:ascii="宋体" w:hAnsi="宋体" w:eastAsia="宋体" w:cs="宋体"/>
          <w:color w:val="auto"/>
          <w:sz w:val="24"/>
          <w:szCs w:val="24"/>
          <w:highlight w:val="none"/>
        </w:rPr>
      </w:pPr>
    </w:p>
    <w:p w14:paraId="62AF1463">
      <w:pPr>
        <w:snapToGrid w:val="0"/>
        <w:spacing w:before="571" w:beforeLines="150"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（加盖公章）</w:t>
      </w:r>
    </w:p>
    <w:p w14:paraId="458FE43B">
      <w:pPr>
        <w:spacing w:line="360" w:lineRule="auto"/>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（签字或盖章）</w:t>
      </w:r>
    </w:p>
    <w:p w14:paraId="32185CE9">
      <w:pPr>
        <w:keepNext w:val="0"/>
        <w:keepLines w:val="0"/>
        <w:pageBreakBefore w:val="0"/>
        <w:widowControl w:val="0"/>
        <w:shd w:val="clear" w:color="auto" w:fill="auto"/>
        <w:kinsoku/>
        <w:wordWrap/>
        <w:overflowPunct/>
        <w:topLinePunct w:val="0"/>
        <w:autoSpaceDE/>
        <w:autoSpaceDN/>
        <w:bidi w:val="0"/>
        <w:adjustRightInd/>
        <w:spacing w:line="420" w:lineRule="auto"/>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1A37F4B">
      <w:pPr>
        <w:pStyle w:val="6"/>
        <w:ind w:left="0" w:leftChars="0" w:firstLine="0" w:firstLineChars="0"/>
        <w:rPr>
          <w:rFonts w:hint="eastAsia"/>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8B62323"/>
    <w:rsid w:val="041B67BD"/>
    <w:rsid w:val="0786010D"/>
    <w:rsid w:val="0A21477F"/>
    <w:rsid w:val="19A12CE8"/>
    <w:rsid w:val="1D3E48D2"/>
    <w:rsid w:val="1EE71ABA"/>
    <w:rsid w:val="26413603"/>
    <w:rsid w:val="2E032FCC"/>
    <w:rsid w:val="3D042988"/>
    <w:rsid w:val="3F082EEB"/>
    <w:rsid w:val="41DD02E1"/>
    <w:rsid w:val="5574697B"/>
    <w:rsid w:val="60223A5E"/>
    <w:rsid w:val="68B62323"/>
    <w:rsid w:val="6B216BE1"/>
    <w:rsid w:val="73667B98"/>
    <w:rsid w:val="74E1224A"/>
    <w:rsid w:val="759B78C1"/>
    <w:rsid w:val="78EA7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0" w:leftChars="0" w:firstLine="0" w:firstLineChars="0"/>
    </w:pPr>
    <w:rPr>
      <w:rFonts w:ascii="Times New Roman" w:hAnsi="Times New Roman"/>
    </w:rPr>
  </w:style>
  <w:style w:type="paragraph" w:styleId="3">
    <w:name w:val="Body Text"/>
    <w:basedOn w:val="1"/>
    <w:next w:val="1"/>
    <w:unhideWhenUsed/>
    <w:qFormat/>
    <w:uiPriority w:val="99"/>
    <w:pPr>
      <w:spacing w:after="120"/>
    </w:pPr>
    <w:rPr>
      <w:kern w:val="0"/>
    </w:rPr>
  </w:style>
  <w:style w:type="paragraph" w:styleId="4">
    <w:name w:val="Body Text Indent"/>
    <w:basedOn w:val="1"/>
    <w:next w:val="5"/>
    <w:qFormat/>
    <w:uiPriority w:val="0"/>
    <w:pPr>
      <w:widowControl/>
      <w:ind w:left="426" w:hanging="426" w:hangingChars="152"/>
      <w:jc w:val="left"/>
    </w:pPr>
    <w:rPr>
      <w:rFonts w:ascii="宋体"/>
      <w:kern w:val="0"/>
    </w:rPr>
  </w:style>
  <w:style w:type="paragraph" w:styleId="5">
    <w:name w:val="Body Text First Indent 2"/>
    <w:basedOn w:val="4"/>
    <w:next w:val="6"/>
    <w:qFormat/>
    <w:uiPriority w:val="0"/>
    <w:pPr>
      <w:ind w:firstLine="420" w:firstLineChars="200"/>
    </w:pPr>
  </w:style>
  <w:style w:type="paragraph" w:styleId="6">
    <w:name w:val="Body Text First Indent"/>
    <w:basedOn w:val="3"/>
    <w:next w:val="3"/>
    <w:qFormat/>
    <w:uiPriority w:val="0"/>
    <w:pPr>
      <w:ind w:firstLine="420" w:firstLineChars="100"/>
    </w:pPr>
  </w:style>
  <w:style w:type="paragraph" w:styleId="7">
    <w:name w:val="footer"/>
    <w:basedOn w:val="1"/>
    <w:qFormat/>
    <w:uiPriority w:val="99"/>
    <w:pPr>
      <w:widowControl/>
      <w:tabs>
        <w:tab w:val="center" w:pos="4153"/>
        <w:tab w:val="right" w:pos="8306"/>
      </w:tabs>
      <w:snapToGrid w:val="0"/>
      <w:jc w:val="left"/>
    </w:pPr>
    <w:rPr>
      <w:kern w:val="0"/>
      <w:sz w:val="18"/>
      <w:szCs w:val="18"/>
    </w:rPr>
  </w:style>
  <w:style w:type="paragraph" w:customStyle="1" w:styleId="10">
    <w:name w:val="p15"/>
    <w:basedOn w:val="1"/>
    <w:qFormat/>
    <w:uiPriority w:val="99"/>
    <w:pPr>
      <w:widowControl/>
    </w:pPr>
    <w:rPr>
      <w:kern w:val="0"/>
      <w:szCs w:val="21"/>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1139</Words>
  <Characters>1178</Characters>
  <Lines>0</Lines>
  <Paragraphs>0</Paragraphs>
  <TotalTime>1</TotalTime>
  <ScaleCrop>false</ScaleCrop>
  <LinksUpToDate>false</LinksUpToDate>
  <CharactersWithSpaces>1653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2024-01-08T02:51:00Z</dcterms:created>
  <dc:creator>哇咔咔</dc:creator>
  <cp:lastModifiedBy>哇咔咔</cp:lastModifiedBy>
  <dcterms:modified xsi:type="dcterms:W3CDTF">2026-07-16T02:05:24Z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E667D30515284F068D29738A956B2437_13</vt:lpwstr>
  </property>
  <property fmtid="{D5CDD505-2E9C-101B-9397-08002B2CF9AE}" pid="4" name="KSOTemplateDocerSaveRecord">
    <vt:lpwstr>eyJoZGlkIjoiM2VjZGM3YzY5ZThjMjQ4MTZiYTEwM2MxNzdmMmE2MDUiLCJ1c2VySWQiOiIyOTUyNTg2NDAifQ==</vt:lpwstr>
  </property>
</Properties>
</file>