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4990B9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投标方案说明书</w:t>
      </w:r>
    </w:p>
    <w:p w14:paraId="1B3807F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7BFC28E1">
      <w:pPr>
        <w:shd w:val="clear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16"/>
          <w:highlight w:val="none"/>
          <w:lang w:val="en-US" w:eastAsia="zh-CN"/>
        </w:rPr>
        <w:t>参照招标文件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  <w:t>第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  <w:t>章《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  <w:lang w:val="en-US" w:eastAsia="zh-CN"/>
        </w:rPr>
        <w:t>评标办法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  <w:t>》相关要求各评审要素逐项编写方案。</w:t>
      </w:r>
    </w:p>
    <w:p w14:paraId="43157FFA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after="120" w:line="600" w:lineRule="auto"/>
        <w:ind w:left="480" w:leftChars="200" w:firstLine="0" w:firstLineChars="0"/>
        <w:jc w:val="left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整体服务方案</w:t>
      </w:r>
    </w:p>
    <w:p w14:paraId="266508E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after="120" w:line="600" w:lineRule="auto"/>
        <w:ind w:left="480" w:leftChars="200" w:firstLine="0" w:firstLineChars="0"/>
        <w:jc w:val="left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组织架构与人员配备要求</w:t>
      </w:r>
    </w:p>
    <w:p w14:paraId="7F93A1F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after="120" w:line="600" w:lineRule="auto"/>
        <w:ind w:left="480" w:leftChars="200" w:firstLine="0" w:firstLineChars="0"/>
        <w:jc w:val="left"/>
        <w:rPr>
          <w:rFonts w:hint="eastAsia"/>
          <w:highlight w:val="none"/>
          <w:lang w:eastAsia="zh-CN"/>
        </w:rPr>
      </w:pPr>
      <w:r>
        <w:rPr>
          <w:rFonts w:hint="eastAsia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配送车辆</w:t>
      </w:r>
    </w:p>
    <w:p w14:paraId="4A08182D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after="120" w:line="600" w:lineRule="auto"/>
        <w:ind w:left="480" w:leftChars="200" w:firstLine="0" w:firstLineChars="0"/>
        <w:jc w:val="left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食材原材料仓储能力</w:t>
      </w:r>
    </w:p>
    <w:p w14:paraId="75F101C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after="120" w:line="600" w:lineRule="auto"/>
        <w:ind w:left="480" w:leftChars="200" w:firstLine="0" w:firstLineChars="0"/>
        <w:jc w:val="left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产品来源</w:t>
      </w:r>
    </w:p>
    <w:p w14:paraId="0E2BC8E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after="120" w:line="600" w:lineRule="auto"/>
        <w:ind w:left="480" w:leftChars="200" w:firstLine="0" w:firstLineChars="0"/>
        <w:jc w:val="left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6.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响应时间</w:t>
      </w:r>
    </w:p>
    <w:p w14:paraId="596CD9EA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after="120" w:line="600" w:lineRule="auto"/>
        <w:ind w:left="480" w:leftChars="200" w:firstLine="0" w:firstLineChars="0"/>
        <w:jc w:val="left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7.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培训方案</w:t>
      </w:r>
    </w:p>
    <w:p w14:paraId="07C8E944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after="120" w:line="600" w:lineRule="auto"/>
        <w:ind w:left="480" w:leftChars="200" w:firstLine="0" w:firstLineChars="0"/>
        <w:jc w:val="left"/>
        <w:rPr>
          <w:rFonts w:hint="eastAsia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......</w:t>
      </w:r>
    </w:p>
    <w:p w14:paraId="2C71D262">
      <w:pPr>
        <w:rPr>
          <w:rFonts w:hint="eastAsia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br w:type="page"/>
      </w:r>
    </w:p>
    <w:p w14:paraId="5E4C3755">
      <w:pPr>
        <w:snapToGrid w:val="0"/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sz w:val="21"/>
          <w:szCs w:val="1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16"/>
          <w:highlight w:val="none"/>
          <w:lang w:val="en-US" w:eastAsia="zh-CN"/>
        </w:rPr>
        <w:t>附件1: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16"/>
          <w:highlight w:val="none"/>
        </w:rPr>
        <w:t>人员配备承诺</w:t>
      </w:r>
    </w:p>
    <w:p w14:paraId="7B89E4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480" w:lineRule="auto"/>
        <w:ind w:left="0" w:leftChars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 w14:paraId="444855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480" w:lineRule="auto"/>
        <w:ind w:left="0" w:leftChars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人员配备承诺</w:t>
      </w:r>
    </w:p>
    <w:p w14:paraId="3DE4E9EC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spacing w:line="720" w:lineRule="auto"/>
        <w:ind w:left="0" w:leftChars="0"/>
        <w:jc w:val="left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pacing w:val="4"/>
          <w:sz w:val="21"/>
          <w:szCs w:val="21"/>
          <w:highlight w:val="none"/>
        </w:rPr>
        <w:t>致：</w:t>
      </w:r>
      <w:r>
        <w:rPr>
          <w:rFonts w:hint="eastAsia" w:hAnsi="宋体" w:cs="宋体"/>
          <w:b/>
          <w:color w:val="auto"/>
          <w:spacing w:val="4"/>
          <w:sz w:val="21"/>
          <w:szCs w:val="21"/>
          <w:highlight w:val="none"/>
          <w:u w:val="single"/>
          <w:lang w:eastAsia="zh-CN"/>
        </w:rPr>
        <w:t>西安浐灞国际港教育局</w:t>
      </w:r>
      <w:r>
        <w:rPr>
          <w:rFonts w:hint="eastAsia" w:ascii="宋体" w:hAnsi="宋体" w:eastAsia="宋体" w:cs="宋体"/>
          <w:b/>
          <w:color w:val="auto"/>
          <w:spacing w:val="4"/>
          <w:sz w:val="21"/>
          <w:szCs w:val="21"/>
          <w:highlight w:val="none"/>
          <w:u w:val="single"/>
        </w:rPr>
        <w:t>/</w:t>
      </w:r>
      <w:r>
        <w:rPr>
          <w:rFonts w:hint="eastAsia" w:ascii="宋体" w:hAnsi="宋体" w:eastAsia="宋体" w:cs="宋体"/>
          <w:b/>
          <w:color w:val="auto"/>
          <w:spacing w:val="4"/>
          <w:sz w:val="21"/>
          <w:szCs w:val="21"/>
          <w:highlight w:val="none"/>
          <w:u w:val="single"/>
          <w:lang w:eastAsia="zh-CN"/>
        </w:rPr>
        <w:t>陕西纵横项目管理有限公司</w:t>
      </w:r>
    </w:p>
    <w:p w14:paraId="56D885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20" w:lineRule="auto"/>
        <w:ind w:left="0" w:leftChars="0" w:firstLine="420" w:firstLineChars="200"/>
        <w:jc w:val="left"/>
        <w:textAlignment w:val="auto"/>
        <w:rPr>
          <w:rFonts w:hint="eastAsia" w:ascii="宋体" w:hAnsi="宋体" w:cs="宋体"/>
          <w:bCs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kern w:val="0"/>
          <w:sz w:val="21"/>
          <w:szCs w:val="21"/>
          <w:highlight w:val="none"/>
        </w:rPr>
        <w:t>我公司承诺每台配送车辆配备随车配送人员，承诺每台车配备</w:t>
      </w:r>
      <w:r>
        <w:rPr>
          <w:rFonts w:hint="eastAsia" w:ascii="宋体" w:hAnsi="宋体" w:cs="宋体"/>
          <w:snapToGrid w:val="0"/>
          <w:color w:val="auto"/>
          <w:kern w:val="0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宋体"/>
          <w:bCs/>
          <w:color w:val="auto"/>
          <w:kern w:val="0"/>
          <w:sz w:val="21"/>
          <w:szCs w:val="21"/>
          <w:highlight w:val="none"/>
        </w:rPr>
        <w:t>名配送人员。</w:t>
      </w:r>
      <w:r>
        <w:rPr>
          <w:rFonts w:hint="eastAsia" w:ascii="宋体" w:hAnsi="宋体" w:cs="宋体"/>
          <w:bCs/>
          <w:color w:val="auto"/>
          <w:kern w:val="0"/>
          <w:sz w:val="21"/>
          <w:szCs w:val="21"/>
          <w:highlight w:val="none"/>
          <w:lang w:eastAsia="zh-CN"/>
        </w:rPr>
        <w:t>且</w:t>
      </w:r>
      <w:r>
        <w:rPr>
          <w:rFonts w:hint="eastAsia" w:ascii="宋体" w:hAnsi="宋体" w:cs="宋体"/>
          <w:bCs/>
          <w:color w:val="auto"/>
          <w:kern w:val="0"/>
          <w:sz w:val="21"/>
          <w:szCs w:val="21"/>
          <w:highlight w:val="none"/>
        </w:rPr>
        <w:t>配送人员身体健康，能够胜任生鲜装卸、户外配送作业。</w:t>
      </w:r>
    </w:p>
    <w:p w14:paraId="5A6FA1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0" w:leftChars="0" w:firstLine="420" w:firstLineChars="200"/>
        <w:jc w:val="left"/>
        <w:textAlignment w:val="auto"/>
        <w:rPr>
          <w:rFonts w:hint="eastAsia" w:ascii="宋体" w:hAnsi="宋体" w:cs="宋体"/>
          <w:bCs/>
          <w:color w:val="auto"/>
          <w:kern w:val="0"/>
          <w:sz w:val="21"/>
          <w:szCs w:val="21"/>
          <w:highlight w:val="none"/>
        </w:rPr>
      </w:pPr>
    </w:p>
    <w:p w14:paraId="5E6E1F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0" w:leftChars="0" w:firstLine="420" w:firstLineChars="200"/>
        <w:jc w:val="left"/>
        <w:textAlignment w:val="auto"/>
        <w:rPr>
          <w:rFonts w:hint="eastAsia" w:ascii="宋体" w:hAnsi="宋体" w:cs="宋体"/>
          <w:bCs/>
          <w:color w:val="auto"/>
          <w:kern w:val="0"/>
          <w:sz w:val="21"/>
          <w:szCs w:val="21"/>
          <w:highlight w:val="none"/>
        </w:rPr>
      </w:pPr>
    </w:p>
    <w:p w14:paraId="65849C33">
      <w:pPr>
        <w:keepNext w:val="0"/>
        <w:keepLines w:val="0"/>
        <w:pageBreakBefore w:val="0"/>
        <w:widowControl w:val="0"/>
        <w:tabs>
          <w:tab w:val="left" w:leader="underscore" w:pos="2880"/>
          <w:tab w:val="left" w:leader="underscore" w:pos="5400"/>
        </w:tabs>
        <w:kinsoku/>
        <w:wordWrap/>
        <w:overflowPunct/>
        <w:topLinePunct w:val="0"/>
        <w:autoSpaceDE/>
        <w:autoSpaceDN/>
        <w:bidi w:val="0"/>
        <w:snapToGrid w:val="0"/>
        <w:spacing w:line="480" w:lineRule="auto"/>
        <w:ind w:left="0" w:leftChars="0" w:firstLine="420" w:firstLineChars="200"/>
        <w:textAlignment w:val="auto"/>
        <w:rPr>
          <w:rFonts w:hint="eastAsia" w:ascii="宋体" w:hAnsi="宋体" w:cs="宋体"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snapToGrid w:val="0"/>
          <w:color w:val="auto"/>
          <w:kern w:val="0"/>
          <w:sz w:val="21"/>
          <w:szCs w:val="21"/>
          <w:highlight w:val="none"/>
          <w:lang w:val="zh-CN"/>
        </w:rPr>
        <w:t>投标人</w:t>
      </w:r>
      <w:r>
        <w:rPr>
          <w:rFonts w:hint="eastAsia" w:ascii="宋体" w:hAnsi="宋体" w:cs="宋体"/>
          <w:bCs/>
          <w:snapToGrid w:val="0"/>
          <w:color w:val="auto"/>
          <w:kern w:val="0"/>
          <w:sz w:val="21"/>
          <w:szCs w:val="21"/>
          <w:highlight w:val="none"/>
        </w:rPr>
        <w:t>（盖章）</w:t>
      </w:r>
      <w:r>
        <w:rPr>
          <w:rFonts w:hint="eastAsia" w:ascii="宋体" w:hAnsi="宋体" w:cs="宋体"/>
          <w:snapToGrid w:val="0"/>
          <w:color w:val="auto"/>
          <w:kern w:val="0"/>
          <w:sz w:val="21"/>
          <w:szCs w:val="21"/>
          <w:highlight w:val="none"/>
        </w:rPr>
        <w:t>：</w:t>
      </w:r>
      <w:r>
        <w:rPr>
          <w:rFonts w:hint="eastAsia" w:ascii="宋体" w:hAnsi="宋体" w:cs="宋体"/>
          <w:snapToGrid w:val="0"/>
          <w:color w:val="auto"/>
          <w:kern w:val="0"/>
          <w:sz w:val="21"/>
          <w:szCs w:val="21"/>
          <w:highlight w:val="none"/>
          <w:u w:val="single"/>
        </w:rPr>
        <w:t xml:space="preserve">                         </w:t>
      </w:r>
    </w:p>
    <w:p w14:paraId="6C325162">
      <w:pPr>
        <w:keepNext w:val="0"/>
        <w:keepLines w:val="0"/>
        <w:pageBreakBefore w:val="0"/>
        <w:widowControl w:val="0"/>
        <w:tabs>
          <w:tab w:val="left" w:leader="underscore" w:pos="2880"/>
          <w:tab w:val="left" w:leader="underscore" w:pos="5400"/>
        </w:tabs>
        <w:kinsoku/>
        <w:wordWrap/>
        <w:overflowPunct/>
        <w:topLinePunct w:val="0"/>
        <w:autoSpaceDE/>
        <w:autoSpaceDN/>
        <w:bidi w:val="0"/>
        <w:snapToGrid w:val="0"/>
        <w:spacing w:line="480" w:lineRule="auto"/>
        <w:ind w:left="0" w:leftChars="0" w:firstLine="420" w:firstLineChars="200"/>
        <w:textAlignment w:val="auto"/>
        <w:rPr>
          <w:rFonts w:hint="eastAsia" w:ascii="宋体" w:hAnsi="宋体" w:cs="宋体"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snapToGrid w:val="0"/>
          <w:color w:val="auto"/>
          <w:kern w:val="0"/>
          <w:sz w:val="21"/>
          <w:szCs w:val="21"/>
          <w:highlight w:val="none"/>
        </w:rPr>
        <w:t>日       期：</w:t>
      </w:r>
      <w:r>
        <w:rPr>
          <w:rFonts w:hint="eastAsia" w:ascii="宋体" w:hAnsi="宋体" w:cs="宋体"/>
          <w:snapToGrid w:val="0"/>
          <w:color w:val="auto"/>
          <w:kern w:val="0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宋体" w:hAnsi="宋体" w:cs="宋体"/>
          <w:snapToGrid w:val="0"/>
          <w:color w:val="auto"/>
          <w:kern w:val="0"/>
          <w:sz w:val="21"/>
          <w:szCs w:val="21"/>
          <w:highlight w:val="none"/>
        </w:rPr>
        <w:t>年</w:t>
      </w:r>
      <w:r>
        <w:rPr>
          <w:rFonts w:hint="eastAsia" w:ascii="宋体" w:hAnsi="宋体" w:cs="宋体"/>
          <w:snapToGrid w:val="0"/>
          <w:color w:val="auto"/>
          <w:kern w:val="0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宋体" w:hAnsi="宋体" w:cs="宋体"/>
          <w:snapToGrid w:val="0"/>
          <w:color w:val="auto"/>
          <w:kern w:val="0"/>
          <w:sz w:val="21"/>
          <w:szCs w:val="21"/>
          <w:highlight w:val="none"/>
        </w:rPr>
        <w:t>月</w:t>
      </w:r>
      <w:r>
        <w:rPr>
          <w:rFonts w:hint="eastAsia" w:ascii="宋体" w:hAnsi="宋体" w:cs="宋体"/>
          <w:snapToGrid w:val="0"/>
          <w:color w:val="auto"/>
          <w:kern w:val="0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宋体" w:hAnsi="宋体" w:cs="宋体"/>
          <w:snapToGrid w:val="0"/>
          <w:color w:val="auto"/>
          <w:kern w:val="0"/>
          <w:sz w:val="21"/>
          <w:szCs w:val="21"/>
          <w:highlight w:val="none"/>
        </w:rPr>
        <w:t>日</w:t>
      </w:r>
    </w:p>
    <w:p w14:paraId="6C5E858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after="120" w:line="600" w:lineRule="auto"/>
        <w:ind w:left="480" w:leftChars="200" w:firstLine="0" w:firstLineChars="0"/>
        <w:jc w:val="left"/>
        <w:rPr>
          <w:rFonts w:hint="default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</w:p>
    <w:p w14:paraId="48684F07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598122F7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1217E5"/>
    <w:rsid w:val="2212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2026-08-03T01:36:00Z</dcterms:created>
  <dc:creator>ZBB</dc:creator>
  <cp:lastModifiedBy>ZBB</cp:lastModifiedBy>
  <dcterms:modified xsi:type="dcterms:W3CDTF">2026-08-03T01:37:01Z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FFEE916CD28E4C1E80F77FEC82F99402_11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