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EC9BD">
      <w:pPr>
        <w:spacing w:line="360" w:lineRule="auto"/>
        <w:jc w:val="center"/>
        <w:outlineLvl w:val="1"/>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政府采购供应商拒绝政府采购领域商业贿赂承诺书</w:t>
      </w:r>
    </w:p>
    <w:p w14:paraId="5E6BFE3A">
      <w:pPr>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为响应党中央、国务院关于治理政府采购领域商业贿赂行为的号召，我单位在此庄严承诺：</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1、在参与政府采购活动中遵纪守法、诚信经营、公平竞标。</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2、不向采购人、采购代理机构和政府采购评审专家进行任何形式的商业贿赂以谋取交易机会。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4、不采取“围标、陪标”等商业欺诈手段获得政府采购定单。</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5、不采取不正当手段低毁、排挤其他供应商。</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6、不在提供商品和服务时“偷梁换柱、以次充好”损害采购人的合法权益。</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8、尊重和接受政府采购监督管理部门的监督和采购代理机构的</w:t>
      </w:r>
      <w:r>
        <w:rPr>
          <w:rFonts w:hint="eastAsia" w:ascii="仿宋" w:hAnsi="仿宋" w:eastAsia="仿宋" w:cs="仿宋"/>
          <w:color w:val="auto"/>
          <w:sz w:val="20"/>
          <w:szCs w:val="20"/>
          <w:highlight w:val="none"/>
          <w:lang w:eastAsia="zh-CN"/>
        </w:rPr>
        <w:t>文件</w:t>
      </w:r>
      <w:r>
        <w:rPr>
          <w:rFonts w:hint="eastAsia" w:ascii="仿宋" w:hAnsi="仿宋" w:eastAsia="仿宋" w:cs="仿宋"/>
          <w:color w:val="auto"/>
          <w:sz w:val="20"/>
          <w:szCs w:val="20"/>
          <w:highlight w:val="none"/>
        </w:rPr>
        <w:t>要求，承担因违约行为给采购人造成的损失。</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9、不发生其他有悖于政府采购公开、公平、公正和诚信原则的行为。</w:t>
      </w:r>
    </w:p>
    <w:p w14:paraId="28C44DD0">
      <w:pPr>
        <w:widowControl/>
        <w:tabs>
          <w:tab w:val="left" w:pos="2394"/>
        </w:tabs>
        <w:spacing w:line="360" w:lineRule="auto"/>
        <w:ind w:left="251" w:leftChars="114"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61FCA173">
      <w:pPr>
        <w:widowControl/>
        <w:tabs>
          <w:tab w:val="left" w:pos="2394"/>
        </w:tabs>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承诺单位：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（公      章）</w:t>
      </w:r>
    </w:p>
    <w:p w14:paraId="0900387A">
      <w:pPr>
        <w:widowControl/>
        <w:tabs>
          <w:tab w:val="left" w:pos="2394"/>
        </w:tabs>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全权代表：</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（签字或盖章）</w:t>
      </w:r>
    </w:p>
    <w:p w14:paraId="0126C8F9">
      <w:pPr>
        <w:widowControl/>
        <w:tabs>
          <w:tab w:val="left" w:pos="2394"/>
        </w:tabs>
        <w:spacing w:line="36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68A0C4C3">
      <w:pPr>
        <w:widowControl/>
        <w:tabs>
          <w:tab w:val="left" w:pos="2394"/>
        </w:tabs>
        <w:spacing w:line="36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邮    编：</w:t>
      </w:r>
      <w:r>
        <w:rPr>
          <w:rFonts w:hint="eastAsia" w:ascii="仿宋" w:hAnsi="仿宋" w:eastAsia="仿宋" w:cs="仿宋"/>
          <w:color w:val="auto"/>
          <w:kern w:val="0"/>
          <w:sz w:val="20"/>
          <w:szCs w:val="20"/>
          <w:highlight w:val="none"/>
          <w:u w:val="single"/>
        </w:rPr>
        <w:t xml:space="preserve">                                   </w:t>
      </w:r>
    </w:p>
    <w:p w14:paraId="0B5B5CFC">
      <w:pPr>
        <w:widowControl/>
        <w:tabs>
          <w:tab w:val="left" w:pos="2394"/>
        </w:tabs>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    话：</w:t>
      </w:r>
      <w:r>
        <w:rPr>
          <w:rFonts w:hint="eastAsia" w:ascii="仿宋" w:hAnsi="仿宋" w:eastAsia="仿宋" w:cs="仿宋"/>
          <w:color w:val="auto"/>
          <w:kern w:val="0"/>
          <w:sz w:val="20"/>
          <w:szCs w:val="20"/>
          <w:highlight w:val="none"/>
          <w:u w:val="single"/>
        </w:rPr>
        <w:t xml:space="preserve">                                   </w:t>
      </w:r>
    </w:p>
    <w:p w14:paraId="7DD70868">
      <w:pPr>
        <w:pStyle w:val="2"/>
        <w:snapToGrid w:val="0"/>
        <w:spacing w:before="0" w:beforeAutospacing="0" w:after="0" w:afterAutospacing="0" w:line="360" w:lineRule="auto"/>
        <w:ind w:firstLine="1600" w:firstLineChars="8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5B4D899C">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E717F8"/>
    <w:rsid w:val="58E71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2026-08-27T07:32:00Z</dcterms:created>
  <dc:creator>W</dc:creator>
  <cp:lastModifiedBy>W</cp:lastModifiedBy>
  <dcterms:modified xsi:type="dcterms:W3CDTF">2026-08-27T07:32:26Z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DC3EA179FB5E470BADF51D7E3CFFE0F9_11</vt:lpwstr>
  </property>
  <property fmtid="{D5CDD505-2E9C-101B-9397-08002B2CF9AE}" pid="4" name="KSOTemplateDocerSaveRecord">
    <vt:lpwstr>eyJoZGlkIjoiMTk2NTAwMmZhOGY3YjFmM2JhNTVlZjJiNTk5MTBjMzEiLCJ1c2VySWQiOiI0MTA1MzM4NDYifQ==</vt:lpwstr>
  </property>
</Properties>
</file>