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6BDFB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016B7054">
      <w:pPr>
        <w:jc w:val="center"/>
        <w:rPr>
          <w:rFonts w:hint="eastAsia" w:ascii="宋体" w:hAnsi="宋体"/>
        </w:rPr>
      </w:pPr>
      <w:r>
        <w:rPr>
          <w:rFonts w:hint="eastAsia" w:ascii="宋体" w:hAnsi="宋体"/>
          <w:b/>
          <w:sz w:val="24"/>
        </w:rPr>
        <w:t>采购合同</w:t>
      </w:r>
    </w:p>
    <w:p w14:paraId="60A8D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2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color w:val="FF0000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（以下简称甲方）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采购，</w:t>
      </w:r>
      <w:r>
        <w:rPr>
          <w:rFonts w:hint="eastAsia" w:ascii="宋体" w:hAnsi="宋体" w:eastAsia="宋体" w:cs="宋体"/>
          <w:color w:val="000000"/>
          <w:sz w:val="24"/>
        </w:rPr>
        <w:t>在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陕西省教育考试院</w:t>
      </w:r>
      <w:r>
        <w:rPr>
          <w:rFonts w:hint="eastAsia" w:ascii="宋体" w:hAnsi="宋体" w:eastAsia="宋体" w:cs="宋体"/>
          <w:color w:val="000000"/>
          <w:sz w:val="24"/>
        </w:rPr>
        <w:t>的监</w:t>
      </w:r>
      <w:r>
        <w:rPr>
          <w:rFonts w:hint="eastAsia" w:ascii="宋体" w:hAnsi="宋体" w:eastAsia="宋体" w:cs="宋体"/>
          <w:sz w:val="24"/>
        </w:rPr>
        <w:t>督管理下，由</w:t>
      </w:r>
      <w:r>
        <w:rPr>
          <w:rFonts w:hint="eastAsia" w:ascii="宋体" w:hAnsi="宋体" w:eastAsia="宋体" w:cs="宋体"/>
          <w:sz w:val="24"/>
          <w:u w:val="single"/>
        </w:rPr>
        <w:t>陕西开源招标有限公司</w:t>
      </w:r>
      <w:r>
        <w:rPr>
          <w:rFonts w:hint="eastAsia" w:ascii="宋体" w:hAnsi="宋体" w:eastAsia="宋体" w:cs="宋体"/>
          <w:sz w:val="24"/>
        </w:rPr>
        <w:t>组织采购，选定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372F55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left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一、合同内容</w:t>
      </w:r>
    </w:p>
    <w:p w14:paraId="15B21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陕西省教育考试院2026年网络安全等级保护测评服务项目。</w:t>
      </w:r>
    </w:p>
    <w:p w14:paraId="6B086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left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二、合同价格</w:t>
      </w:r>
    </w:p>
    <w:p w14:paraId="559F0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left="420" w:left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合同总价：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人民币       元整（¥         元） </w:t>
      </w:r>
    </w:p>
    <w:p w14:paraId="7D2A2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说明：合同总价一次包死，不受市场价格变化的影响，并作为结算的依据。</w:t>
      </w:r>
    </w:p>
    <w:p w14:paraId="33A333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left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三、合同款项支付</w:t>
      </w:r>
    </w:p>
    <w:p w14:paraId="793BC9D1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spacing w:line="460" w:lineRule="exact"/>
        <w:ind w:firstLine="566" w:firstLineChars="236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1、结算单位：采购人结算，在付款前，必</w:t>
      </w:r>
      <w:r>
        <w:rPr>
          <w:rFonts w:hint="eastAsia" w:ascii="宋体" w:hAnsi="宋体" w:eastAsia="宋体" w:cs="宋体"/>
          <w:color w:val="000000"/>
          <w:sz w:val="24"/>
        </w:rPr>
        <w:t>须开具全额发票给采购人。</w:t>
      </w:r>
    </w:p>
    <w:p w14:paraId="25022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566" w:firstLineChars="236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2、付款方式：</w:t>
      </w:r>
    </w:p>
    <w:p w14:paraId="79DC5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jc w:val="left"/>
        <w:rPr>
          <w:rFonts w:hint="eastAsia" w:ascii="宋体" w:hAnsi="宋体" w:eastAsia="宋体" w:cs="宋体"/>
          <w:b/>
          <w:color w:val="000000"/>
          <w:sz w:val="24"/>
          <w:highlight w:val="none"/>
          <w:shd w:val="clear" w:color="auto" w:fill="auto"/>
        </w:rPr>
      </w:pPr>
      <w:r>
        <w:rPr>
          <w:rFonts w:hint="eastAsia" w:ascii="宋体" w:hAnsi="宋体" w:cs="宋体"/>
          <w:b w:val="0"/>
          <w:bCs/>
          <w:color w:val="000000"/>
          <w:sz w:val="24"/>
          <w:highlight w:val="none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b w:val="0"/>
          <w:bCs/>
          <w:color w:val="000000"/>
          <w:sz w:val="24"/>
          <w:highlight w:val="none"/>
          <w:shd w:val="clear" w:color="auto" w:fill="auto"/>
          <w:lang w:val="en-US" w:eastAsia="zh-CN"/>
        </w:rPr>
        <w:t>此处填写与响应文件一致</w:t>
      </w:r>
      <w:r>
        <w:rPr>
          <w:rFonts w:hint="eastAsia" w:ascii="宋体" w:hAnsi="宋体" w:cs="宋体"/>
          <w:b w:val="0"/>
          <w:bCs/>
          <w:color w:val="000000"/>
          <w:sz w:val="24"/>
          <w:highlight w:val="none"/>
          <w:shd w:val="clear" w:color="auto" w:fill="auto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highlight w:val="none"/>
          <w:shd w:val="clear" w:color="auto" w:fill="auto"/>
        </w:rPr>
        <w:t>。</w:t>
      </w:r>
    </w:p>
    <w:p w14:paraId="38392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left"/>
        <w:rPr>
          <w:rFonts w:hint="default" w:ascii="宋体" w:hAnsi="宋体" w:eastAsia="宋体" w:cs="宋体"/>
          <w:b/>
          <w:color w:val="000000"/>
          <w:sz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cs="宋体"/>
          <w:b/>
          <w:color w:val="000000"/>
          <w:sz w:val="24"/>
          <w:highlight w:val="none"/>
          <w:shd w:val="clear" w:color="auto" w:fill="auto"/>
          <w:lang w:val="en-US" w:eastAsia="zh-CN"/>
        </w:rPr>
        <w:t>四、服务条件</w:t>
      </w:r>
    </w:p>
    <w:p w14:paraId="11A26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jc w:val="left"/>
        <w:rPr>
          <w:rFonts w:hint="eastAsia" w:ascii="宋体" w:hAnsi="宋体" w:eastAsia="宋体" w:cs="宋体"/>
          <w:b w:val="0"/>
          <w:bCs/>
          <w:color w:val="000000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highlight w:val="none"/>
          <w:shd w:val="clear" w:color="auto" w:fill="auto"/>
        </w:rPr>
        <w:t>（一）项目实施地点：陕西省教育考试院指定地点。</w:t>
      </w:r>
    </w:p>
    <w:p w14:paraId="21405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jc w:val="left"/>
        <w:rPr>
          <w:rFonts w:hint="eastAsia" w:ascii="宋体" w:hAnsi="宋体" w:cs="宋体"/>
          <w:b w:val="0"/>
          <w:bCs/>
          <w:color w:val="000000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highlight w:val="none"/>
          <w:shd w:val="clear" w:color="auto" w:fill="auto"/>
        </w:rPr>
        <w:t>（二）服务期：</w:t>
      </w:r>
      <w:r>
        <w:rPr>
          <w:rFonts w:hint="eastAsia" w:ascii="宋体" w:hAnsi="宋体" w:cs="宋体"/>
          <w:b w:val="0"/>
          <w:bCs/>
          <w:color w:val="000000"/>
          <w:sz w:val="24"/>
          <w:highlight w:val="none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b w:val="0"/>
          <w:bCs/>
          <w:color w:val="000000"/>
          <w:sz w:val="24"/>
          <w:highlight w:val="none"/>
          <w:shd w:val="clear" w:color="auto" w:fill="auto"/>
          <w:lang w:val="en-US" w:eastAsia="zh-CN"/>
        </w:rPr>
        <w:t>此处填写与响应文件一致</w:t>
      </w:r>
      <w:r>
        <w:rPr>
          <w:rFonts w:hint="eastAsia" w:ascii="宋体" w:hAnsi="宋体" w:cs="宋体"/>
          <w:b w:val="0"/>
          <w:bCs/>
          <w:color w:val="000000"/>
          <w:sz w:val="24"/>
          <w:highlight w:val="none"/>
          <w:shd w:val="clear" w:color="auto" w:fill="auto"/>
          <w:lang w:eastAsia="zh-CN"/>
        </w:rPr>
        <w:t>）。</w:t>
      </w:r>
    </w:p>
    <w:p w14:paraId="44038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jc w:val="left"/>
        <w:rPr>
          <w:rFonts w:hint="default" w:ascii="宋体" w:hAnsi="宋体" w:cs="宋体"/>
          <w:b w:val="0"/>
          <w:bCs/>
          <w:color w:val="000000"/>
          <w:sz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highlight w:val="none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b w:val="0"/>
          <w:bCs/>
          <w:color w:val="000000"/>
          <w:sz w:val="24"/>
          <w:highlight w:val="none"/>
          <w:shd w:val="clear" w:color="auto" w:fill="auto"/>
          <w:lang w:val="en-US" w:eastAsia="zh-CN"/>
        </w:rPr>
        <w:t>三</w:t>
      </w:r>
      <w:r>
        <w:rPr>
          <w:rFonts w:hint="eastAsia" w:ascii="宋体" w:hAnsi="宋体" w:cs="宋体"/>
          <w:b w:val="0"/>
          <w:bCs/>
          <w:color w:val="000000"/>
          <w:sz w:val="24"/>
          <w:highlight w:val="none"/>
          <w:shd w:val="clear" w:color="auto" w:fill="auto"/>
          <w:lang w:eastAsia="zh-CN"/>
        </w:rPr>
        <w:t>）</w:t>
      </w:r>
      <w:r>
        <w:rPr>
          <w:rFonts w:hint="eastAsia" w:ascii="宋体" w:hAnsi="宋体" w:cs="宋体"/>
          <w:b w:val="0"/>
          <w:bCs/>
          <w:color w:val="000000"/>
          <w:sz w:val="24"/>
          <w:highlight w:val="none"/>
          <w:shd w:val="clear" w:color="auto" w:fill="auto"/>
          <w:lang w:val="en-US" w:eastAsia="zh-CN"/>
        </w:rPr>
        <w:t>完工期：</w:t>
      </w:r>
      <w:r>
        <w:rPr>
          <w:rFonts w:hint="eastAsia" w:ascii="宋体" w:hAnsi="宋体" w:cs="宋体"/>
          <w:b w:val="0"/>
          <w:bCs/>
          <w:color w:val="000000"/>
          <w:sz w:val="24"/>
          <w:highlight w:val="none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b w:val="0"/>
          <w:bCs/>
          <w:color w:val="000000"/>
          <w:sz w:val="24"/>
          <w:highlight w:val="none"/>
          <w:shd w:val="clear" w:color="auto" w:fill="auto"/>
          <w:lang w:val="en-US" w:eastAsia="zh-CN"/>
        </w:rPr>
        <w:t>此处填写与响应文件一致</w:t>
      </w:r>
      <w:r>
        <w:rPr>
          <w:rFonts w:hint="eastAsia" w:ascii="宋体" w:hAnsi="宋体" w:cs="宋体"/>
          <w:b w:val="0"/>
          <w:bCs/>
          <w:color w:val="000000"/>
          <w:sz w:val="24"/>
          <w:highlight w:val="none"/>
          <w:shd w:val="clear" w:color="auto" w:fill="auto"/>
          <w:lang w:eastAsia="zh-CN"/>
        </w:rPr>
        <w:t>）。</w:t>
      </w:r>
    </w:p>
    <w:p w14:paraId="0F871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left"/>
        <w:rPr>
          <w:rFonts w:hint="eastAsia" w:ascii="宋体" w:hAnsi="宋体" w:eastAsia="宋体" w:cs="宋体"/>
          <w:b/>
          <w:color w:val="000000"/>
          <w:sz w:val="24"/>
        </w:rPr>
      </w:pPr>
      <w:r>
        <w:rPr>
          <w:rFonts w:hint="eastAsia" w:ascii="宋体" w:hAnsi="宋体" w:eastAsia="宋体" w:cs="宋体"/>
          <w:b/>
          <w:color w:val="000000"/>
          <w:sz w:val="24"/>
        </w:rPr>
        <w:t>五、质量保证</w:t>
      </w:r>
    </w:p>
    <w:p w14:paraId="1B8861B7">
      <w:pPr>
        <w:keepNext w:val="0"/>
        <w:keepLines w:val="0"/>
        <w:pageBreakBefore w:val="0"/>
        <w:widowControl w:val="0"/>
        <w:tabs>
          <w:tab w:val="left" w:pos="426"/>
          <w:tab w:val="left" w:pos="709"/>
        </w:tabs>
        <w:kinsoku/>
        <w:wordWrap/>
        <w:overflowPunct/>
        <w:topLinePunct w:val="0"/>
        <w:autoSpaceDE/>
        <w:autoSpaceDN/>
        <w:bidi w:val="0"/>
        <w:spacing w:line="460" w:lineRule="exact"/>
        <w:ind w:firstLine="566" w:firstLineChars="236"/>
        <w:jc w:val="left"/>
        <w:rPr>
          <w:rFonts w:hint="eastAsia" w:ascii="宋体" w:hAnsi="宋体" w:eastAsia="宋体" w:cs="宋体"/>
          <w:b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（一）乙方应当保证服务内容质量完全符合合同规定的要求，并对服务内容质量问题负责。</w:t>
      </w:r>
    </w:p>
    <w:p w14:paraId="7441D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（二）采购项目执行内容需要调整时，经甲方同意后，可以对相应的内容进行调整，并协商确定价格差额计算方法和负担办法。</w:t>
      </w:r>
    </w:p>
    <w:p w14:paraId="70C68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（三）知识产权：成交供应商应保证采购人在使用项目成果时，不承担任何涉及知识产权法律诉讼的责任。</w:t>
      </w:r>
    </w:p>
    <w:p w14:paraId="19D60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left"/>
        <w:rPr>
          <w:rFonts w:hint="eastAsia" w:ascii="宋体" w:hAnsi="宋体" w:eastAsia="宋体" w:cs="宋体"/>
          <w:b/>
          <w:color w:val="000000"/>
          <w:sz w:val="24"/>
        </w:rPr>
      </w:pPr>
      <w:r>
        <w:rPr>
          <w:rFonts w:hint="eastAsia" w:ascii="宋体" w:hAnsi="宋体" w:eastAsia="宋体" w:cs="宋体"/>
          <w:b/>
          <w:color w:val="000000"/>
          <w:sz w:val="24"/>
        </w:rPr>
        <w:t>六、技术服务</w:t>
      </w:r>
    </w:p>
    <w:p w14:paraId="2330A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（一）技术资料</w:t>
      </w:r>
    </w:p>
    <w:p w14:paraId="58875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（二）服务承诺</w:t>
      </w:r>
    </w:p>
    <w:p w14:paraId="78B68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left"/>
        <w:rPr>
          <w:rFonts w:hint="eastAsia" w:ascii="宋体" w:hAnsi="宋体" w:eastAsia="宋体" w:cs="宋体"/>
          <w:b/>
          <w:color w:val="000000"/>
          <w:sz w:val="24"/>
        </w:rPr>
      </w:pPr>
      <w:r>
        <w:rPr>
          <w:rFonts w:hint="eastAsia" w:ascii="宋体" w:hAnsi="宋体" w:eastAsia="宋体" w:cs="宋体"/>
          <w:b/>
          <w:color w:val="000000"/>
          <w:sz w:val="24"/>
        </w:rPr>
        <w:t>七、违约责任</w:t>
      </w:r>
    </w:p>
    <w:p w14:paraId="015B5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（一）按《中华人民共和国民法典》中的相关条款执行。</w:t>
      </w:r>
    </w:p>
    <w:p w14:paraId="32645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（二）未按合同要求的提供服务或服务质量不能满足采购人要求，甲方有权终止合同，甚至对供方违约行为进行追究。</w:t>
      </w:r>
    </w:p>
    <w:p w14:paraId="6CD04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（三）如有纠纷，双方友好协商解决，协商不成时可诉讼到甲方所在地人民法院解决。</w:t>
      </w:r>
    </w:p>
    <w:p w14:paraId="03251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left"/>
        <w:rPr>
          <w:rFonts w:hint="eastAsia" w:ascii="宋体" w:hAnsi="宋体" w:eastAsia="宋体" w:cs="宋体"/>
          <w:b/>
          <w:color w:val="000000"/>
          <w:sz w:val="24"/>
        </w:rPr>
      </w:pPr>
      <w:r>
        <w:rPr>
          <w:rFonts w:hint="eastAsia" w:ascii="宋体" w:hAnsi="宋体" w:eastAsia="宋体" w:cs="宋体"/>
          <w:b/>
          <w:color w:val="000000"/>
          <w:sz w:val="24"/>
        </w:rPr>
        <w:t>八、验收</w:t>
      </w:r>
    </w:p>
    <w:p w14:paraId="0C23F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sz w:val="24"/>
        </w:rPr>
        <w:t>严格履行《中华人民共和国特种设备安全法》相关考核制度等管理规定进行验收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</w:rPr>
        <w:t>由采购人负责组织验收或者邀请有关专家、质检机构、采购代理机构共同进行验收,验收费用由成交供应商支付；验收合格须交接项目实施的全部资料。验收须以合同、磋商文件、响应文件、澄清、及国家相应的标准、规范等为依据。</w:t>
      </w:r>
    </w:p>
    <w:p w14:paraId="2F3447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left"/>
        <w:rPr>
          <w:rFonts w:hint="eastAsia" w:ascii="宋体" w:hAnsi="宋体" w:eastAsia="宋体" w:cs="宋体"/>
          <w:b/>
          <w:color w:val="000000"/>
          <w:sz w:val="24"/>
        </w:rPr>
      </w:pPr>
      <w:r>
        <w:rPr>
          <w:rFonts w:hint="eastAsia" w:ascii="宋体" w:hAnsi="宋体" w:eastAsia="宋体" w:cs="宋体"/>
          <w:b/>
          <w:color w:val="000000"/>
          <w:sz w:val="24"/>
        </w:rPr>
        <w:t>九、其他事项</w:t>
      </w:r>
    </w:p>
    <w:p w14:paraId="39759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（一）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000000"/>
          <w:sz w:val="24"/>
        </w:rPr>
        <w:t>在合同的履行期间以及履行期后，可以随时检查项目的执行情况，对服务标准、服务内容进行调查核实，并对发现的问题进行处理。</w:t>
      </w:r>
    </w:p>
    <w:p w14:paraId="0AB12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left="105" w:leftChars="50" w:firstLine="360" w:firstLineChars="15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（二）</w:t>
      </w:r>
      <w:r>
        <w:rPr>
          <w:rFonts w:hint="eastAsia" w:ascii="宋体" w:hAnsi="宋体" w:eastAsia="宋体" w:cs="宋体"/>
          <w:sz w:val="24"/>
        </w:rPr>
        <w:t>本合同一式六份，甲方四份，乙方一份，采购代理机构一份，甲乙双方签字盖章后生效。</w:t>
      </w:r>
    </w:p>
    <w:p w14:paraId="11B67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（三）磋商</w:t>
      </w:r>
      <w:r>
        <w:rPr>
          <w:rFonts w:hint="eastAsia" w:ascii="宋体" w:hAnsi="宋体" w:eastAsia="宋体" w:cs="宋体"/>
          <w:bCs/>
          <w:color w:val="000000"/>
          <w:sz w:val="24"/>
        </w:rPr>
        <w:t>文件、磋商响应文件也是合同的组成部分，合同中未约定的以</w:t>
      </w:r>
      <w:r>
        <w:rPr>
          <w:rFonts w:hint="eastAsia" w:ascii="宋体" w:hAnsi="宋体" w:eastAsia="宋体" w:cs="宋体"/>
          <w:color w:val="000000"/>
          <w:sz w:val="24"/>
        </w:rPr>
        <w:t>磋商</w:t>
      </w:r>
      <w:r>
        <w:rPr>
          <w:rFonts w:hint="eastAsia" w:ascii="宋体" w:hAnsi="宋体" w:eastAsia="宋体" w:cs="宋体"/>
          <w:bCs/>
          <w:color w:val="000000"/>
          <w:sz w:val="24"/>
        </w:rPr>
        <w:t>文件、磋商响应文件为准。</w:t>
      </w:r>
    </w:p>
    <w:p w14:paraId="17370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00" w:firstLineChars="250"/>
        <w:jc w:val="left"/>
        <w:rPr>
          <w:rFonts w:hint="eastAsia" w:ascii="宋体" w:hAnsi="宋体" w:eastAsia="宋体" w:cs="宋体"/>
          <w:color w:val="000000"/>
          <w:sz w:val="24"/>
        </w:rPr>
      </w:pPr>
    </w:p>
    <w:p w14:paraId="3A0535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00" w:firstLineChars="25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 xml:space="preserve">合同签订地点：   </w:t>
      </w:r>
    </w:p>
    <w:p w14:paraId="09272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00" w:firstLineChars="25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合同签订时间：    年   月    日</w:t>
      </w:r>
    </w:p>
    <w:p w14:paraId="64A86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left"/>
        <w:rPr>
          <w:rFonts w:hint="eastAsia" w:ascii="宋体" w:hAnsi="宋体" w:eastAsia="宋体" w:cs="宋体"/>
          <w:sz w:val="24"/>
        </w:rPr>
      </w:pPr>
    </w:p>
    <w:p w14:paraId="14F1E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甲    方                           乙    方</w:t>
      </w:r>
    </w:p>
    <w:p w14:paraId="6AC3C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单位名称：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单位名称： </w:t>
      </w:r>
    </w:p>
    <w:p w14:paraId="2E1C41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lef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 xml:space="preserve">地   址：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>地    址：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</w:p>
    <w:p w14:paraId="130C8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法人代表：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4"/>
        </w:rPr>
        <w:t xml:space="preserve">法人代表： </w:t>
      </w:r>
    </w:p>
    <w:p w14:paraId="37492C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联系电话：      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联系电话： </w:t>
      </w:r>
      <w:bookmarkStart w:id="0" w:name="_GoBack"/>
      <w:bookmarkEnd w:id="0"/>
    </w:p>
    <w:p w14:paraId="17ECC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开 户 行：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开 户 行： </w:t>
      </w:r>
    </w:p>
    <w:p w14:paraId="43CE649E">
      <w:pPr>
        <w:pStyle w:val="10"/>
        <w:rPr>
          <w:rFonts w:hint="eastAsia"/>
          <w:lang w:val="en-US" w:eastAsia="zh-Hans"/>
        </w:rPr>
      </w:pPr>
      <w:r>
        <w:rPr>
          <w:rFonts w:hint="eastAsia" w:ascii="宋体" w:hAnsi="宋体" w:eastAsia="宋体" w:cs="宋体"/>
          <w:sz w:val="24"/>
        </w:rPr>
        <w:t xml:space="preserve">账    号：    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>账    号：</w:t>
      </w: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</w:p>
    <w:p w14:paraId="42281A53"/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68152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E8294D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E8294D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F2029F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F2029F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64E2489"/>
    <w:rsid w:val="228644BC"/>
    <w:rsid w:val="2DAD3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iPriority w:val="0"/>
    <w:rPr>
      <w:color w:val="993300"/>
      <w:sz w:val="24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1267</Words>
  <Characters>1278</Characters>
  <Lines>11</Lines>
  <Paragraphs>3</Paragraphs>
  <TotalTime>0</TotalTime>
  <ScaleCrop>false</ScaleCrop>
  <LinksUpToDate>false</LinksUpToDate>
  <CharactersWithSpaces>1547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123</cp:lastModifiedBy>
  <dcterms:modified xsi:type="dcterms:W3CDTF">2026-06-04T07:47:20Z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