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E405AE">
      <w:pPr>
        <w:pStyle w:val="3"/>
        <w:rPr>
          <w:rFonts w:ascii="宋体" w:hAnsi="宋体" w:eastAsia="宋体"/>
          <w:b w:val="0"/>
          <w:sz w:val="48"/>
          <w:highlight w:val="none"/>
        </w:rPr>
      </w:pPr>
      <w:r>
        <w:rPr>
          <w:rFonts w:hint="eastAsia" w:ascii="宋体" w:hAnsi="宋体" w:eastAsia="宋体" w:cs="Times New Roman"/>
          <w:sz w:val="36"/>
          <w:szCs w:val="36"/>
          <w:highlight w:val="none"/>
        </w:rPr>
        <w:t>技术标</w:t>
      </w:r>
    </w:p>
    <w:p w14:paraId="08FA8650">
      <w:pPr>
        <w:spacing w:line="500" w:lineRule="exact"/>
        <w:jc w:val="center"/>
        <w:rPr>
          <w:rFonts w:ascii="宋体" w:hAnsi="宋体" w:eastAsia="宋体" w:cs="Times New Roman"/>
          <w:sz w:val="28"/>
          <w:szCs w:val="28"/>
          <w:highlight w:val="none"/>
        </w:rPr>
      </w:pPr>
    </w:p>
    <w:p w14:paraId="69223207">
      <w:pPr>
        <w:spacing w:line="240" w:lineRule="exact"/>
        <w:jc w:val="center"/>
        <w:rPr>
          <w:rFonts w:ascii="宋体" w:hAnsi="宋体" w:eastAsia="宋体" w:cs="Times New Roman"/>
          <w:b/>
          <w:sz w:val="36"/>
          <w:highlight w:val="none"/>
          <w:lang w:val="en-GB"/>
        </w:rPr>
      </w:pPr>
    </w:p>
    <w:p w14:paraId="34BCE761">
      <w:pPr>
        <w:spacing w:line="240" w:lineRule="exact"/>
        <w:rPr>
          <w:rFonts w:hint="eastAsia" w:ascii="宋体" w:hAnsi="宋体" w:eastAsia="宋体" w:cs="Times New Roman"/>
          <w:b/>
          <w:sz w:val="36"/>
          <w:highlight w:val="none"/>
          <w:lang w:val="en-GB"/>
        </w:rPr>
      </w:pPr>
    </w:p>
    <w:p w14:paraId="68D32DAA">
      <w:pPr>
        <w:spacing w:line="240" w:lineRule="exact"/>
        <w:rPr>
          <w:rFonts w:hint="eastAsia" w:ascii="宋体" w:hAnsi="宋体" w:eastAsia="宋体" w:cs="Times New Roman"/>
          <w:b/>
          <w:sz w:val="36"/>
          <w:highlight w:val="none"/>
          <w:lang w:val="en-GB"/>
        </w:rPr>
      </w:pPr>
    </w:p>
    <w:p w14:paraId="59903836">
      <w:pPr>
        <w:spacing w:line="240" w:lineRule="exact"/>
        <w:rPr>
          <w:rFonts w:ascii="宋体" w:hAnsi="宋体" w:eastAsia="宋体" w:cs="Times New Roman"/>
          <w:b/>
          <w:sz w:val="36"/>
          <w:highlight w:val="none"/>
          <w:lang w:val="en-GB"/>
        </w:rPr>
      </w:pPr>
    </w:p>
    <w:p w14:paraId="43FF227E">
      <w:pPr>
        <w:spacing w:line="240" w:lineRule="exact"/>
        <w:jc w:val="center"/>
        <w:rPr>
          <w:rFonts w:ascii="宋体" w:hAnsi="宋体" w:eastAsia="宋体" w:cs="Times New Roman"/>
          <w:b/>
          <w:sz w:val="36"/>
          <w:highlight w:val="none"/>
          <w:lang w:val="en-GB"/>
        </w:rPr>
      </w:pPr>
    </w:p>
    <w:p w14:paraId="6A04599E">
      <w:pPr>
        <w:spacing w:line="240" w:lineRule="exact"/>
        <w:rPr>
          <w:rFonts w:ascii="宋体" w:hAnsi="宋体" w:eastAsia="宋体" w:cs="Times New Roman"/>
          <w:b/>
          <w:sz w:val="36"/>
          <w:highlight w:val="none"/>
          <w:lang w:val="en-GB"/>
        </w:rPr>
      </w:pPr>
    </w:p>
    <w:p w14:paraId="01EB195C">
      <w:pPr>
        <w:spacing w:line="240" w:lineRule="exact"/>
        <w:jc w:val="center"/>
        <w:rPr>
          <w:rFonts w:ascii="宋体" w:hAnsi="宋体" w:eastAsia="宋体" w:cs="Times New Roman"/>
          <w:b/>
          <w:sz w:val="36"/>
          <w:highlight w:val="none"/>
          <w:lang w:val="en-GB"/>
        </w:rPr>
      </w:pPr>
    </w:p>
    <w:p w14:paraId="7402D009">
      <w:pPr>
        <w:spacing w:line="240" w:lineRule="exact"/>
        <w:jc w:val="center"/>
        <w:rPr>
          <w:rFonts w:ascii="宋体" w:hAnsi="宋体" w:eastAsia="宋体" w:cs="Times New Roman"/>
          <w:b/>
          <w:sz w:val="36"/>
          <w:highlight w:val="none"/>
          <w:lang w:val="en-GB"/>
        </w:rPr>
      </w:pPr>
    </w:p>
    <w:p w14:paraId="37DF638D">
      <w:pPr>
        <w:jc w:val="center"/>
        <w:rPr>
          <w:rFonts w:hint="eastAsia" w:ascii="宋体" w:hAnsi="宋体" w:eastAsia="宋体" w:cs="Times New Roman"/>
          <w:b/>
          <w:sz w:val="44"/>
          <w:szCs w:val="44"/>
          <w:highlight w:val="none"/>
        </w:rPr>
      </w:pPr>
      <w:r>
        <w:rPr>
          <w:rFonts w:hint="eastAsia" w:ascii="宋体" w:hAnsi="宋体" w:eastAsia="宋体" w:cs="Times New Roman"/>
          <w:b/>
          <w:sz w:val="44"/>
          <w:szCs w:val="44"/>
          <w:highlight w:val="none"/>
          <w:u w:val="single"/>
        </w:rPr>
        <w:t xml:space="preserve">                          </w:t>
      </w:r>
      <w:r>
        <w:rPr>
          <w:rFonts w:hint="eastAsia" w:ascii="宋体" w:hAnsi="宋体" w:eastAsia="宋体" w:cs="Times New Roman"/>
          <w:b/>
          <w:sz w:val="44"/>
          <w:szCs w:val="44"/>
          <w:highlight w:val="none"/>
        </w:rPr>
        <w:t>项目</w:t>
      </w:r>
    </w:p>
    <w:p w14:paraId="28D8269E">
      <w:pPr>
        <w:rPr>
          <w:rFonts w:hint="eastAsia" w:ascii="宋体" w:hAnsi="宋体" w:eastAsia="宋体" w:cs="Times New Roman"/>
          <w:b/>
          <w:sz w:val="72"/>
          <w:highlight w:val="none"/>
        </w:rPr>
      </w:pPr>
    </w:p>
    <w:p w14:paraId="35FCF3E4">
      <w:pPr>
        <w:rPr>
          <w:rFonts w:ascii="宋体" w:hAnsi="宋体" w:eastAsia="宋体" w:cs="Times New Roman"/>
          <w:b/>
          <w:sz w:val="72"/>
          <w:highlight w:val="none"/>
        </w:rPr>
      </w:pPr>
    </w:p>
    <w:p w14:paraId="0A878DB0">
      <w:pPr>
        <w:jc w:val="center"/>
        <w:rPr>
          <w:rFonts w:hint="eastAsia" w:ascii="宋体" w:hAnsi="宋体" w:eastAsia="宋体" w:cs="Times New Roman"/>
          <w:b/>
          <w:sz w:val="72"/>
          <w:szCs w:val="72"/>
          <w:highlight w:val="none"/>
        </w:rPr>
      </w:pPr>
      <w:r>
        <w:rPr>
          <w:rFonts w:hint="eastAsia" w:ascii="宋体" w:hAnsi="宋体" w:eastAsia="宋体" w:cs="Times New Roman"/>
          <w:b/>
          <w:sz w:val="72"/>
          <w:szCs w:val="72"/>
          <w:highlight w:val="none"/>
        </w:rPr>
        <w:t>竞争性磋商响应文件</w:t>
      </w:r>
    </w:p>
    <w:p w14:paraId="44D61C87">
      <w:pPr>
        <w:rPr>
          <w:rFonts w:ascii="宋体" w:hAnsi="宋体" w:eastAsia="宋体" w:cs="Times New Roman"/>
          <w:highlight w:val="none"/>
        </w:rPr>
      </w:pPr>
    </w:p>
    <w:p w14:paraId="60C194A8">
      <w:pPr>
        <w:spacing w:line="360" w:lineRule="auto"/>
        <w:rPr>
          <w:rFonts w:hint="eastAsia" w:ascii="宋体" w:hAnsi="宋体" w:eastAsia="宋体" w:cs="Times New Roman"/>
          <w:sz w:val="28"/>
          <w:szCs w:val="28"/>
          <w:highlight w:val="none"/>
        </w:rPr>
      </w:pPr>
      <w:r>
        <w:rPr>
          <w:rFonts w:hint="eastAsia" w:ascii="宋体" w:hAnsi="宋体" w:eastAsia="宋体" w:cs="Times New Roman"/>
          <w:sz w:val="28"/>
          <w:szCs w:val="28"/>
          <w:highlight w:val="none"/>
        </w:rPr>
        <w:t xml:space="preserve"> </w:t>
      </w:r>
    </w:p>
    <w:p w14:paraId="5ACFF43C">
      <w:pPr>
        <w:spacing w:line="360" w:lineRule="auto"/>
        <w:rPr>
          <w:rFonts w:hint="eastAsia" w:ascii="宋体" w:hAnsi="宋体" w:eastAsia="宋体" w:cs="Times New Roman"/>
          <w:sz w:val="28"/>
          <w:szCs w:val="28"/>
          <w:highlight w:val="none"/>
        </w:rPr>
      </w:pPr>
    </w:p>
    <w:p w14:paraId="03057BC4">
      <w:pPr>
        <w:pStyle w:val="2"/>
        <w:rPr>
          <w:rFonts w:hint="eastAsia" w:ascii="宋体" w:hAnsi="宋体" w:eastAsia="宋体" w:cs="Times New Roman"/>
          <w:sz w:val="28"/>
          <w:szCs w:val="28"/>
          <w:highlight w:val="none"/>
        </w:rPr>
      </w:pPr>
    </w:p>
    <w:p w14:paraId="10F1B67D">
      <w:pPr>
        <w:rPr>
          <w:rFonts w:hint="eastAsia"/>
        </w:rPr>
      </w:pPr>
    </w:p>
    <w:p w14:paraId="7B01E4AB">
      <w:pPr>
        <w:spacing w:line="360" w:lineRule="auto"/>
        <w:rPr>
          <w:rFonts w:hint="eastAsia" w:ascii="宋体" w:hAnsi="宋体" w:eastAsia="宋体" w:cs="Times New Roman"/>
          <w:sz w:val="28"/>
          <w:szCs w:val="28"/>
          <w:highlight w:val="none"/>
        </w:rPr>
      </w:pPr>
    </w:p>
    <w:p w14:paraId="5F2A78A6">
      <w:pPr>
        <w:spacing w:line="360" w:lineRule="auto"/>
        <w:rPr>
          <w:rFonts w:hint="eastAsia" w:ascii="宋体" w:hAnsi="宋体" w:eastAsia="宋体" w:cs="Times New Roman"/>
          <w:sz w:val="28"/>
          <w:szCs w:val="28"/>
          <w:highlight w:val="none"/>
        </w:rPr>
      </w:pPr>
    </w:p>
    <w:p w14:paraId="60766FC5">
      <w:pPr>
        <w:spacing w:line="360" w:lineRule="auto"/>
        <w:ind w:firstLine="1205" w:firstLineChars="500"/>
        <w:rPr>
          <w:rFonts w:ascii="宋体" w:hAnsi="宋体" w:eastAsia="宋体" w:cs="Times New Roman"/>
          <w:b/>
          <w:sz w:val="24"/>
          <w:highlight w:val="none"/>
        </w:rPr>
      </w:pPr>
      <w:r>
        <w:rPr>
          <w:rFonts w:hint="eastAsia" w:ascii="宋体" w:hAnsi="宋体" w:eastAsia="宋体" w:cs="Times New Roman"/>
          <w:b/>
          <w:sz w:val="24"/>
          <w:highlight w:val="none"/>
        </w:rPr>
        <w:t>竞争性磋商响应文件内容：</w:t>
      </w:r>
      <w:r>
        <w:rPr>
          <w:rFonts w:hint="eastAsia" w:ascii="宋体" w:hAnsi="宋体" w:eastAsia="宋体" w:cs="Times New Roman"/>
          <w:b/>
          <w:sz w:val="24"/>
          <w:highlight w:val="none"/>
          <w:u w:val="single"/>
        </w:rPr>
        <w:t xml:space="preserve">      技术部分（施工组织设计）</w:t>
      </w:r>
    </w:p>
    <w:p w14:paraId="70A34486">
      <w:pPr>
        <w:spacing w:line="360" w:lineRule="auto"/>
        <w:ind w:right="197" w:rightChars="94" w:firstLine="1205" w:firstLineChars="500"/>
        <w:rPr>
          <w:rFonts w:ascii="宋体" w:hAnsi="宋体" w:eastAsia="宋体" w:cs="Times New Roman"/>
          <w:b/>
          <w:sz w:val="24"/>
          <w:highlight w:val="none"/>
          <w:u w:val="thick"/>
        </w:rPr>
      </w:pPr>
      <w:r>
        <w:rPr>
          <w:rFonts w:hint="eastAsia" w:ascii="宋体" w:hAnsi="宋体" w:eastAsia="宋体" w:cs="Times New Roman"/>
          <w:b/>
          <w:sz w:val="24"/>
          <w:highlight w:val="none"/>
        </w:rPr>
        <w:t>供  应  商：</w:t>
      </w:r>
      <w:r>
        <w:rPr>
          <w:rFonts w:hint="eastAsia" w:ascii="宋体" w:hAnsi="宋体" w:eastAsia="宋体" w:cs="Times New Roman"/>
          <w:b/>
          <w:sz w:val="24"/>
          <w:highlight w:val="none"/>
          <w:u w:val="single"/>
        </w:rPr>
        <w:t xml:space="preserve">                                   （盖章）</w:t>
      </w:r>
    </w:p>
    <w:p w14:paraId="030F6A27">
      <w:pPr>
        <w:spacing w:line="360" w:lineRule="auto"/>
        <w:ind w:firstLine="1205" w:firstLineChars="500"/>
        <w:rPr>
          <w:rFonts w:ascii="宋体" w:hAnsi="宋体" w:eastAsia="宋体" w:cs="Times New Roman"/>
          <w:b/>
          <w:sz w:val="24"/>
          <w:highlight w:val="none"/>
        </w:rPr>
      </w:pPr>
      <w:r>
        <w:rPr>
          <w:rFonts w:hint="eastAsia" w:ascii="宋体" w:hAnsi="宋体" w:eastAsia="宋体" w:cs="Times New Roman"/>
          <w:b/>
          <w:sz w:val="24"/>
          <w:highlight w:val="none"/>
        </w:rPr>
        <w:t>法定代表人或被授权人：</w:t>
      </w:r>
      <w:r>
        <w:rPr>
          <w:rFonts w:hint="eastAsia" w:ascii="宋体" w:hAnsi="宋体" w:eastAsia="宋体" w:cs="Times New Roman"/>
          <w:b/>
          <w:sz w:val="24"/>
          <w:highlight w:val="none"/>
          <w:u w:val="single"/>
        </w:rPr>
        <w:t xml:space="preserve">              （签字或盖章）</w:t>
      </w:r>
      <w:r>
        <w:rPr>
          <w:rFonts w:hint="eastAsia" w:ascii="宋体" w:hAnsi="宋体" w:eastAsia="宋体" w:cs="Times New Roman"/>
          <w:b/>
          <w:sz w:val="24"/>
          <w:highlight w:val="none"/>
        </w:rPr>
        <w:t xml:space="preserve">   </w:t>
      </w:r>
    </w:p>
    <w:p w14:paraId="728F60C2">
      <w:pPr>
        <w:spacing w:line="360" w:lineRule="auto"/>
        <w:rPr>
          <w:rFonts w:hint="eastAsia" w:ascii="宋体" w:hAnsi="宋体" w:eastAsia="宋体" w:cs="Times New Roman"/>
          <w:b/>
          <w:sz w:val="24"/>
          <w:highlight w:val="none"/>
        </w:rPr>
      </w:pPr>
      <w:r>
        <w:rPr>
          <w:rFonts w:hint="eastAsia" w:ascii="宋体" w:hAnsi="宋体" w:eastAsia="宋体" w:cs="Times New Roman"/>
          <w:b/>
          <w:sz w:val="24"/>
          <w:highlight w:val="none"/>
        </w:rPr>
        <w:t xml:space="preserve">          日      期：</w:t>
      </w:r>
      <w:r>
        <w:rPr>
          <w:rFonts w:hint="eastAsia" w:ascii="宋体" w:hAnsi="宋体" w:eastAsia="宋体" w:cs="Times New Roman"/>
          <w:b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Times New Roman"/>
          <w:b/>
          <w:sz w:val="24"/>
          <w:highlight w:val="none"/>
        </w:rPr>
        <w:t>年</w:t>
      </w:r>
      <w:r>
        <w:rPr>
          <w:rFonts w:hint="eastAsia" w:ascii="宋体" w:hAnsi="宋体" w:eastAsia="宋体" w:cs="Times New Roman"/>
          <w:b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Times New Roman"/>
          <w:b/>
          <w:sz w:val="24"/>
          <w:highlight w:val="none"/>
        </w:rPr>
        <w:t>月</w:t>
      </w:r>
      <w:r>
        <w:rPr>
          <w:rFonts w:hint="eastAsia" w:ascii="宋体" w:hAnsi="宋体" w:eastAsia="宋体" w:cs="Times New Roman"/>
          <w:b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Times New Roman"/>
          <w:b/>
          <w:sz w:val="24"/>
          <w:highlight w:val="none"/>
        </w:rPr>
        <w:t>日</w:t>
      </w:r>
    </w:p>
    <w:p w14:paraId="1E49A5D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jc w:val="left"/>
        <w:rPr>
          <w:rFonts w:hint="eastAsia" w:ascii="宋体" w:hAnsi="宋体" w:eastAsia="宋体" w:cs="仿宋"/>
          <w:sz w:val="24"/>
          <w:highlight w:val="none"/>
        </w:rPr>
      </w:pPr>
    </w:p>
    <w:p w14:paraId="0AB748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jc w:val="left"/>
        <w:rPr>
          <w:rFonts w:hint="eastAsia" w:ascii="宋体" w:hAnsi="宋体" w:eastAsia="宋体" w:cs="仿宋"/>
          <w:sz w:val="24"/>
          <w:highlight w:val="none"/>
        </w:rPr>
      </w:pPr>
      <w:r>
        <w:rPr>
          <w:rFonts w:hint="eastAsia" w:ascii="宋体" w:hAnsi="宋体" w:eastAsia="宋体" w:cs="仿宋"/>
          <w:sz w:val="24"/>
          <w:highlight w:val="none"/>
        </w:rPr>
        <w:t>磋商文件技术标内容包括但不限于以下内容：</w:t>
      </w:r>
    </w:p>
    <w:p w14:paraId="66C85A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jc w:val="left"/>
        <w:rPr>
          <w:rFonts w:hint="eastAsia" w:ascii="宋体" w:hAnsi="宋体" w:eastAsia="宋体" w:cs="仿宋"/>
          <w:sz w:val="24"/>
          <w:highlight w:val="none"/>
        </w:rPr>
      </w:pPr>
      <w:r>
        <w:rPr>
          <w:rFonts w:hint="eastAsia" w:ascii="宋体" w:hAnsi="宋体" w:cs="仿宋"/>
          <w:sz w:val="24"/>
          <w:highlight w:val="none"/>
          <w:lang w:eastAsia="zh-CN"/>
        </w:rPr>
        <w:t>注：</w:t>
      </w:r>
      <w:r>
        <w:rPr>
          <w:rFonts w:hint="eastAsia" w:ascii="宋体" w:hAnsi="宋体" w:eastAsia="宋体" w:cs="仿宋"/>
          <w:sz w:val="24"/>
          <w:highlight w:val="none"/>
          <w:lang w:val="en-US" w:eastAsia="zh-CN"/>
        </w:rPr>
        <w:t>根据评分标准自行编制</w:t>
      </w:r>
      <w:bookmarkStart w:id="0" w:name="_GoBack"/>
      <w:bookmarkEnd w:id="0"/>
    </w:p>
    <w:p w14:paraId="59B017C9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0" w:firstLineChars="0"/>
        <w:rPr>
          <w:rFonts w:hint="eastAsia" w:ascii="宋体" w:hAnsi="宋体" w:eastAsia="宋体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仿宋"/>
          <w:kern w:val="2"/>
          <w:sz w:val="24"/>
          <w:szCs w:val="24"/>
          <w:highlight w:val="none"/>
          <w:lang w:val="en-US" w:eastAsia="zh-CN" w:bidi="ar-SA"/>
        </w:rPr>
        <w:t>1.工程质量技术组织措施</w:t>
      </w:r>
    </w:p>
    <w:p w14:paraId="531FE588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0" w:firstLineChars="0"/>
        <w:rPr>
          <w:rFonts w:hint="eastAsia" w:ascii="宋体" w:hAnsi="宋体" w:eastAsia="宋体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仿宋"/>
          <w:kern w:val="2"/>
          <w:sz w:val="24"/>
          <w:szCs w:val="24"/>
          <w:highlight w:val="none"/>
          <w:lang w:val="en-US" w:eastAsia="zh-CN" w:bidi="ar-SA"/>
        </w:rPr>
        <w:t>2.文明施工及环境保护措施</w:t>
      </w:r>
    </w:p>
    <w:p w14:paraId="21F7D18F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0" w:firstLineChars="0"/>
        <w:rPr>
          <w:rFonts w:hint="eastAsia" w:ascii="宋体" w:hAnsi="宋体" w:eastAsia="宋体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仿宋"/>
          <w:kern w:val="2"/>
          <w:sz w:val="24"/>
          <w:szCs w:val="24"/>
          <w:highlight w:val="none"/>
          <w:lang w:val="en-US" w:eastAsia="zh-CN" w:bidi="ar-SA"/>
        </w:rPr>
        <w:t>3.安全生产的技术组织措施</w:t>
      </w:r>
    </w:p>
    <w:p w14:paraId="06F8F78F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0" w:firstLineChars="0"/>
        <w:rPr>
          <w:rFonts w:hint="eastAsia" w:ascii="宋体" w:hAnsi="宋体" w:eastAsia="宋体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仿宋"/>
          <w:kern w:val="2"/>
          <w:sz w:val="24"/>
          <w:szCs w:val="24"/>
          <w:highlight w:val="none"/>
          <w:lang w:val="en-US" w:eastAsia="zh-CN" w:bidi="ar-SA"/>
        </w:rPr>
        <w:t>4.工期的技术组织措施</w:t>
      </w:r>
    </w:p>
    <w:p w14:paraId="78A83E96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0" w:firstLineChars="0"/>
        <w:rPr>
          <w:rFonts w:hint="eastAsia" w:ascii="宋体" w:hAnsi="宋体" w:eastAsia="宋体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仿宋"/>
          <w:kern w:val="2"/>
          <w:sz w:val="24"/>
          <w:szCs w:val="24"/>
          <w:highlight w:val="none"/>
          <w:lang w:val="en-US" w:eastAsia="zh-CN" w:bidi="ar-SA"/>
        </w:rPr>
        <w:t>5.施工方案</w:t>
      </w:r>
    </w:p>
    <w:p w14:paraId="77382B1E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0" w:firstLineChars="0"/>
        <w:rPr>
          <w:rFonts w:hint="eastAsia" w:ascii="宋体" w:hAnsi="宋体" w:eastAsia="宋体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仿宋"/>
          <w:kern w:val="2"/>
          <w:sz w:val="24"/>
          <w:szCs w:val="24"/>
          <w:highlight w:val="none"/>
          <w:lang w:val="en-US" w:eastAsia="zh-CN" w:bidi="ar-SA"/>
        </w:rPr>
        <w:t>6.施工机械及材料投入计划</w:t>
      </w:r>
    </w:p>
    <w:p w14:paraId="0C88F30F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0" w:firstLineChars="0"/>
        <w:rPr>
          <w:rFonts w:hint="eastAsia" w:ascii="宋体" w:hAnsi="宋体" w:eastAsia="宋体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仿宋"/>
          <w:kern w:val="2"/>
          <w:sz w:val="24"/>
          <w:szCs w:val="24"/>
          <w:highlight w:val="none"/>
          <w:lang w:val="en-US" w:eastAsia="zh-CN" w:bidi="ar-SA"/>
        </w:rPr>
        <w:t>7.施工进度网络图或施工进度表</w:t>
      </w:r>
    </w:p>
    <w:p w14:paraId="3AED31C1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0" w:firstLineChars="0"/>
        <w:rPr>
          <w:rFonts w:hint="eastAsia" w:ascii="宋体" w:hAnsi="宋体" w:eastAsia="宋体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仿宋"/>
          <w:kern w:val="2"/>
          <w:sz w:val="24"/>
          <w:szCs w:val="24"/>
          <w:highlight w:val="none"/>
          <w:lang w:val="en-US" w:eastAsia="zh-CN" w:bidi="ar-SA"/>
        </w:rPr>
        <w:t>8.劳动力安排</w:t>
      </w:r>
    </w:p>
    <w:p w14:paraId="1CB33E86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0" w:firstLineChars="0"/>
        <w:rPr>
          <w:rFonts w:hint="default" w:ascii="宋体" w:hAnsi="宋体" w:eastAsia="宋体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仿宋"/>
          <w:kern w:val="2"/>
          <w:sz w:val="24"/>
          <w:szCs w:val="24"/>
          <w:highlight w:val="none"/>
          <w:lang w:val="en-US" w:eastAsia="zh-CN" w:bidi="ar-SA"/>
        </w:rPr>
        <w:t>9.经理部组织机构</w:t>
      </w:r>
    </w:p>
    <w:p w14:paraId="24095DAB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0" w:firstLineChars="0"/>
        <w:rPr>
          <w:rFonts w:hint="default" w:ascii="宋体" w:hAnsi="宋体" w:eastAsia="宋体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仿宋"/>
          <w:kern w:val="2"/>
          <w:sz w:val="24"/>
          <w:szCs w:val="24"/>
          <w:highlight w:val="none"/>
          <w:lang w:val="en-US" w:eastAsia="zh-CN" w:bidi="ar-SA"/>
        </w:rPr>
        <w:t>10.服务承诺</w:t>
      </w:r>
    </w:p>
    <w:p w14:paraId="6FF7E128">
      <w:pPr>
        <w:rPr>
          <w:rFonts w:hint="eastAsia"/>
          <w:lang w:eastAsia="zh-CN"/>
        </w:rPr>
      </w:pPr>
    </w:p>
    <w:p w14:paraId="3564CA94">
      <w:pPr>
        <w:pStyle w:val="2"/>
        <w:rPr>
          <w:rFonts w:hint="eastAsia"/>
          <w:lang w:eastAsia="zh-CN"/>
        </w:rPr>
      </w:pPr>
    </w:p>
    <w:p w14:paraId="240E68A1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F41C7E">
    <w:pPr>
      <w:spacing w:line="280" w:lineRule="exact"/>
      <w:rPr>
        <w:rFonts w:ascii="宋体" w:hAnsi="宋体" w:eastAsia="宋体" w:cs="Times New Roman"/>
        <w:b/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DBA7C9">
    <w:pPr>
      <w:spacing w:line="460" w:lineRule="exact"/>
      <w:rPr>
        <w:rFonts w:hint="eastAsia" w:ascii="宋体" w:hAnsi="宋体" w:eastAsia="宋体" w:cs="Times New Roman"/>
        <w:b/>
        <w:sz w:val="18"/>
        <w:szCs w:val="18"/>
        <w:u w:val="single"/>
        <w:shd w:val="pct10" w:color="auto" w:fill="FFFFF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586523"/>
    <w:rsid w:val="2394021D"/>
    <w:rsid w:val="526053C5"/>
    <w:rsid w:val="7D4D0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next w:val="1"/>
    <w:qFormat/>
    <w:uiPriority w:val="0"/>
    <w:pPr>
      <w:keepNext/>
      <w:keepLines/>
      <w:widowControl w:val="0"/>
      <w:spacing w:before="260" w:beforeLines="0" w:after="260" w:afterLines="0" w:line="413" w:lineRule="auto"/>
      <w:jc w:val="both"/>
      <w:outlineLvl w:val="1"/>
    </w:pPr>
    <w:rPr>
      <w:rFonts w:ascii="Arial" w:hAnsi="Arial" w:eastAsia="黑体" w:cs="Arial"/>
      <w:b/>
      <w:bCs/>
      <w:kern w:val="2"/>
      <w:sz w:val="32"/>
      <w:szCs w:val="32"/>
      <w:lang w:val="en-US" w:eastAsia="zh-CN" w:bidi="ar-SA"/>
    </w:rPr>
  </w:style>
  <w:style w:type="paragraph" w:styleId="2">
    <w:name w:val="heading 4"/>
    <w:next w:val="1"/>
    <w:qFormat/>
    <w:uiPriority w:val="0"/>
    <w:pPr>
      <w:keepNext/>
      <w:keepLines/>
      <w:widowControl w:val="0"/>
      <w:adjustRightInd w:val="0"/>
      <w:spacing w:before="280" w:after="290" w:line="376" w:lineRule="atLeast"/>
      <w:jc w:val="both"/>
      <w:textAlignment w:val="baseline"/>
      <w:outlineLvl w:val="3"/>
    </w:pPr>
    <w:rPr>
      <w:rFonts w:ascii="Arial" w:hAnsi="Arial" w:eastAsia="宋体" w:cs="Times New Roman"/>
      <w:b/>
      <w:spacing w:val="20"/>
      <w:kern w:val="2"/>
      <w:sz w:val="28"/>
      <w:szCs w:val="20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 2"/>
    <w:qFormat/>
    <w:uiPriority w:val="0"/>
    <w:pPr>
      <w:widowControl w:val="0"/>
      <w:tabs>
        <w:tab w:val="left" w:pos="360"/>
      </w:tabs>
      <w:spacing w:line="360" w:lineRule="auto"/>
      <w:ind w:firstLine="480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5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character" w:styleId="8">
    <w:name w:val="Hyperlink"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112</Words>
  <Characters>114</Characters>
  <Lines>0</Lines>
  <Paragraphs>0</Paragraphs>
  <TotalTime>0</TotalTime>
  <ScaleCrop>false</ScaleCrop>
  <LinksUpToDate>false</LinksUpToDate>
  <CharactersWithSpaces>238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2025-05-19T02:26:00Z</dcterms:created>
  <dc:creator>Administrator</dc:creator>
  <cp:lastModifiedBy>宋</cp:lastModifiedBy>
  <dcterms:modified xsi:type="dcterms:W3CDTF">2026-08-13T07:29:34Z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C8E7E21FD2AC42CFB2A1E5D4C04BC8E1_12</vt:lpwstr>
  </property>
</Properties>
</file>