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D18A2B">
      <w:r>
        <w:rPr>
          <w:rFonts w:hint="eastAsia" w:ascii="仿宋_GB2312" w:hAnsi="仿宋_GB2312" w:eastAsia="仿宋_GB2312" w:cs="仿宋_GB2312"/>
          <w:spacing w:val="5"/>
          <w:lang w:eastAsia="zh-CN"/>
        </w:rPr>
        <w:t>传染病监测试剂与实验室预警专用设备采购，其中</w:t>
      </w:r>
      <w:r>
        <w:rPr>
          <w:rFonts w:hint="eastAsia" w:ascii="仿宋_GB2312" w:hAnsi="仿宋_GB2312" w:eastAsia="仿宋_GB2312" w:cs="仿宋_GB2312"/>
          <w:lang w:eastAsia="zh-CN"/>
        </w:rPr>
        <w:t>包</w:t>
      </w:r>
      <w:r>
        <w:rPr>
          <w:rFonts w:hint="eastAsia" w:ascii="仿宋_GB2312" w:hAnsi="仿宋_GB2312" w:eastAsia="仿宋_GB2312" w:cs="仿宋_GB231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lang w:eastAsia="zh-CN"/>
        </w:rPr>
        <w:t>采购实验室监测预警专用设备；</w:t>
      </w:r>
      <w:r>
        <w:rPr>
          <w:rFonts w:hint="eastAsia" w:ascii="仿宋_GB2312" w:hAnsi="仿宋_GB2312" w:eastAsia="仿宋_GB2312" w:cs="仿宋_GB2312"/>
          <w:spacing w:val="5"/>
          <w:lang w:eastAsia="zh-CN"/>
        </w:rPr>
        <w:t>包</w:t>
      </w:r>
      <w:r>
        <w:rPr>
          <w:rFonts w:hint="eastAsia" w:ascii="仿宋_GB2312" w:hAnsi="仿宋_GB2312" w:eastAsia="仿宋_GB2312" w:cs="仿宋_GB2312"/>
          <w:spacing w:val="5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lang w:eastAsia="zh-CN"/>
        </w:rPr>
        <w:t>采购不明原因肺炎监测试剂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pacing w:val="5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DF11BC"/>
    <w:rsid w:val="7FEC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72</Characters>
  <Lines>0</Lines>
  <Paragraphs>0</Paragraphs>
  <TotalTime>0</TotalTime>
  <ScaleCrop>false</ScaleCrop>
  <LinksUpToDate>false</LinksUpToDate>
  <CharactersWithSpaces>72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2026-05-18T08:37:00Z</dcterms:created>
  <dc:creator>Administrator</dc:creator>
  <cp:lastModifiedBy>夏日微凉</cp:lastModifiedBy>
  <dcterms:modified xsi:type="dcterms:W3CDTF">2026-06-04T02:17:17Z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2D82F2B70B87449DB6B451C5825836BF_12</vt:lpwstr>
  </property>
</Properties>
</file>