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94F1">
      <w:pPr>
        <w:jc w:val="center"/>
        <w:rPr>
          <w:rFonts w:hint="eastAsia"/>
          <w:lang w:val="en-US" w:eastAsia="zh-CN"/>
        </w:rPr>
      </w:pPr>
      <w:r>
        <w:rPr>
          <w:rFonts w:hint="eastAsia"/>
          <w:lang w:val="en-US" w:eastAsia="zh-CN"/>
        </w:rPr>
        <w:t>采购需求</w:t>
      </w:r>
    </w:p>
    <w:tbl>
      <w:tblPr>
        <w:tblStyle w:val="3"/>
        <w:tblW w:w="837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31"/>
        <w:gridCol w:w="747"/>
        <w:gridCol w:w="7300"/>
      </w:tblGrid>
      <w:tr w14:paraId="77A916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00" w:hRule="atLeast"/>
        </w:trPr>
        <w:tc>
          <w:tcPr>
            <w:tcW w:w="331" w:type="dxa"/>
          </w:tcPr>
          <w:p w14:paraId="76BB982B">
            <w:pPr>
              <w:pStyle w:val="7"/>
              <w:rPr>
                <w:rFonts w:hint="eastAsia" w:ascii="仿宋" w:hAnsi="仿宋" w:eastAsia="仿宋" w:cs="仿宋"/>
                <w:b w:val="0"/>
                <w:bCs w:val="0"/>
                <w:color w:val="auto"/>
                <w:sz w:val="20"/>
                <w:szCs w:val="20"/>
              </w:rPr>
            </w:pPr>
            <w:bookmarkStart w:id="0" w:name="_GoBack"/>
            <w:r>
              <w:rPr>
                <w:rFonts w:hint="eastAsia" w:ascii="仿宋" w:hAnsi="仿宋" w:eastAsia="仿宋" w:cs="仿宋"/>
                <w:b w:val="0"/>
                <w:bCs w:val="0"/>
                <w:color w:val="auto"/>
                <w:sz w:val="20"/>
                <w:szCs w:val="20"/>
              </w:rPr>
              <w:t>序号</w:t>
            </w:r>
          </w:p>
        </w:tc>
        <w:tc>
          <w:tcPr>
            <w:tcW w:w="747" w:type="dxa"/>
          </w:tcPr>
          <w:p w14:paraId="2FAD140D">
            <w:pPr>
              <w:pStyle w:val="7"/>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参数性质</w:t>
            </w:r>
          </w:p>
        </w:tc>
        <w:tc>
          <w:tcPr>
            <w:tcW w:w="7300" w:type="dxa"/>
          </w:tcPr>
          <w:p w14:paraId="4FC41C1B">
            <w:pPr>
              <w:pStyle w:val="7"/>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技术参数与性能指标</w:t>
            </w:r>
          </w:p>
        </w:tc>
      </w:tr>
      <w:tr w14:paraId="62B0FD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537" w:hRule="atLeast"/>
        </w:trPr>
        <w:tc>
          <w:tcPr>
            <w:tcW w:w="331" w:type="dxa"/>
          </w:tcPr>
          <w:p w14:paraId="6DA9EE52">
            <w:pPr>
              <w:pStyle w:val="7"/>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1</w:t>
            </w:r>
          </w:p>
        </w:tc>
        <w:tc>
          <w:tcPr>
            <w:tcW w:w="747" w:type="dxa"/>
          </w:tcPr>
          <w:p w14:paraId="14071BEC">
            <w:pPr>
              <w:rPr>
                <w:rFonts w:hint="eastAsia" w:ascii="仿宋" w:hAnsi="仿宋" w:eastAsia="仿宋" w:cs="仿宋"/>
                <w:b w:val="0"/>
                <w:bCs w:val="0"/>
                <w:color w:val="auto"/>
                <w:sz w:val="20"/>
                <w:szCs w:val="20"/>
              </w:rPr>
            </w:pPr>
          </w:p>
        </w:tc>
        <w:tc>
          <w:tcPr>
            <w:tcW w:w="7300" w:type="dxa"/>
          </w:tcPr>
          <w:p w14:paraId="74B7646C">
            <w:pPr>
              <w:numPr>
                <w:ilvl w:val="0"/>
                <w:numId w:val="1"/>
              </w:numPr>
              <w:ind w:left="100" w:leftChars="0" w:firstLine="0" w:firstLineChars="0"/>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采购内容及技术参数</w:t>
            </w:r>
          </w:p>
          <w:p w14:paraId="368B634E">
            <w:pPr>
              <w:numPr>
                <w:ilvl w:val="0"/>
                <w:numId w:val="0"/>
              </w:numPr>
              <w:ind w:left="100" w:leftChars="0"/>
              <w:rPr>
                <w:rFonts w:hint="default" w:ascii="仿宋" w:hAnsi="仿宋" w:eastAsia="仿宋" w:cs="仿宋"/>
                <w:b w:val="0"/>
                <w:bCs w:val="0"/>
                <w:color w:val="auto"/>
                <w:kern w:val="0"/>
                <w:sz w:val="22"/>
                <w:szCs w:val="22"/>
                <w:highlight w:val="none"/>
                <w:lang w:val="en-US" w:eastAsia="zh-CN"/>
              </w:rPr>
            </w:pPr>
            <w:r>
              <w:rPr>
                <w:rFonts w:hint="eastAsia" w:ascii="仿宋" w:hAnsi="仿宋" w:eastAsia="仿宋" w:cs="仿宋"/>
                <w:b w:val="0"/>
                <w:bCs w:val="0"/>
                <w:color w:val="auto"/>
                <w:kern w:val="0"/>
                <w:sz w:val="22"/>
                <w:szCs w:val="22"/>
                <w:highlight w:val="none"/>
                <w:lang w:val="en-US" w:eastAsia="zh-CN"/>
              </w:rPr>
              <w:t>本项目的核心产品为：智能一体机和钢琴</w:t>
            </w:r>
          </w:p>
          <w:p w14:paraId="0947F0F4">
            <w:pPr>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（一）班级家具</w:t>
            </w:r>
          </w:p>
          <w:tbl>
            <w:tblPr>
              <w:tblStyle w:val="3"/>
              <w:tblW w:w="0" w:type="auto"/>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7"/>
              <w:gridCol w:w="618"/>
              <w:gridCol w:w="4195"/>
              <w:gridCol w:w="588"/>
              <w:gridCol w:w="630"/>
            </w:tblGrid>
            <w:tr w14:paraId="10B77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ACBA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序号</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6154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名称</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44F6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技术参数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04B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单位</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902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r>
            <w:tr w14:paraId="7BE28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0AD2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B7D4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六人桌</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3AB4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120*60*51cm；材质：桌面为橡胶木、围板和桌腿为樟子松，桌面板材厚度≥17mm;桌腿采用≥50*50mm的方木，桌脚底部装有软胶垫，防止对地板产生划痕。含水率不高于16.6%;甲醛释放量≤0.124mg/m³；产品应无霉变、虫眼、明显变形和明显色差；上色产品应无长度到边缘、宽度超过0.15mm的裂缝和影响产品性能的活节。安装应平整、牢固，不得有脱胶、脱钉。漆膜要求平滑、光亮，牢固；主要表面应无堆漆、起泡、皱纹、泛白及影响美观的补漆、擦毛和流痕。外露金属配件应电镀，镀层要牢固、光亮，不得有气泡、脱壳，露底、锈蚀、发毛及明显的擦伤和冲制拉丝。</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C990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张</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4F88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80</w:t>
                  </w:r>
                </w:p>
              </w:tc>
            </w:tr>
            <w:tr w14:paraId="5BDF7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2651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8BC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幼儿椅</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6BC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尺寸：≥30*30*52cm；材质：椅面为橡胶木、围板和椅腿为樟子松，桌面板材厚度≥1.7mm;椅腿采≥20*45mm，桌脚底部装有软胶垫，防止对地板产生划痕。含水率不高于16.6%;甲醛释放量≤0.124mg/m³；产品应无霉变、虫眼、明显变形和明显色差；上色产品应无长度到边缘、宽度超过0.15mm的裂缝和影响产品性能的活节。安装应平整、牢固，不得有脱胶、脱钉。漆膜要求平滑、光亮，牢固；主要表面应无堆漆、起泡、皱纹、泛白及影响美观的补漆、擦毛和流痕。外露金属配件应电镀，镀层要牢固、光亮，不得有气泡、脱壳，露底、锈蚀、发毛及明显的擦伤和冲制拉丝。</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ACDA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张</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43C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324</w:t>
                  </w:r>
                </w:p>
              </w:tc>
            </w:tr>
            <w:tr w14:paraId="2D978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9C5A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03B2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叠叠床</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2963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尺寸≥140*60*23cm，主体材料为松实木，立柱为≥5x5cm料，围板厚度≥2.0cm，高度≥14.7cm，床板厚度为≥1.2cm，密板床板支撑条为3x4.7cm料。每床4根，所有材料边缘均为圆角处理。采用优质金属合金件，五金配件连接。产品无锈，无氧化膜脱落，无刀口。漆膜材质为优质UV漆及水性漆。产品加工流程经粉尘处理，自动填补腻子。UV辊涂激光底漆，UV自动烘干，自动底漆打磨，砂光。自动UV激光面漆，烘干等全自动流水线生产工艺制作。产品表面光滑无毛刺，环保健康，整体美观，牢固。</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D6F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张</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B195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324</w:t>
                  </w:r>
                </w:p>
              </w:tc>
            </w:tr>
            <w:tr w14:paraId="7DA81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31D1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459F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床托</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72E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尺寸：≥142*60*23cm，主体材料为松实木，立柱≥5x5cm料，围板厚度≥2.0cm，高度≥14.7cm，床板厚度为≮1.2cm，密板床板支撑条为3x4.7cm料。每床4根，所有材料边缘均为圆角处理。采用优质金属合金件，五金配件连接。产品无锈，无氧化膜脱落，无刀口。漆膜材质为优质UV漆及水性漆。产品加工流程经粉尘处理，自动填补腻子。UV辊涂激光底漆，UV自动烘干，自动底漆打磨，砂光。自动UV激光面漆，烘干等全自动流水线生产工艺制作。产品表面光滑无毛刺，环保健康，整体美观，牢固。</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539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张</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8B1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45</w:t>
                  </w:r>
                </w:p>
              </w:tc>
            </w:tr>
            <w:tr w14:paraId="53575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440D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5225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实木玩具柜</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C96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产品尺寸：≥120*40*80cm；主体材料采用厚度≮18mm优质E0级桦木实木多层板，自然木色，表面耐磨、耐划伤。柜体采用踢脚板设计，可以防止杂物进入柜底。柜角及板边均充分参考相关标准标准要求，对所有的外露面、外漏角进行弧状倒角设计，避免儿童磕碰伤害。柜体底部安装耐磨、防滑塑料PP脚钉，对地板等地面材料起到保护作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2、采用环保安全水性漆喷涂，经久耐用，不易黄变，耐霉菌性能好，涂层不起泡不剥落。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3、五金件选用环保五金，安全无毒。</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5E47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6807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r w14:paraId="06EBA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24F8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B19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实木玩具柜</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D41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产品尺寸：≥120*40*80cm；材质：橡胶木实木。产品应无霉变、虫眼、死结、树脂漏（明子）、明显的变形；含水率不高于18%。产品表面应无黑点、结疤、裂纹和明显的色差。上色产品应无长度到边缘、宽度超过0.15mm的裂缝和影响产品性能的活节。产品的安全要求应符合GB6675的有关规定。装配应平整、牢固，不得有脱胶、脱钉，错应不大于1.5mm，活动部位应灵活。柜角及板边均充分参考相关标准标准要求，对所有的外露面、外漏角进行弧状倒角设计，避免儿童磕碰伤害。柜体底部安装耐磨、防滑塑料PP脚钉，对地板等地面材料起到保护作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2、采用环保安全水性漆喷涂，经久耐用，不易黄变，耐霉菌性能好，涂层不起泡不剥落。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3、五金件选用环保五金，安全无毒。</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B05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9BD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27</w:t>
                  </w:r>
                </w:p>
              </w:tc>
            </w:tr>
            <w:tr w14:paraId="44277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BA21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294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衣帽柜</w:t>
                  </w:r>
                </w:p>
              </w:tc>
              <w:tc>
                <w:tcPr>
                  <w:tcW w:w="4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12A424">
                  <w:pPr>
                    <w:keepNext w:val="0"/>
                    <w:keepLines w:val="0"/>
                    <w:widowControl/>
                    <w:suppressLineNumbers w:val="0"/>
                    <w:jc w:val="center"/>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产品尺寸≥120*30*90；材质：橡胶木实木。产品应无霉变、虫眼、死结、树脂漏（明子）、明显的变形；含水率不高于当地平均含水率。产品表面应无黑点、结疤、裂纹和明显的色差。上色产品应无长度到边缘、宽度超过0.15mm的裂缝和影响产品性能的活节</w:t>
                  </w:r>
                  <w:r>
                    <w:rPr>
                      <w:rFonts w:hint="eastAsia" w:ascii="仿宋" w:hAnsi="仿宋" w:eastAsia="仿宋" w:cs="仿宋"/>
                      <w:b w:val="0"/>
                      <w:bCs w:val="0"/>
                      <w:i w:val="0"/>
                      <w:iCs w:val="0"/>
                      <w:color w:val="auto"/>
                      <w:kern w:val="0"/>
                      <w:sz w:val="20"/>
                      <w:szCs w:val="20"/>
                      <w:highlight w:val="none"/>
                      <w:u w:val="none"/>
                      <w:lang w:val="en-US" w:eastAsia="zh-CN" w:bidi="ar"/>
                    </w:rPr>
                    <w:t>。产品的安全要求应符合GB6675的有关规定。装配应</w:t>
                  </w:r>
                  <w:r>
                    <w:rPr>
                      <w:rFonts w:hint="eastAsia" w:ascii="仿宋" w:hAnsi="仿宋" w:eastAsia="仿宋" w:cs="仿宋"/>
                      <w:b w:val="0"/>
                      <w:bCs w:val="0"/>
                      <w:i w:val="0"/>
                      <w:iCs w:val="0"/>
                      <w:color w:val="auto"/>
                      <w:kern w:val="0"/>
                      <w:sz w:val="20"/>
                      <w:szCs w:val="20"/>
                      <w:u w:val="none"/>
                      <w:lang w:val="en-US" w:eastAsia="zh-CN" w:bidi="ar"/>
                    </w:rPr>
                    <w:t>平整、牢固，不得有脱胶、脱钉，错应不大于1.5mm，活动部位应灵活。外表无腐蚀材，部件无断裂，</w:t>
                  </w:r>
                </w:p>
                <w:p w14:paraId="02A021E0">
                  <w:pPr>
                    <w:keepNext w:val="0"/>
                    <w:keepLines w:val="0"/>
                    <w:widowControl/>
                    <w:suppressLineNumbers w:val="0"/>
                    <w:jc w:val="both"/>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豁裂或脱落。</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95831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AE49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18</w:t>
                  </w:r>
                </w:p>
              </w:tc>
            </w:tr>
            <w:tr w14:paraId="16C79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866D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A339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实木玩具柜</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603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产品尺寸：≥120*40*80cm；主体材料采用厚度≥18mm优质E0级实木多层板，自然木色，表面耐磨、耐划伤。柜体采用踢脚板设计，可以防止杂物进入柜底。柜角及板边均充分参考相关标准标准要求，对所有的外露面、外漏角进行弧状倒角设计，避免儿童磕碰伤害。柜体底部安装耐磨、防滑塑料PP脚钉，对地板等地面材料起到保护作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2、采用环保安全水性漆喷涂，经久耐用，不易黄变，耐霉菌性能好，涂层不起泡不剥落。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3、五金件选用环保五金，安全无毒。</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81D0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12E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r w14:paraId="48EB9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62BC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B7F9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口杯柜</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30B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尺寸：≥90*30*100cm；材质：橡胶木，板材厚度≥18mm，含水率不高于当地平均含水率;甲醛释放量≤0.124mg/m³；产品应无霉变、虫眼、明显变形和明显色差；上色产品应无长度到边缘、宽度超过0.15mm的裂缝和影响产品性能的活节。安装应平整、牢固，不得有脱胶、脱钉。漆膜要求平滑、光亮，牢固；主要表面应无堆漆、起泡、皱纹、泛白及影响美观的补漆、擦毛和流痕。外露金属配件应电镀，镀层要牢固、光亮，不得有气泡、脱壳，露底、锈蚀、发毛及明显的擦伤和冲制拉丝。</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9E9C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20B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r w14:paraId="39732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FC5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10</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960D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毛巾架</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E513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尺寸：≥120*35*90cm；材质：橡胶木实木。产品应无霉变、虫眼、死结、树脂漏（明子）、明显的变形；含水率不高于当地平均含水率。产品表面应无黑点、结疤、裂纹和明显的色差。上色产品应无长度到边缘、宽</w:t>
                  </w:r>
                  <w:r>
                    <w:rPr>
                      <w:rFonts w:hint="eastAsia" w:ascii="仿宋" w:hAnsi="仿宋" w:eastAsia="仿宋" w:cs="仿宋"/>
                      <w:b w:val="0"/>
                      <w:bCs w:val="0"/>
                      <w:i w:val="0"/>
                      <w:iCs w:val="0"/>
                      <w:color w:val="auto"/>
                      <w:kern w:val="0"/>
                      <w:sz w:val="20"/>
                      <w:szCs w:val="20"/>
                      <w:highlight w:val="none"/>
                      <w:u w:val="none"/>
                      <w:lang w:val="en-US" w:eastAsia="zh-CN" w:bidi="ar"/>
                    </w:rPr>
                    <w:t>度超过0.15mm的裂缝和影响产品性能的活节。产品的安全要求应符合GB6675的有关规定。装配应平整、牢固，不得有脱胶、脱钉，错应</w:t>
                  </w:r>
                  <w:r>
                    <w:rPr>
                      <w:rFonts w:hint="eastAsia" w:ascii="仿宋" w:hAnsi="仿宋" w:eastAsia="仿宋" w:cs="仿宋"/>
                      <w:b w:val="0"/>
                      <w:bCs w:val="0"/>
                      <w:i w:val="0"/>
                      <w:iCs w:val="0"/>
                      <w:color w:val="auto"/>
                      <w:kern w:val="0"/>
                      <w:sz w:val="20"/>
                      <w:szCs w:val="20"/>
                      <w:u w:val="none"/>
                      <w:lang w:val="en-US" w:eastAsia="zh-CN" w:bidi="ar"/>
                    </w:rPr>
                    <w:t>不大于1.5mm，活动部位应灵活。外表无腐蚀材料，部件无断裂，豁裂或脱落。</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2A75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D885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r w14:paraId="2EE76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A6E3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11</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6EDF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鞋柜</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5DD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产品尺寸：≥120*25*30cm；材质：橡胶木实木。产品应无霉变、虫眼、死结、树脂漏（明子）、明显的变形；含水率不高于当地平均含水率。产品表面应无黑点、结疤、裂纹和明显的色差。上色产品应无长度到边缘</w:t>
                  </w:r>
                  <w:r>
                    <w:rPr>
                      <w:rFonts w:hint="eastAsia" w:ascii="仿宋" w:hAnsi="仿宋" w:eastAsia="仿宋" w:cs="仿宋"/>
                      <w:b w:val="0"/>
                      <w:bCs w:val="0"/>
                      <w:i w:val="0"/>
                      <w:iCs w:val="0"/>
                      <w:color w:val="auto"/>
                      <w:kern w:val="0"/>
                      <w:sz w:val="20"/>
                      <w:szCs w:val="20"/>
                      <w:highlight w:val="none"/>
                      <w:u w:val="none"/>
                      <w:lang w:val="en-US" w:eastAsia="zh-CN" w:bidi="ar"/>
                    </w:rPr>
                    <w:t>、宽度超过0.15mm的裂缝和影响产品性能的活节。产品的安全要求应符合GB6675的有关规定。</w:t>
                  </w:r>
                  <w:r>
                    <w:rPr>
                      <w:rFonts w:hint="eastAsia" w:ascii="仿宋" w:hAnsi="仿宋" w:eastAsia="仿宋" w:cs="仿宋"/>
                      <w:b w:val="0"/>
                      <w:bCs w:val="0"/>
                      <w:i w:val="0"/>
                      <w:iCs w:val="0"/>
                      <w:color w:val="auto"/>
                      <w:kern w:val="0"/>
                      <w:sz w:val="20"/>
                      <w:szCs w:val="20"/>
                      <w:u w:val="none"/>
                      <w:lang w:val="en-US" w:eastAsia="zh-CN" w:bidi="ar"/>
                    </w:rPr>
                    <w:t>装配应平整、牢固，不得有脱胶、脱钉，错应不大于1.5mm，活动部位应灵活。外表无腐蚀材料，部件无断裂，豁裂或脱落。</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AD5E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D881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r w14:paraId="5F261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CC27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D50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图书柜</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749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1、产品尺寸：≥120*30*80cm；柜体采用厚度≥18mm、隔板厚度≥15mm环保桦木多层板，自然木色，表面耐磨、耐污、耐划伤，易清洁。</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2、采用环保安全水性漆喷涂，经久耐用，不易黄变，耐霉菌性能好，涂层不起泡不剥落。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3、五金件选用优质环保五金，安全无毒。</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6A83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E004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r w14:paraId="2D8F8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E622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13</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5EF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钢琴（</w:t>
                  </w:r>
                  <w:r>
                    <w:rPr>
                      <w:rFonts w:hint="eastAsia" w:ascii="仿宋" w:hAnsi="仿宋" w:eastAsia="仿宋" w:cs="仿宋"/>
                      <w:b w:val="0"/>
                      <w:bCs w:val="0"/>
                      <w:color w:val="auto"/>
                      <w:kern w:val="0"/>
                      <w:sz w:val="22"/>
                      <w:szCs w:val="22"/>
                      <w:highlight w:val="none"/>
                      <w:lang w:val="en-US" w:eastAsia="zh-CN"/>
                    </w:rPr>
                    <w:t>核心产品</w:t>
                  </w:r>
                  <w:r>
                    <w:rPr>
                      <w:rFonts w:hint="eastAsia" w:ascii="仿宋" w:hAnsi="仿宋" w:eastAsia="仿宋" w:cs="仿宋"/>
                      <w:b w:val="0"/>
                      <w:bCs w:val="0"/>
                      <w:i w:val="0"/>
                      <w:iCs w:val="0"/>
                      <w:color w:val="auto"/>
                      <w:kern w:val="0"/>
                      <w:sz w:val="20"/>
                      <w:szCs w:val="20"/>
                      <w:u w:val="none"/>
                      <w:lang w:val="en-US" w:eastAsia="zh-CN" w:bidi="ar"/>
                    </w:rPr>
                    <w:t>）</w:t>
                  </w:r>
                </w:p>
              </w:tc>
              <w:tc>
                <w:tcPr>
                  <w:tcW w:w="4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AFE07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Style w:val="8"/>
                      <w:rFonts w:hint="eastAsia" w:ascii="仿宋" w:hAnsi="仿宋" w:eastAsia="仿宋" w:cs="仿宋"/>
                      <w:b w:val="0"/>
                      <w:bCs w:val="0"/>
                      <w:color w:val="auto"/>
                      <w:sz w:val="20"/>
                      <w:szCs w:val="20"/>
                      <w:lang w:val="en-US" w:eastAsia="zh-CN" w:bidi="ar"/>
                    </w:rPr>
                    <w:t>1、外观尺寸：长≥1506mm，宽≥580mm，高≥1180mm。</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2、五金件：钢琴外观可见的五金件采用金色不易氧化的金属；合页、轮脚、踏板，耐腐蚀程度需达到10级。</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3、外壳：高亮光黑色，采用环保材料。</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4、环保：</w:t>
                  </w:r>
                  <w:r>
                    <w:rPr>
                      <w:rStyle w:val="8"/>
                      <w:rFonts w:hint="eastAsia" w:ascii="仿宋" w:hAnsi="仿宋" w:eastAsia="仿宋" w:cs="仿宋"/>
                      <w:b w:val="0"/>
                      <w:bCs w:val="0"/>
                      <w:color w:val="auto"/>
                      <w:sz w:val="20"/>
                      <w:szCs w:val="20"/>
                      <w:highlight w:val="none"/>
                      <w:lang w:val="en-US" w:eastAsia="zh-CN" w:bidi="ar"/>
                    </w:rPr>
                    <w:t>符合现行强制性国家标准GB28489-2022《乐器有害物质限量》的要求。</w:t>
                  </w:r>
                  <w:r>
                    <w:rPr>
                      <w:rStyle w:val="8"/>
                      <w:rFonts w:hint="eastAsia" w:ascii="仿宋" w:hAnsi="仿宋" w:eastAsia="仿宋" w:cs="仿宋"/>
                      <w:b w:val="0"/>
                      <w:bCs w:val="0"/>
                      <w:color w:val="auto"/>
                      <w:sz w:val="20"/>
                      <w:szCs w:val="20"/>
                      <w:highlight w:val="none"/>
                      <w:lang w:val="en-US" w:eastAsia="zh-CN" w:bidi="ar"/>
                    </w:rPr>
                    <w:br w:type="textWrapping"/>
                  </w:r>
                  <w:r>
                    <w:rPr>
                      <w:rStyle w:val="8"/>
                      <w:rFonts w:hint="eastAsia" w:ascii="仿宋" w:hAnsi="仿宋" w:eastAsia="仿宋" w:cs="仿宋"/>
                      <w:b w:val="0"/>
                      <w:bCs w:val="0"/>
                      <w:color w:val="auto"/>
                      <w:sz w:val="20"/>
                      <w:szCs w:val="20"/>
                      <w:highlight w:val="none"/>
                      <w:lang w:val="en-US" w:eastAsia="zh-CN" w:bidi="ar"/>
                    </w:rPr>
                    <w:t>5、上门：上门板固定</w:t>
                  </w:r>
                  <w:r>
                    <w:rPr>
                      <w:rStyle w:val="8"/>
                      <w:rFonts w:hint="eastAsia" w:ascii="仿宋" w:hAnsi="仿宋" w:eastAsia="仿宋" w:cs="仿宋"/>
                      <w:b w:val="0"/>
                      <w:bCs w:val="0"/>
                      <w:color w:val="auto"/>
                      <w:sz w:val="20"/>
                      <w:szCs w:val="20"/>
                      <w:lang w:val="en-US" w:eastAsia="zh-CN" w:bidi="ar"/>
                    </w:rPr>
                    <w:t>卡扣采用精密模具加工的高分子材料固定件，牢固安全耐用（无弹簧式固定）；上门板内侧安装金属长梁，能防止上门板长时间受温湿度变化影响导致的变形，且方便上门板拆装。</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6、铁板：铁板采用高强度灰铸铁经真空铸造，铸件经退火处理消除内应力，框架以X型交叉结构提升刚性。表面涂覆青光金色涂层，兼具防护性与装饰性。铁板加工采用NC四轴铣钻加工中心，精确铣弦枕及钻孔，确保共鸣弦列精度与声学稳定性。</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7、铁板高度：≥1071mm。</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8、圆形弦（截面为正圆形），碳素钢琴弦；声音纯净、优美，直径精度高，承受张力大。1#低音弦有效弦长：≥1143mm。</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9、音板：采用优质鱼鳞松实木复合音板，为了保证音源系统的稳定性和良好的共振性，采用了世界上最先进的五轴联动设备加工音板框</w:t>
                  </w:r>
                  <w:r>
                    <w:rPr>
                      <w:rStyle w:val="8"/>
                      <w:rFonts w:hint="eastAsia" w:ascii="仿宋" w:hAnsi="仿宋" w:eastAsia="仿宋" w:cs="仿宋"/>
                      <w:b w:val="0"/>
                      <w:bCs w:val="0"/>
                      <w:color w:val="auto"/>
                      <w:sz w:val="20"/>
                      <w:szCs w:val="20"/>
                      <w:highlight w:val="none"/>
                      <w:lang w:val="en-US" w:eastAsia="zh-CN" w:bidi="ar"/>
                    </w:rPr>
                    <w:t>，音板尺寸：≥1435×888</w:t>
                  </w:r>
                  <w:r>
                    <w:rPr>
                      <w:rStyle w:val="9"/>
                      <w:rFonts w:hint="eastAsia" w:ascii="仿宋" w:hAnsi="仿宋" w:eastAsia="仿宋" w:cs="仿宋"/>
                      <w:b w:val="0"/>
                      <w:bCs w:val="0"/>
                      <w:color w:val="auto"/>
                      <w:sz w:val="20"/>
                      <w:szCs w:val="20"/>
                      <w:highlight w:val="none"/>
                      <w:lang w:val="en-US" w:eastAsia="zh-CN" w:bidi="ar"/>
                    </w:rPr>
                    <w:t>㎟</w:t>
                  </w:r>
                  <w:r>
                    <w:rPr>
                      <w:rStyle w:val="8"/>
                      <w:rFonts w:hint="eastAsia" w:ascii="仿宋" w:hAnsi="仿宋" w:eastAsia="仿宋" w:cs="仿宋"/>
                      <w:b w:val="0"/>
                      <w:bCs w:val="0"/>
                      <w:color w:val="auto"/>
                      <w:sz w:val="20"/>
                      <w:szCs w:val="20"/>
                      <w:highlight w:val="none"/>
                      <w:lang w:val="en-US" w:eastAsia="zh-CN" w:bidi="ar"/>
                    </w:rPr>
                    <w:t>。</w:t>
                  </w:r>
                  <w:r>
                    <w:rPr>
                      <w:rStyle w:val="8"/>
                      <w:rFonts w:hint="eastAsia" w:ascii="仿宋" w:hAnsi="仿宋" w:eastAsia="仿宋" w:cs="仿宋"/>
                      <w:b w:val="0"/>
                      <w:bCs w:val="0"/>
                      <w:color w:val="auto"/>
                      <w:sz w:val="20"/>
                      <w:szCs w:val="20"/>
                      <w:highlight w:val="yellow"/>
                      <w:lang w:val="en-US" w:eastAsia="zh-CN" w:bidi="ar"/>
                    </w:rPr>
                    <w:br w:type="textWrapping"/>
                  </w:r>
                  <w:r>
                    <w:rPr>
                      <w:rStyle w:val="8"/>
                      <w:rFonts w:hint="eastAsia" w:ascii="仿宋" w:hAnsi="仿宋" w:eastAsia="仿宋" w:cs="仿宋"/>
                      <w:b w:val="0"/>
                      <w:bCs w:val="0"/>
                      <w:color w:val="auto"/>
                      <w:sz w:val="20"/>
                      <w:szCs w:val="20"/>
                      <w:lang w:val="en-US" w:eastAsia="zh-CN" w:bidi="ar"/>
                    </w:rPr>
                    <w:t>10、肋木：使用与音板相同材质木材，不少于10根。</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11、弦轴板：采用17层或以上色木或山毛榉等木材交错拼接而成。弦轴采用45#钢。</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12、弦码：采用优质实木制作，悬浮式码桥，无金属螺丝固定。</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13、背柱：4背柱设计，且背柱截面尺寸≥90mm*60mm。</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14、背架设计：榫卯结构。</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15、声学品质：标准音a1为440Hz-447Hz范围内；音准稳定性≤4音分。</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16、中盘设计结构：实木制作，使用稳定不易变形的云杉径切材制作而成。除螺丝外中盘上面不加装任何金属加固结构。中盘底面距地面高度≥646mm。</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17、弹奏性能：白键下沉深度9.5～11.5mm；琴键负荷下降0.39～0.74N；踏瓣负荷≤9.8N；相邻两白键下降负荷差≤0.08N。</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18、键盘：八度音程白键宽度161.0mm～166mm；白键前端长度48.0mm～53.0mm；黑键上端面宽度9.0mm～10.5mm；黑键长度94.0mm～96.0mm；琴键间隙1.1mm±0.5mm。</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19、键盘制作标准：亮光黑键，键盘呢毡采用优质呢毡，键板采用不易变形的实木或实木层积制作，含水率要求：6-8%；中座板采用硬木，含水率要求6-8%。</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20、弦槌：要求用纯羊毛毡及实木制作。弦槌木芯采用数控设备成形，加以铆钉夹具装配，使弦槌整体更加牢固。</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21、击弦机：联动器顶杆使用ABS材质，不使用实木或碳纤维等塑料材质。总档使用铝合金材料，不易变形。顶杆轴架的粘合面底部增加藏胶槽，使组件装配更稳固，增加粘连的稳定性。</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22、十调档：实木（非多层）制作的调节档，不得有金属包裹。</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23、踏瓣系统：全功能三瓣式。金属镀铜铸造，连杆式机械机构。</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24、脚轮：采用金属双脚轮，具有转到灵活，推行顺畅，噪音低的特点。</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25、弱音梁结构：稳定的合金材质，前后错位消音毡。</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26、干燥处理：木制件经过两年以上的自然风干，再根据不同的部件采用不同的烘干方式释放木材的内应力，呢毡经过防潮、防蛀、防霉处理。</w:t>
                  </w:r>
                  <w:r>
                    <w:rPr>
                      <w:rStyle w:val="8"/>
                      <w:rFonts w:hint="eastAsia" w:ascii="仿宋" w:hAnsi="仿宋" w:eastAsia="仿宋" w:cs="仿宋"/>
                      <w:b w:val="0"/>
                      <w:bCs w:val="0"/>
                      <w:color w:val="auto"/>
                      <w:sz w:val="20"/>
                      <w:szCs w:val="20"/>
                      <w:lang w:val="en-US" w:eastAsia="zh-CN" w:bidi="ar"/>
                    </w:rPr>
                    <w:br w:type="textWrapping"/>
                  </w:r>
                  <w:r>
                    <w:rPr>
                      <w:rStyle w:val="8"/>
                      <w:rFonts w:hint="eastAsia" w:ascii="仿宋" w:hAnsi="仿宋" w:eastAsia="仿宋" w:cs="仿宋"/>
                      <w:b w:val="0"/>
                      <w:bCs w:val="0"/>
                      <w:color w:val="auto"/>
                      <w:sz w:val="20"/>
                      <w:szCs w:val="20"/>
                      <w:lang w:val="en-US" w:eastAsia="zh-CN" w:bidi="ar"/>
                    </w:rPr>
                    <w:t>27、配置琴凳、键盘绒、产品说明书等。</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B25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A41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10</w:t>
                  </w:r>
                </w:p>
              </w:tc>
            </w:tr>
            <w:tr w14:paraId="67FB7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A9DC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14</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0B4C">
                  <w:pPr>
                    <w:keepNext w:val="0"/>
                    <w:keepLines w:val="0"/>
                    <w:widowControl/>
                    <w:suppressLineNumbers w:val="0"/>
                    <w:jc w:val="center"/>
                    <w:textAlignment w:val="center"/>
                    <w:rPr>
                      <w:rFonts w:hint="eastAsia" w:ascii="仿宋" w:hAnsi="仿宋" w:eastAsia="仿宋" w:cs="仿宋"/>
                      <w:b w:val="0"/>
                      <w:bCs w:val="0"/>
                      <w:i w:val="0"/>
                      <w:iCs w:val="0"/>
                      <w:color w:val="auto"/>
                      <w:kern w:val="0"/>
                      <w:sz w:val="20"/>
                      <w:szCs w:val="20"/>
                      <w:u w:val="none"/>
                      <w:lang w:val="en-US" w:eastAsia="zh-CN" w:bidi="ar"/>
                    </w:rPr>
                  </w:pPr>
                </w:p>
                <w:p w14:paraId="357E5F85">
                  <w:pPr>
                    <w:keepNext w:val="0"/>
                    <w:keepLines w:val="0"/>
                    <w:widowControl/>
                    <w:suppressLineNumbers w:val="0"/>
                    <w:jc w:val="center"/>
                    <w:textAlignment w:val="center"/>
                    <w:rPr>
                      <w:rFonts w:hint="eastAsia" w:ascii="仿宋" w:hAnsi="仿宋" w:eastAsia="仿宋" w:cs="仿宋"/>
                      <w:b w:val="0"/>
                      <w:bCs w:val="0"/>
                      <w:i w:val="0"/>
                      <w:iCs w:val="0"/>
                      <w:color w:val="auto"/>
                      <w:kern w:val="0"/>
                      <w:sz w:val="20"/>
                      <w:szCs w:val="20"/>
                      <w:u w:val="none"/>
                      <w:lang w:val="en-US" w:eastAsia="zh-CN" w:bidi="ar"/>
                    </w:rPr>
                  </w:pPr>
                </w:p>
                <w:p w14:paraId="75FCFDBC">
                  <w:pPr>
                    <w:keepNext w:val="0"/>
                    <w:keepLines w:val="0"/>
                    <w:widowControl/>
                    <w:suppressLineNumbers w:val="0"/>
                    <w:jc w:val="center"/>
                    <w:textAlignment w:val="center"/>
                    <w:rPr>
                      <w:rFonts w:hint="eastAsia" w:ascii="仿宋" w:hAnsi="仿宋" w:eastAsia="仿宋" w:cs="仿宋"/>
                      <w:b w:val="0"/>
                      <w:bCs w:val="0"/>
                      <w:i w:val="0"/>
                      <w:iCs w:val="0"/>
                      <w:color w:val="auto"/>
                      <w:kern w:val="0"/>
                      <w:sz w:val="20"/>
                      <w:szCs w:val="20"/>
                      <w:u w:val="none"/>
                      <w:lang w:val="en-US" w:eastAsia="zh-CN" w:bidi="ar"/>
                    </w:rPr>
                  </w:pPr>
                </w:p>
                <w:p w14:paraId="4DFB5EF0">
                  <w:pPr>
                    <w:keepNext w:val="0"/>
                    <w:keepLines w:val="0"/>
                    <w:widowControl/>
                    <w:suppressLineNumbers w:val="0"/>
                    <w:jc w:val="center"/>
                    <w:textAlignment w:val="center"/>
                    <w:rPr>
                      <w:rFonts w:hint="eastAsia" w:ascii="仿宋" w:hAnsi="仿宋" w:eastAsia="仿宋" w:cs="仿宋"/>
                      <w:b w:val="0"/>
                      <w:bCs w:val="0"/>
                      <w:i w:val="0"/>
                      <w:iCs w:val="0"/>
                      <w:color w:val="auto"/>
                      <w:kern w:val="0"/>
                      <w:sz w:val="20"/>
                      <w:szCs w:val="20"/>
                      <w:u w:val="none"/>
                      <w:lang w:val="en-US" w:eastAsia="zh-CN" w:bidi="ar"/>
                    </w:rPr>
                  </w:pPr>
                </w:p>
                <w:p w14:paraId="351E61FE">
                  <w:pPr>
                    <w:keepNext w:val="0"/>
                    <w:keepLines w:val="0"/>
                    <w:widowControl/>
                    <w:suppressLineNumbers w:val="0"/>
                    <w:jc w:val="center"/>
                    <w:textAlignment w:val="center"/>
                    <w:rPr>
                      <w:rFonts w:hint="eastAsia" w:ascii="仿宋" w:hAnsi="仿宋" w:eastAsia="仿宋" w:cs="仿宋"/>
                      <w:b w:val="0"/>
                      <w:bCs w:val="0"/>
                      <w:i w:val="0"/>
                      <w:iCs w:val="0"/>
                      <w:color w:val="auto"/>
                      <w:kern w:val="0"/>
                      <w:sz w:val="20"/>
                      <w:szCs w:val="20"/>
                      <w:u w:val="none"/>
                      <w:lang w:val="en-US" w:eastAsia="zh-CN" w:bidi="ar"/>
                    </w:rPr>
                  </w:pPr>
                </w:p>
                <w:p w14:paraId="0C2BF9B8">
                  <w:pPr>
                    <w:keepNext w:val="0"/>
                    <w:keepLines w:val="0"/>
                    <w:widowControl/>
                    <w:suppressLineNumbers w:val="0"/>
                    <w:jc w:val="center"/>
                    <w:textAlignment w:val="center"/>
                    <w:rPr>
                      <w:rFonts w:hint="eastAsia" w:ascii="仿宋" w:hAnsi="仿宋" w:eastAsia="仿宋" w:cs="仿宋"/>
                      <w:b w:val="0"/>
                      <w:bCs w:val="0"/>
                      <w:i w:val="0"/>
                      <w:iCs w:val="0"/>
                      <w:color w:val="auto"/>
                      <w:kern w:val="0"/>
                      <w:sz w:val="20"/>
                      <w:szCs w:val="20"/>
                      <w:u w:val="none"/>
                      <w:lang w:val="en-US" w:eastAsia="zh-CN" w:bidi="ar"/>
                    </w:rPr>
                  </w:pPr>
                </w:p>
                <w:p w14:paraId="728D5D1A">
                  <w:pPr>
                    <w:keepNext w:val="0"/>
                    <w:keepLines w:val="0"/>
                    <w:widowControl/>
                    <w:suppressLineNumbers w:val="0"/>
                    <w:jc w:val="center"/>
                    <w:textAlignment w:val="center"/>
                    <w:rPr>
                      <w:rFonts w:hint="eastAsia" w:ascii="仿宋" w:hAnsi="仿宋" w:eastAsia="仿宋" w:cs="仿宋"/>
                      <w:b w:val="0"/>
                      <w:bCs w:val="0"/>
                      <w:i w:val="0"/>
                      <w:iCs w:val="0"/>
                      <w:color w:val="auto"/>
                      <w:kern w:val="0"/>
                      <w:sz w:val="20"/>
                      <w:szCs w:val="20"/>
                      <w:u w:val="none"/>
                      <w:lang w:val="en-US" w:eastAsia="zh-CN" w:bidi="ar"/>
                    </w:rPr>
                  </w:pPr>
                </w:p>
                <w:p w14:paraId="12C5BFB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智能一体机</w:t>
                  </w:r>
                  <w:r>
                    <w:rPr>
                      <w:rFonts w:hint="eastAsia" w:ascii="仿宋" w:hAnsi="仿宋" w:eastAsia="仿宋" w:cs="仿宋"/>
                      <w:b w:val="0"/>
                      <w:bCs w:val="0"/>
                      <w:i w:val="0"/>
                      <w:iCs w:val="0"/>
                      <w:color w:val="auto"/>
                      <w:kern w:val="0"/>
                      <w:sz w:val="20"/>
                      <w:szCs w:val="20"/>
                      <w:highlight w:val="none"/>
                      <w:u w:val="none"/>
                      <w:lang w:val="en-US" w:eastAsia="zh-CN" w:bidi="ar"/>
                    </w:rPr>
                    <w:t>（核心产品）</w:t>
                  </w:r>
                </w:p>
              </w:tc>
              <w:tc>
                <w:tcPr>
                  <w:tcW w:w="4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CE4A9">
                  <w:pPr>
                    <w:keepNext w:val="0"/>
                    <w:keepLines w:val="0"/>
                    <w:widowControl/>
                    <w:numPr>
                      <w:ilvl w:val="0"/>
                      <w:numId w:val="2"/>
                    </w:numPr>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整机要求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1、整机需采用一体化设计，全金属外壳，外部无任何可见内部功能模块连接线，边角圆弧设计，无尖锐边缘或凸起。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2、显示屏幕尺寸规格：≥86英寸，采用UHD超高清LED液晶屏，防眩光全钢化防爆玻璃面板,显示比例为16：9，分辨率不低于3840*2160。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▲3、整机需符合GB 40070-2021标准的显示技术要求，亮度需≥300cd/m²且≤400cd/m²，对比度≥1000：1，亮度均匀性≥70%，闪烁等级≤-30dB（60Hz），蓝光防护需符合RG0等级要求，水平视角≥120°；垂直视角≥60°。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4、整机系统须具备高清电视处理能力，支持4K高清画质输出。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5、整机需内置专业硬件自检维护工具，不接受第三方工具。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▲6、整机需支持在window7/8/10/Mac OS/Linux/麒麟/</w:t>
                  </w:r>
                  <w:r>
                    <w:rPr>
                      <w:rFonts w:hint="eastAsia" w:ascii="仿宋" w:hAnsi="仿宋" w:eastAsia="仿宋" w:cs="仿宋"/>
                      <w:b w:val="0"/>
                      <w:bCs w:val="0"/>
                      <w:i w:val="0"/>
                      <w:iCs w:val="0"/>
                      <w:color w:val="auto"/>
                      <w:kern w:val="0"/>
                      <w:sz w:val="20"/>
                      <w:szCs w:val="20"/>
                      <w:highlight w:val="none"/>
                      <w:u w:val="none"/>
                      <w:lang w:val="en-US" w:eastAsia="zh-CN" w:bidi="ar"/>
                    </w:rPr>
                    <w:t>UOS统信系统下≥40点触控。整机红外触控技术支持HID免驱协议，window7/8/10/Mac OS/Linux/麒麟/UOS统信</w:t>
                  </w:r>
                  <w:r>
                    <w:rPr>
                      <w:rFonts w:hint="eastAsia" w:ascii="仿宋" w:hAnsi="仿宋" w:eastAsia="仿宋" w:cs="仿宋"/>
                      <w:b w:val="0"/>
                      <w:bCs w:val="0"/>
                      <w:i w:val="0"/>
                      <w:iCs w:val="0"/>
                      <w:color w:val="auto"/>
                      <w:kern w:val="0"/>
                      <w:sz w:val="20"/>
                      <w:szCs w:val="20"/>
                      <w:u w:val="none"/>
                      <w:lang w:val="en-US" w:eastAsia="zh-CN" w:bidi="ar"/>
                    </w:rPr>
                    <w:t>系统下自动识别，无需额外安装驱动程序。</w:t>
                  </w:r>
                </w:p>
                <w:p w14:paraId="196D74D0">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▲7、整机需支持在任意通道中可以无需通过物理按键，通过三指手势调用悬浮菜单到屏幕任意位置。悬浮菜单可根据用户需要自定义替换。</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8、整机需支持在任意通道下调出中控便捷菜单，响应无延迟，具有返回操作、一键主页、任务预览、菜单设置、全通道屏幕批注功能。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▲9、整机需自带Android系统，嵌入式系统版本≥Android 13.0，内存≥4GB，存储空间≥32GB。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10、无需借助 PC，嵌入式系统需内置互动白板，工具栏采用发散式图标，易于识别。</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11、嵌入式系统下，在选中笔迹或形状后，可选择不同颜色对笔迹或形状进行换色，区别各类内容，突出重点。</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12、嵌入式系统下，可实现白板书写、多媒体播放、网页浏览等功能，与内置/外接电脑形成双操作系统安全备份。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13、嵌入式系统需具备文件浏览功能，可实现文件分类，选定、全选、复制、粘贴、删除。</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▲14、嵌入式系统需支持将文件进行自动归类，分类查找文档、音乐、视频、图片等文件，检索后可直接在界面中打开，并支持自主安装第三方APK应用。</w:t>
                  </w:r>
                </w:p>
                <w:p w14:paraId="22AD9B5F">
                  <w:pPr>
                    <w:keepNext w:val="0"/>
                    <w:keepLines w:val="0"/>
                    <w:widowControl/>
                    <w:numPr>
                      <w:ilvl w:val="0"/>
                      <w:numId w:val="3"/>
                    </w:numPr>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嵌入式系统需内置无线传屏功能，支持安卓、IOS、Windows及Mac设备通过无线方式连接到一体机。支持单画面、多画面显示。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▲16、嵌入式系统传屏时，需支持不少于4个投屏客户端图像画面对比展示。</w:t>
                  </w:r>
                </w:p>
                <w:p w14:paraId="567F6DC6">
                  <w:pPr>
                    <w:keepNext w:val="0"/>
                    <w:keepLines w:val="0"/>
                    <w:widowControl/>
                    <w:numPr>
                      <w:ilvl w:val="0"/>
                      <w:numId w:val="0"/>
                    </w:numPr>
                    <w:suppressLineNumbers w:val="0"/>
                    <w:ind w:leftChars="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17、整机需提供不少于8个固定功能的物理按键，至少具备电源开关、一键切换安卓主页、一键调用信号源菜单、音量调节、一键开启护眼模式、触控开关等常用功能；并提供不少于1个自定义按键，满足个性化需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▲18、整机需具备常用的前置接口，具备≥1路HDMI接口、≥3路前置双系统USB接口、≥1路Type-C、≥1路TOUCH USB。</w:t>
                  </w:r>
                </w:p>
                <w:p w14:paraId="704070B4">
                  <w:pPr>
                    <w:keepNext w:val="0"/>
                    <w:keepLines w:val="0"/>
                    <w:widowControl/>
                    <w:numPr>
                      <w:ilvl w:val="0"/>
                      <w:numId w:val="0"/>
                    </w:numPr>
                    <w:suppressLineNumbers w:val="0"/>
                    <w:ind w:leftChars="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19、整机需内置摄像头、麦克风以及扬声器，不占用整机外部设备接口，摄像头可拍摄≥1600万像素的照片，麦克风阵列数≥8阵列，扬声器总功率≥60W。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▲20、整机摄像头需支持人脸识别、点人数、随机抽人，可识别镜头前的所有学生，并显示人脸标记、随机抽选。支持同时显示标记不少于60人，可AI识别人像，人像识别距离≥10米。</w:t>
                  </w:r>
                </w:p>
                <w:p w14:paraId="2DFFAEC7">
                  <w:pPr>
                    <w:keepNext w:val="0"/>
                    <w:keepLines w:val="0"/>
                    <w:widowControl/>
                    <w:numPr>
                      <w:ilvl w:val="0"/>
                      <w:numId w:val="0"/>
                    </w:numPr>
                    <w:suppressLineNumbers w:val="0"/>
                    <w:ind w:leftChars="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▲21、整机需支持纸质护眼模式，可实时调整画面纹理，同时支持色温调节和透明度调节。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22、整机需具备单独听功能，在关闭显示部分的情况下可播放音频。</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23、整机需内含WiFi热点，支持2.4G/5G网络接入，并且WIFI天线模块采用面板前置设计。</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24、整机需自带无线AP模块，支持自身连接网络的同时，支持一键自建热点（覆盖5G、2.4G双频模式），一边连WiFi上网，一边开热点共享。</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25、不采用任何物理升降结构，整机需支持通过软件快捷键即可实现液晶屏显示窗口下移。</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二、教学软件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1、账号登录：支持老师个人账号注册登录使用，至少支持通过数字账号、微信二维码、硬件密钥（USB）等方式登录教师个人账号。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2、待办提醒：支持创建待办事项提醒，可设置提醒/截止时间，并可添加附件；需提供进行中/已完成列表，可快速切换事项状态；并且逾期事项提供红色标识提醒，方便进行事务管理。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3、课件同步：支持课件云同步，支持用户一键同步在软件中打开编辑的课件，课件上的所有修改、操作均可实时同步至云端。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▲4、快捷搜索：支持在课件中通过快捷键（Ctrl+F）调用搜索控件，输入文本即可查找课件内文本框中对应的文本匹配项。</w:t>
                  </w:r>
                </w:p>
                <w:p w14:paraId="394C39D0">
                  <w:pPr>
                    <w:keepNext w:val="0"/>
                    <w:keepLines w:val="0"/>
                    <w:widowControl/>
                    <w:numPr>
                      <w:ilvl w:val="0"/>
                      <w:numId w:val="0"/>
                    </w:numPr>
                    <w:suppressLineNumbers w:val="0"/>
                    <w:ind w:leftChars="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▲5、教案模板：提供教案模板以供老师撰写教案，预置模板包含表格式、提纲式、集体备课式、多课时式、单元设计式等。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6、文本输入：支持文本输入并可设置字体、大小、颜色、粗体、斜体、下划线、项目符号、对齐、缩进等。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7、艺术字：提供不少于16种预设艺术字效果供选择。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▲8、书写讲解：提供不少于三种笔形，支持≥20点同时书写，可自由选择笔颜色及粗细，支持手势擦除。</w:t>
                  </w:r>
                </w:p>
                <w:p w14:paraId="36A3A636">
                  <w:pPr>
                    <w:keepNext w:val="0"/>
                    <w:keepLines w:val="0"/>
                    <w:widowControl/>
                    <w:numPr>
                      <w:ilvl w:val="0"/>
                      <w:numId w:val="4"/>
                    </w:numPr>
                    <w:suppressLineNumbers w:val="0"/>
                    <w:ind w:leftChars="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翻页按键：提供多种翻页按键布局，翻页按键可分布于屏幕单侧或左右两侧，支持上下翻页、课件页面预览及页面非线性跳转。</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10、自定义页面：支持自定义页面，对页面的颜色进行任意颜色的更改，也可以选择任意图片作为背景页面使用。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11、通用工具：至少提供板中板、幕布、计时器、计算器、计分牌等通用工具。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12、微课录制：支持微课录制，可录制保存音频和课件的互动操作。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13、语文工具：提供汉字工具，支持识别手写汉字，并提供读音、笔划、连续/分步的描红演示和汉字释义；提供注音工具，支持输入拼音并增加注音。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14、英汉字典：支持搜索单词，并生成单词卡，支持同时插入多个单词卡。</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15、尺规：至少提供直尺、三角尺、量角器、圆规等尺规工具。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▲16、平面图形：支持绘制直线、六边形、箭头、平行四边形、等腰三角形、五角星、圆角矩形、矩形、圆形、梯形等基本图形；也可绘制对话框、大括号、旗子。</w:t>
                  </w:r>
                </w:p>
                <w:p w14:paraId="6B64253C">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17、几何图形：（1）支持自由绘制立方体、圆柱体、圆锥。（2）支持任意调节几何体的大小尺寸，支持几何图形按比例放大缩小和通过单独调整长宽高（半径/高）改变几何体大小。（3）支持沿任意方向旋转立体几何，并且在旋转过程当中，立体几何图形远端的线段支持随任意方向的旋转保持虚线状态。（4）支持为几何体的各面分别填涂颜色，并且可通过360°旋转观察涂色面与未涂色面。（5）几何体支持平面展开，展开后1比1还原立体几何图形的平面。</w:t>
                  </w:r>
                </w:p>
                <w:p w14:paraId="22FEBDB0">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浮动工具栏：在Windows操作系统中具备浮动工具栏。</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B8AD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54BF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r w14:paraId="718A2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230B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15</w:t>
                  </w:r>
                </w:p>
              </w:tc>
              <w:tc>
                <w:tcPr>
                  <w:tcW w:w="6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B1E0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ops主机</w:t>
                  </w:r>
                </w:p>
              </w:tc>
              <w:tc>
                <w:tcPr>
                  <w:tcW w:w="4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1DCC9">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1、OPS为标准的80针可拔插式电脑OPS电脑，采用抽拉内置式模块化电脑。</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w:t>
                  </w:r>
                  <w:r>
                    <w:rPr>
                      <w:rFonts w:hint="eastAsia" w:ascii="仿宋" w:hAnsi="仿宋" w:eastAsia="仿宋" w:cs="仿宋"/>
                      <w:b w:val="0"/>
                      <w:bCs w:val="0"/>
                      <w:i w:val="0"/>
                      <w:iCs w:val="0"/>
                      <w:color w:val="auto"/>
                      <w:kern w:val="0"/>
                      <w:sz w:val="20"/>
                      <w:szCs w:val="20"/>
                      <w:highlight w:val="none"/>
                      <w:u w:val="none"/>
                      <w:lang w:val="en-US" w:eastAsia="zh-CN" w:bidi="ar"/>
                    </w:rPr>
                    <w:t>支持运行于银河麒麟、统信 UOS、鸿蒙等操作系统，内存配置≥8GB，硬盘支持≥256GB 固态硬盘</w:t>
                  </w:r>
                  <w:r>
                    <w:rPr>
                      <w:rFonts w:hint="eastAsia" w:ascii="仿宋" w:hAnsi="仿宋" w:eastAsia="仿宋" w:cs="仿宋"/>
                      <w:b w:val="0"/>
                      <w:bCs w:val="0"/>
                      <w:i w:val="0"/>
                      <w:iCs w:val="0"/>
                      <w:color w:val="auto"/>
                      <w:kern w:val="0"/>
                      <w:sz w:val="20"/>
                      <w:szCs w:val="20"/>
                      <w:u w:val="none"/>
                      <w:lang w:val="en-US" w:eastAsia="zh-CN" w:bidi="ar"/>
                    </w:rPr>
                    <w:t>，内置WIFI和蓝牙模块。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3、扩展接口：≥1路HDMI输出、≥1路网线端口、≥6路USB、≥1路MIC IN、≥1路Line OUT。</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F36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E7B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r w14:paraId="08DAA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3851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16</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1E8C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消毒柜</w:t>
                  </w:r>
                </w:p>
              </w:tc>
              <w:tc>
                <w:tcPr>
                  <w:tcW w:w="4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6537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容量：≥320L消毒方式：上层臭氧+发热管烘干，铝合金配玻璃、高档烤漆。</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5B0B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2D7A9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bl>
          <w:p w14:paraId="2803F424">
            <w:pPr>
              <w:rPr>
                <w:rFonts w:hint="default"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（二）厨房设备</w:t>
            </w:r>
          </w:p>
          <w:tbl>
            <w:tblPr>
              <w:tblStyle w:val="3"/>
              <w:tblW w:w="6878"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2"/>
              <w:gridCol w:w="917"/>
              <w:gridCol w:w="4139"/>
              <w:gridCol w:w="718"/>
              <w:gridCol w:w="662"/>
            </w:tblGrid>
            <w:tr w14:paraId="5BE4D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48AA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序号</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2F16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设备名称</w:t>
                  </w:r>
                </w:p>
              </w:tc>
              <w:tc>
                <w:tcPr>
                  <w:tcW w:w="4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CA02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技术参数</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1E92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3794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单位</w:t>
                  </w:r>
                </w:p>
              </w:tc>
            </w:tr>
            <w:tr w14:paraId="0A01B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5208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95E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双头大锅灶</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AA2B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尺寸：≥2000*1200*800mm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1.主体材质：设备台面、灶面围板核心受力面板采用国标304食品级不锈钢，板材实厚1.5mm（不含保护膜厚度）；柜体侧板、背板、前挡板采用304不锈钢≥1.2mm，整机304不锈钢</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2.气源适配：天然气</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3.热负荷：单头热负荷≥45kW，双头总热负荷≥90kW，猛火加热，升温速度快，满足食堂大批量烹饪、熬汤、炒菜需求；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4.点火方式：全自动电子脉冲点火，一键启停，点火成功率≥99%，无需人工明火引燃；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5.炉头配置：加厚耐高温铸铁炉头，耐烧不变形，火焰分层均匀，无脱火、离焰、黄焰、回火现象，热效率高，节能省气；</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6.送风系统：配置独立静音鼓风风机，风量可调，大火小火无级调节，适配不同烹饪工况,电压：220V，功率：180W*2。</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1319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57F8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52765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220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1335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单头单尾</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小炒灶</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top"/>
                </w:tcPr>
                <w:p w14:paraId="532894C7">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尺寸：≥1100*1200*800mm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1.主体材质：设备台面、灶面围板核心受力面板采用国标304食品级不锈钢，板材实厚1.5mm（不含保护膜厚度）；柜体侧板、背板、前挡板采用304不锈钢≥1.2mm，整机304不锈钢。</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2.气源适配：天然气</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3.热负荷：单头热负荷≥38kW，猛火加热，升温速度快，满足食堂大批量烹饪、熬汤、炒菜需求；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4.点火方式：全自动电子脉冲点火，一键启停，点火成功率≥99%，无需人工明火引燃；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5.炉头配置：加厚耐高温铸铁炉头，耐烧不变形，火焰分层均匀，无脱火、离焰、黄焰、回火现象，热效率高，节能省气；</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6.送风系统：配置独立静音鼓风风机，风量可调，大火小火无级调节，适配不同烹饪工况,电压：220V，功率：180W。</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80A1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D493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0B8D5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5B6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A44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炉拼台</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3245C">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尺寸：≥300*1200*800mm；</w:t>
                  </w:r>
                </w:p>
                <w:p w14:paraId="1C4A8CE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整体采用SUS304不锈钢制作；面板1.5mm、侧板1.2mm；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台面下垫2mm厚优质木板，以万能胶水粘连；</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置高410mm不锈钢后挡炉背板；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横通采用38*25*1.2mm不锈钢管连接，立管采用¢38*1.2mm不锈钢管连可调节高度子弹脚。</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BEF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D24D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112CF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836E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7B70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单通工作台</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top"/>
                </w:tcPr>
                <w:p w14:paraId="49DAA959">
                  <w:pPr>
                    <w:keepNext w:val="0"/>
                    <w:keepLines w:val="0"/>
                    <w:widowControl/>
                    <w:suppressLineNumbers w:val="0"/>
                    <w:jc w:val="left"/>
                    <w:textAlignment w:val="top"/>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尺寸：≥1800*800*800mm；</w:t>
                  </w:r>
                </w:p>
                <w:p w14:paraId="3597DA64">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整体采用SUS304不锈钢制作；面板采用优质SUS304-2B磨砂贴塑不锈钢板，厚1.5mm；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面板下衬2厘米木板减噪，承重横梁为SUS304 1.5㎜厚覆膜拉丝不锈钢板；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层板采用优质SUS304-2B磨砂贴塑不锈钢板，厚1.2mm；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围板、门板采用优质SUS304-2B磨砂贴塑不锈钢板，厚1.2mm，下带静音滚轮；</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配Ф50mm可调不锈钢子弹脚。</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80D6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4A9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3A27F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B2BD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AE68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双门燃气饭柜</w:t>
                  </w:r>
                </w:p>
              </w:tc>
              <w:tc>
                <w:tcPr>
                  <w:tcW w:w="41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AE90F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24盘；国标304食品级不锈钢，板材实厚1.5mm（不含保护膜厚度）；柜体侧板、背板、前挡板采用304不锈钢≥1.2mm，整机304不锈钢。整体采用SUS304不锈钢板，上柜框架1.5mm;其它1.0mm-1.2mm;内胆0.8mm；主体骨架40x4mm不锈钢;水胆5mm不锈钢;φ51mm不锈钢炉脚φ24mm炉脚螺丝;自动给水系统,风行管及相应的水;配550W低噪音中压鼓风机,配环保静音炉头，电压：220V，功率：550W</w:t>
                  </w:r>
                </w:p>
              </w:tc>
              <w:tc>
                <w:tcPr>
                  <w:tcW w:w="71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3B17F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AE894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04CE7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E72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9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A27A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单门燃气饭柜</w:t>
                  </w:r>
                </w:p>
              </w:tc>
              <w:tc>
                <w:tcPr>
                  <w:tcW w:w="41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E003D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盘；国标304食品级不锈钢，板材实厚1.5mm（不含保护膜厚度）；柜体侧板、背板、前挡板采用304不锈钢≥1.2mm，整机304不锈钢。整体采用SUS304不锈钢板，上柜框架1.5mm;其它1.0mm-1.2mm;内胆0.8mm；主体骨架40x4mm不锈钢;水胆5mm不锈钢;φ51mm不锈钢炉脚φ24mm炉脚螺丝;自动给水系统,风行管及相应的水;配550W低噪音中压鼓风机,配环保静音炉头，电压：220V，功率：550W</w:t>
                  </w:r>
                </w:p>
              </w:tc>
              <w:tc>
                <w:tcPr>
                  <w:tcW w:w="71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D4AEE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5591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3DF81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E356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8195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双层平板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工作台</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top"/>
                </w:tcPr>
                <w:p w14:paraId="3B786485">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尺寸：≥1800*800*800mm；整体采用SUS304不锈钢制作；面板采用优质SUS304-2B磨砂贴塑不锈钢板</w:t>
                  </w:r>
                  <w:r>
                    <w:rPr>
                      <w:rFonts w:hint="eastAsia" w:ascii="仿宋" w:hAnsi="仿宋" w:eastAsia="仿宋" w:cs="仿宋"/>
                      <w:b w:val="0"/>
                      <w:bCs w:val="0"/>
                      <w:i w:val="0"/>
                      <w:iCs w:val="0"/>
                      <w:color w:val="auto"/>
                      <w:kern w:val="0"/>
                      <w:sz w:val="20"/>
                      <w:szCs w:val="20"/>
                      <w:highlight w:val="none"/>
                      <w:u w:val="none"/>
                      <w:lang w:val="en-US" w:eastAsia="zh-CN" w:bidi="ar"/>
                    </w:rPr>
                    <w:t>，厚≥1.5mm；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上层面板下衬2厘米木工板减噪，承重横梁为SUS304 1.5㎜厚覆膜拉丝不锈钢板，下层平板采用1.2mmSUS304不锈钢板，无木工衬板；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立管支腿采用38×38×1.2mmSUS304不锈钢方管，连接处用氩弧焊满焊工艺；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支脚为不锈钢可调重力脚。</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7D1C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102D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6552C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034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B4D3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商用热风</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循环消毒柜</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3519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1、整体采用SUS304不锈钢制作；特设超温保护，有效控制柜内温度，</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2、采用高温热风循环消毒，高温消毒无死角，杀毒效果符合国家标准；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3、适用于150℃以上的餐具，不锈钢、玻璃等餐具；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4、全不锈钢材质，电压：220V/功率4.4KW，容量≥680L。</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36A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933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53A86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39BF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617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单门留样柜</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top"/>
                </w:tcPr>
                <w:p w14:paraId="32853EB2">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1、强制风冷系统，制冷剂：最新的节能环保的制冷剂，柜内温度：-6℃～12℃；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2、微电脑控制器：对柜温、化霜、风机等有精细化控制，可增加远程温度采集系统；</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3、采用优质压缩机，优质固体颗粒混合型干燥过滤器等；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4、强制蒸发化霜水、柜内无排水，保证厨房洁净、符合 HACCP.HSF等食品安全标准；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5.立式冷柜机组可整体拆卸，卧式冷柜机组可抽出；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6.箱体整体环戊烷发泡，里外0.8不锈钢板；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7.蒸发器铜管≥0.6mm，冷凝器配过滤网；</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8.自闭式门结构；</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9.电压：220V，功率：≥220W</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95F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5410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75F99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DFDA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10</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799C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四门冰柜</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CD61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1.加厚不锈钢机身，采用环戊烷高压发泡和微孔发泡技术，有效隔绝外部空气；</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2.国产名牌无氟双压缩机，保证快速长久保鲜及冷冻，制冷效果强，冷藏温度10℃～-0℃，冷冻温度-6℃～-18℃；</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3.制冷管、回流管采用优质厚壁铜管；</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4.内胆采用食品级不锈钢板材；不锈钢天梯，加厚过塑层架，保证食品安全，承重力更强；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5.七档控温液晶显示屏，温度实时显示，节能省电，四季适用；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6.自动回归门设计，及时锁住冷气流失；</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7.铜管蒸发器和凝聚器，铝箔翘片式散热器，强力散热风机；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8.人性化排水孔设计，及时清除底部多余水份；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9.底部360度万向脚轮，移动方便。电压：220V,功率：480W,总容积≥890L。</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3BF1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5288A">
                  <w:pPr>
                    <w:jc w:val="center"/>
                    <w:rPr>
                      <w:rFonts w:hint="eastAsia" w:ascii="仿宋" w:hAnsi="仿宋" w:eastAsia="仿宋" w:cs="仿宋"/>
                      <w:b w:val="0"/>
                      <w:bCs w:val="0"/>
                      <w:i w:val="0"/>
                      <w:iCs w:val="0"/>
                      <w:color w:val="auto"/>
                      <w:sz w:val="20"/>
                      <w:szCs w:val="20"/>
                      <w:u w:val="none"/>
                    </w:rPr>
                  </w:pPr>
                </w:p>
              </w:tc>
            </w:tr>
            <w:tr w14:paraId="02951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D362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AECD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压面机</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top"/>
                </w:tcPr>
                <w:p w14:paraId="3A16FAD2">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1.机身采用SUS304覆膜拉丝不锈钢板制作，美观耐用易清洗；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2.机身框架采用国标角钢，并作防锈处理，使用寿命更长久；</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3.大马力全铜电机，双皮带+齿链式传动，运行平稳，噪音低，</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出面速度快；</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4.两侧调节手柄，可根据需要调节面条厚度；</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5.进面斗、托面盘均采用304不锈钢板制作，承重力强，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干净卫生；</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6.加粗全钢面辊，压面均匀，面条更筋道；</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7.高温淬火压面刀，锋利耐磨，切面速度快，不黏连；</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8.压面厚度:2～32mm；压面宽度:最大320mm；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9.生产能力:25～80kg/h；</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10.输入电源：220V～50HZ，额定功率：≥2200W</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B73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F7C2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78CD0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9C75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1682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四门储物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保洁柜</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EC615">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产品尺寸：≥1200*500*1800mm；</w:t>
                  </w:r>
                </w:p>
                <w:p w14:paraId="4D94C47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整体采用SUS304不锈钢制作；柜体板面≥1.2mm磨砂贴塑不锈钢板材；台面；层板、底板、侧板≥1.2mm不锈钢板材；加强筋用1.2mm不锈钢板材；配不锈钢重力脚，门板厚度为1.2mm的不锈钢板材</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E4E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1327">
                  <w:pPr>
                    <w:jc w:val="center"/>
                    <w:rPr>
                      <w:rFonts w:hint="eastAsia" w:ascii="仿宋" w:hAnsi="仿宋" w:eastAsia="仿宋" w:cs="仿宋"/>
                      <w:b w:val="0"/>
                      <w:bCs w:val="0"/>
                      <w:i w:val="0"/>
                      <w:iCs w:val="0"/>
                      <w:color w:val="auto"/>
                      <w:sz w:val="20"/>
                      <w:szCs w:val="20"/>
                      <w:u w:val="none"/>
                    </w:rPr>
                  </w:pPr>
                </w:p>
              </w:tc>
            </w:tr>
            <w:tr w14:paraId="5A973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6773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940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全钢和面机</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top"/>
                </w:tcPr>
                <w:p w14:paraId="0BA2048C">
                  <w:pPr>
                    <w:keepNext w:val="0"/>
                    <w:keepLines w:val="0"/>
                    <w:widowControl/>
                    <w:suppressLineNumbers w:val="0"/>
                    <w:jc w:val="left"/>
                    <w:textAlignment w:val="top"/>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≥25kg全自动；</w:t>
                  </w:r>
                </w:p>
                <w:p w14:paraId="4076802B">
                  <w:pPr>
                    <w:keepNext w:val="0"/>
                    <w:keepLines w:val="0"/>
                    <w:widowControl/>
                    <w:suppressLineNumbers w:val="0"/>
                    <w:jc w:val="left"/>
                    <w:textAlignment w:val="top"/>
                    <w:rPr>
                      <w:rFonts w:hint="eastAsia" w:ascii="仿宋" w:hAnsi="仿宋" w:eastAsia="仿宋" w:cs="仿宋"/>
                      <w:b w:val="0"/>
                      <w:bCs w:val="0"/>
                      <w:i w:val="0"/>
                      <w:iCs w:val="0"/>
                      <w:color w:val="auto"/>
                      <w:kern w:val="0"/>
                      <w:sz w:val="20"/>
                      <w:szCs w:val="20"/>
                      <w:highlight w:val="none"/>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板材：整机选用不锈钢304优级板，</w:t>
                  </w:r>
                  <w:r>
                    <w:rPr>
                      <w:rFonts w:hint="eastAsia" w:ascii="仿宋" w:hAnsi="仿宋" w:eastAsia="仿宋" w:cs="仿宋"/>
                      <w:b w:val="0"/>
                      <w:bCs w:val="0"/>
                      <w:i w:val="0"/>
                      <w:iCs w:val="0"/>
                      <w:color w:val="auto"/>
                      <w:kern w:val="0"/>
                      <w:sz w:val="20"/>
                      <w:szCs w:val="20"/>
                      <w:highlight w:val="none"/>
                      <w:u w:val="none"/>
                      <w:lang w:val="en-US" w:eastAsia="zh-CN" w:bidi="ar"/>
                    </w:rPr>
                    <w:t>厚度为≥1.5mm；</w:t>
                  </w:r>
                </w:p>
                <w:p w14:paraId="5F86C3BA">
                  <w:pPr>
                    <w:keepNext w:val="0"/>
                    <w:keepLines w:val="0"/>
                    <w:widowControl/>
                    <w:suppressLineNumbers w:val="0"/>
                    <w:jc w:val="left"/>
                    <w:textAlignment w:val="top"/>
                    <w:rPr>
                      <w:rFonts w:hint="eastAsia" w:ascii="仿宋" w:hAnsi="仿宋" w:eastAsia="仿宋" w:cs="仿宋"/>
                      <w:b w:val="0"/>
                      <w:bCs w:val="0"/>
                      <w:i w:val="0"/>
                      <w:iCs w:val="0"/>
                      <w:color w:val="auto"/>
                      <w:kern w:val="0"/>
                      <w:sz w:val="20"/>
                      <w:szCs w:val="20"/>
                      <w:highlight w:val="none"/>
                      <w:u w:val="none"/>
                      <w:lang w:val="en-US" w:eastAsia="zh-CN" w:bidi="ar"/>
                    </w:rPr>
                  </w:pPr>
                  <w:r>
                    <w:rPr>
                      <w:rFonts w:hint="eastAsia" w:ascii="仿宋" w:hAnsi="仿宋" w:eastAsia="仿宋" w:cs="仿宋"/>
                      <w:b w:val="0"/>
                      <w:bCs w:val="0"/>
                      <w:i w:val="0"/>
                      <w:iCs w:val="0"/>
                      <w:color w:val="auto"/>
                      <w:kern w:val="0"/>
                      <w:sz w:val="20"/>
                      <w:szCs w:val="20"/>
                      <w:highlight w:val="none"/>
                      <w:u w:val="none"/>
                      <w:lang w:val="en-US" w:eastAsia="zh-CN" w:bidi="ar"/>
                    </w:rPr>
                    <w:t>结构：可升降结构，搬运便利;传动部件：选用优质球墨铸铁QT特制；</w:t>
                  </w:r>
                </w:p>
                <w:p w14:paraId="325F4716">
                  <w:pPr>
                    <w:keepNext w:val="0"/>
                    <w:keepLines w:val="0"/>
                    <w:widowControl/>
                    <w:suppressLineNumbers w:val="0"/>
                    <w:jc w:val="left"/>
                    <w:textAlignment w:val="top"/>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和面力度强；</w:t>
                  </w:r>
                </w:p>
                <w:p w14:paraId="673EF192">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采用减速箱传动，噪音低/强劲有力，和面工作效率高。电压：≥380V，功率：≥1.5KW</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E80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7CD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6A820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AF2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2927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电饼铛</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7FA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采用了智能化程序控制，选用优质传感器，并设有蜂鸣报警装置；锅：采用优质铁锅；上下铛双面加温，自动控温，并可上下铛面单独加热，单独调控，多用节能；功率：≥5KW/电压：≥380V</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656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ADF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22731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5F20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9588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单门醒发箱</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top"/>
                </w:tcPr>
                <w:p w14:paraId="06B42DCF">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1.采用喷雾式结构，在机器开始工作后极短时间内产生蒸汽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2.全部为双层不锈钢制作，PU保温层，完全符合卫生标准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3.全自动触摸式控制，使温度、湿度精准，具有时间控制、报警模式</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4.热风循环结构，使醒发的面包均匀一致</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5.大玻璃门可随时观察醒发情况</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6.具有冷藏、醒发双层功能，可以预约时间定时冷藏醒发，电压：220V，功率：≥3KW</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1B80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3072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7B41E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5DBD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A4F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搅拌机</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8BE2E">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1、电机功率：≥1.5kw；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2、最大和面量：≥10kg；</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3、料桶容量：≥20L；</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4、整机重量：≥192kg；</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5、搅拌转速：65/102/296；</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BFB8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051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581A3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391F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966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单星盆水池</w:t>
                  </w:r>
                </w:p>
              </w:tc>
              <w:tc>
                <w:tcPr>
                  <w:tcW w:w="4139" w:type="dxa"/>
                  <w:tcBorders>
                    <w:top w:val="single" w:color="000000" w:sz="4" w:space="0"/>
                    <w:left w:val="single" w:color="000000" w:sz="4" w:space="0"/>
                    <w:bottom w:val="nil"/>
                    <w:right w:val="single" w:color="000000" w:sz="4" w:space="0"/>
                  </w:tcBorders>
                  <w:shd w:val="clear" w:color="auto" w:fill="auto"/>
                  <w:vAlign w:val="center"/>
                </w:tcPr>
                <w:p w14:paraId="00BCD23E">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highlight w:val="none"/>
                      <w:u w:val="none"/>
                      <w:lang w:val="en-US" w:eastAsia="zh-CN" w:bidi="ar"/>
                    </w:rPr>
                  </w:pPr>
                  <w:r>
                    <w:rPr>
                      <w:rFonts w:hint="eastAsia" w:ascii="仿宋" w:hAnsi="仿宋" w:eastAsia="仿宋" w:cs="仿宋"/>
                      <w:b w:val="0"/>
                      <w:bCs w:val="0"/>
                      <w:i w:val="0"/>
                      <w:iCs w:val="0"/>
                      <w:color w:val="auto"/>
                      <w:kern w:val="0"/>
                      <w:sz w:val="20"/>
                      <w:szCs w:val="20"/>
                      <w:highlight w:val="none"/>
                      <w:u w:val="none"/>
                      <w:lang w:val="en-US" w:eastAsia="zh-CN" w:bidi="ar"/>
                    </w:rPr>
                    <w:t>尺寸：≥700*700*800mm；</w:t>
                  </w:r>
                </w:p>
                <w:p w14:paraId="0192431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整体采用SUS304不锈钢制作；台面用材厚度≥1.5mm不锈钢板，下配38X38X1.2规格不锈钢装饰管加强筋，星盆池用材厚度1.2mm不锈钢板;方形脚通38X38X1.2mm 不锈钢装饰板，方形脚横通38X25X1.2mm 304不锈钢装饰管，星盆排水口≥50。</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3C1B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7B6F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335B7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B349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679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米面架</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6C01">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highlight w:val="none"/>
                      <w:u w:val="none"/>
                      <w:lang w:val="en-US" w:eastAsia="zh-CN" w:bidi="ar"/>
                    </w:rPr>
                  </w:pPr>
                  <w:r>
                    <w:rPr>
                      <w:rFonts w:hint="eastAsia" w:ascii="仿宋" w:hAnsi="仿宋" w:eastAsia="仿宋" w:cs="仿宋"/>
                      <w:b w:val="0"/>
                      <w:bCs w:val="0"/>
                      <w:i w:val="0"/>
                      <w:iCs w:val="0"/>
                      <w:color w:val="auto"/>
                      <w:kern w:val="0"/>
                      <w:sz w:val="20"/>
                      <w:szCs w:val="20"/>
                      <w:highlight w:val="none"/>
                      <w:u w:val="none"/>
                      <w:lang w:val="en-US" w:eastAsia="zh-CN" w:bidi="ar"/>
                    </w:rPr>
                    <w:t>尺寸：≥1000*500*300mm；</w:t>
                  </w:r>
                </w:p>
                <w:p w14:paraId="55A21454">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highlight w:val="none"/>
                      <w:u w:val="none"/>
                      <w:lang w:val="en-US" w:eastAsia="zh-CN" w:bidi="ar"/>
                    </w:rPr>
                  </w:pPr>
                  <w:r>
                    <w:rPr>
                      <w:rFonts w:hint="eastAsia" w:ascii="仿宋" w:hAnsi="仿宋" w:eastAsia="仿宋" w:cs="仿宋"/>
                      <w:b w:val="0"/>
                      <w:bCs w:val="0"/>
                      <w:i w:val="0"/>
                      <w:iCs w:val="0"/>
                      <w:color w:val="auto"/>
                      <w:kern w:val="0"/>
                      <w:sz w:val="20"/>
                      <w:szCs w:val="20"/>
                      <w:highlight w:val="none"/>
                      <w:u w:val="none"/>
                      <w:lang w:val="en-US" w:eastAsia="zh-CN" w:bidi="ar"/>
                    </w:rPr>
                    <w:t>整体采用SUS304不锈钢制作；</w:t>
                  </w:r>
                </w:p>
                <w:p w14:paraId="1D3600B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SUS304≥1.5mm不锈钢板制作38*25*1.2mm方管架，加强筋1.0mm不锈钢板。</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3B91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2D8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2AF92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73BD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93A4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四层平板货架</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top"/>
                </w:tcPr>
                <w:p w14:paraId="0084F259">
                  <w:pPr>
                    <w:keepNext w:val="0"/>
                    <w:keepLines w:val="0"/>
                    <w:widowControl/>
                    <w:suppressLineNumbers w:val="0"/>
                    <w:jc w:val="left"/>
                    <w:textAlignment w:val="top"/>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尺寸：≥1200*500*1550mm；</w:t>
                  </w:r>
                </w:p>
                <w:p w14:paraId="47B88AB7">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整体采用SUS304不锈钢制作；平面采用1.2mm不锈钢，立管采用38*38×1.2mmSUS304不锈钢方管；</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横管、立管端口及连接处采用氩弧焊满焊工艺；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支脚为不锈钢可调重力脚。</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5B04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12C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275BE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D453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C72F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三星盆水池</w:t>
                  </w:r>
                </w:p>
              </w:tc>
              <w:tc>
                <w:tcPr>
                  <w:tcW w:w="4139" w:type="dxa"/>
                  <w:tcBorders>
                    <w:top w:val="single" w:color="000000" w:sz="4" w:space="0"/>
                    <w:left w:val="single" w:color="000000" w:sz="4" w:space="0"/>
                    <w:bottom w:val="nil"/>
                    <w:right w:val="single" w:color="000000" w:sz="4" w:space="0"/>
                  </w:tcBorders>
                  <w:shd w:val="clear" w:color="auto" w:fill="auto"/>
                  <w:vAlign w:val="center"/>
                </w:tcPr>
                <w:p w14:paraId="559ADEB4">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highlight w:val="none"/>
                      <w:u w:val="none"/>
                      <w:lang w:val="en-US" w:eastAsia="zh-CN" w:bidi="ar"/>
                    </w:rPr>
                  </w:pPr>
                  <w:r>
                    <w:rPr>
                      <w:rFonts w:hint="eastAsia" w:ascii="仿宋" w:hAnsi="仿宋" w:eastAsia="仿宋" w:cs="仿宋"/>
                      <w:b w:val="0"/>
                      <w:bCs w:val="0"/>
                      <w:i w:val="0"/>
                      <w:iCs w:val="0"/>
                      <w:color w:val="auto"/>
                      <w:kern w:val="0"/>
                      <w:sz w:val="20"/>
                      <w:szCs w:val="20"/>
                      <w:highlight w:val="none"/>
                      <w:u w:val="none"/>
                      <w:lang w:val="en-US" w:eastAsia="zh-CN" w:bidi="ar"/>
                    </w:rPr>
                    <w:t>尺寸：≥1800*700*800mm；</w:t>
                  </w:r>
                </w:p>
                <w:p w14:paraId="2900F7C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整体采用SUS304不锈钢制作；台面用材厚度≥1.5mm不锈钢板，下配38X38X1.2规格不锈钢装饰管加强筋，星盆池用材厚度≥1.2mm不锈钢板;方形脚通38X38X1.2mm不锈钢装饰板，方形脚横通38X25X1.2mm 304不锈钢装饰管，星盆排水口≥50。</w:t>
                  </w:r>
                </w:p>
              </w:tc>
              <w:tc>
                <w:tcPr>
                  <w:tcW w:w="718" w:type="dxa"/>
                  <w:tcBorders>
                    <w:top w:val="single" w:color="000000" w:sz="4" w:space="0"/>
                    <w:left w:val="nil"/>
                    <w:bottom w:val="single" w:color="000000" w:sz="4" w:space="0"/>
                    <w:right w:val="single" w:color="000000" w:sz="4" w:space="0"/>
                  </w:tcBorders>
                  <w:shd w:val="clear" w:color="auto" w:fill="auto"/>
                  <w:vAlign w:val="center"/>
                </w:tcPr>
                <w:p w14:paraId="440DC02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1D46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61E2D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2C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2B71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四层花格货架</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7AA8C">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highlight w:val="none"/>
                      <w:u w:val="none"/>
                      <w:lang w:val="en-US" w:eastAsia="zh-CN" w:bidi="ar"/>
                    </w:rPr>
                  </w:pPr>
                  <w:r>
                    <w:rPr>
                      <w:rFonts w:hint="eastAsia" w:ascii="仿宋" w:hAnsi="仿宋" w:eastAsia="仿宋" w:cs="仿宋"/>
                      <w:b w:val="0"/>
                      <w:bCs w:val="0"/>
                      <w:i w:val="0"/>
                      <w:iCs w:val="0"/>
                      <w:color w:val="auto"/>
                      <w:kern w:val="0"/>
                      <w:sz w:val="20"/>
                      <w:szCs w:val="20"/>
                      <w:highlight w:val="none"/>
                      <w:u w:val="none"/>
                      <w:lang w:val="en-US" w:eastAsia="zh-CN" w:bidi="ar"/>
                    </w:rPr>
                    <w:t>尺寸：≥1200*500*1550mm；</w:t>
                  </w:r>
                </w:p>
                <w:p w14:paraId="6FF8069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整体采用SUS304不锈钢制作；平面采用≥1.2mm不锈钢，立管采用38*38×1.2mmSUS304不锈钢方管；</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横管、立管端口及连接处采用氩弧焊满焊工艺；</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支脚为不锈钢可调重力脚。</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E55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635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2F500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CA3B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88CA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高精度计数电子秤</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11A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交直流两用，可充电，采用LED数码显示，带计价功能；量程：≥150kg</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A4F1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80E7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53937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54EE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23</w:t>
                  </w:r>
                </w:p>
              </w:tc>
              <w:tc>
                <w:tcPr>
                  <w:tcW w:w="917" w:type="dxa"/>
                  <w:tcBorders>
                    <w:top w:val="nil"/>
                    <w:left w:val="single" w:color="000000" w:sz="4" w:space="0"/>
                    <w:bottom w:val="single" w:color="000000" w:sz="4" w:space="0"/>
                    <w:right w:val="single" w:color="000000" w:sz="4" w:space="0"/>
                  </w:tcBorders>
                  <w:shd w:val="clear" w:color="auto" w:fill="auto"/>
                  <w:vAlign w:val="center"/>
                </w:tcPr>
                <w:p w14:paraId="19CB563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不锈钢六门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更衣柜</w:t>
                  </w:r>
                </w:p>
              </w:tc>
              <w:tc>
                <w:tcPr>
                  <w:tcW w:w="4139" w:type="dxa"/>
                  <w:tcBorders>
                    <w:top w:val="nil"/>
                    <w:left w:val="single" w:color="000000" w:sz="4" w:space="0"/>
                    <w:bottom w:val="single" w:color="000000" w:sz="4" w:space="0"/>
                    <w:right w:val="single" w:color="000000" w:sz="4" w:space="0"/>
                  </w:tcBorders>
                  <w:shd w:val="clear" w:color="auto" w:fill="auto"/>
                  <w:vAlign w:val="center"/>
                </w:tcPr>
                <w:p w14:paraId="444330E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1、整体采用SUS304不锈钢制作；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2、顶板、层板、底板、侧板及面板采用1.0mm厚不锈钢板制作；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3、并用1.0mm厚不锈钢板折成加强筋加固；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4、配置不锈钢可调子弹脚。</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5、尺寸：≥1200*500*1800mm</w:t>
                  </w:r>
                </w:p>
              </w:tc>
              <w:tc>
                <w:tcPr>
                  <w:tcW w:w="718" w:type="dxa"/>
                  <w:tcBorders>
                    <w:top w:val="nil"/>
                    <w:left w:val="single" w:color="000000" w:sz="4" w:space="0"/>
                    <w:bottom w:val="single" w:color="000000" w:sz="4" w:space="0"/>
                    <w:right w:val="single" w:color="000000" w:sz="4" w:space="0"/>
                  </w:tcBorders>
                  <w:shd w:val="clear" w:color="auto" w:fill="auto"/>
                  <w:noWrap/>
                  <w:vAlign w:val="center"/>
                </w:tcPr>
                <w:p w14:paraId="49EC670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nil"/>
                    <w:left w:val="single" w:color="000000" w:sz="4" w:space="0"/>
                    <w:bottom w:val="single" w:color="000000" w:sz="4" w:space="0"/>
                    <w:right w:val="single" w:color="000000" w:sz="4" w:space="0"/>
                  </w:tcBorders>
                  <w:shd w:val="clear" w:color="auto" w:fill="auto"/>
                  <w:noWrap/>
                  <w:vAlign w:val="center"/>
                </w:tcPr>
                <w:p w14:paraId="2932F9E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3160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3680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AD2D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油网烟罩</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E1B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尺寸：≥8200*1450*600mm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1、采用SUS304发纹贴塑不锈钢板制造；</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2、壳体1.2mm，加筋1.0mm，滤网0.8mm；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3、滤网尺寸≥500*500*40mm，安装角度35-45度；</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4、配防爆灯，接油槽，接油盒。</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8A95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D47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w:t>
                  </w:r>
                </w:p>
              </w:tc>
            </w:tr>
            <w:tr w14:paraId="7AF4B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7F5D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A91C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油烟净化器</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1F46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20000风量；整机外壳采用优质SPCC冷轧板，厚度S=2.0MM，表面静电喷涂；净化芯子电离极采用不锈钢316放电极，吸附极采用AZ21防锈铝板，隔离网选用优质铝波纹板；自动温度过载断电装置；变压器工作异常自动保护装置；可除去0.1цm以上油烟粒子，处理效率达95%（含）以上；符合饮食业油烟排放；除臭效率达53%；功率：≥1200W</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292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80D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16069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0B64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5F9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净化器支架</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D86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采用国标40角钢（尺寸根据现场情况决定），现场制作，配风柜。</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141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1FC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2CD3C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931F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CA80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150℃常开防火阀</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D12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按GB 15930-2024符合规定的E2.0耐火等级现场制作材质304不锈钢材质厚度1.8mm定制（尺寸根据现场情况决定）</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5A73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0CF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792A0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54E2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D87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低噪音离心风柜（风柜保护器、风柜底座、减震器、软连接赠送）</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top"/>
                </w:tcPr>
                <w:p w14:paraId="3A9DEDC7">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多翼式离心钢架结构，柜体钢架采用SPCC冷轧板，厚度2.0MM，表面静电喷涂工艺；柜身外壳采用SX54镀锌板组装，厚度S=1.5mm,风柜骨架采用Q235-L50*50*5国标角铁；叶轮材料为优质低碳钢。叶片要求采用模具化机械一次成型，同台风柜叶片一致、叶片间距均匀，角度按照性能参数而定，叶片倾角要按规范执行。叶片材料国标，平衡等级为G2.6。采用SKF、NSK\PEER轴承，国标皮带轮；三角带采用知名品牌。功率；≥7.5KW</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4885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C85B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015EF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9D4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822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风量调节阀</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163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采用国标40角钢（尺寸根据现场情况决定），现场制作。</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9DD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0D7A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62BE7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53D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B31C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风机支架</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4075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采用国标40角钢，现场制作，配风柜。</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8959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B813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3F38B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C64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738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饮水机</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F31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1、基本参数：</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⑴、电源:50Hz 220V~；加热功率：≤2kW；保温功率：≤2kw（保温功能能根据所需温度调节）；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⑵、水龙头：2个两温或一开一温出水，出水龙头应带有防烫保护；</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⑶、外形尺寸：≥660*450*1455mm（±50mm）；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2、工作安全要求：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⑴、采用双水箱沸腾后转移物理热交换智能步进工作，容量：≥13L（煮水加热箱）+20L（储温开水箱），不满足视为负偏离（不接受混合和勾兑阴阳水）；</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⑵、水箱应符合相关行业标准与大气相通，不应产生工作压力（不接受工作时产生压力和安装有泄压阀或减压阀）</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3、出水卫生要求：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⑴、温白开水龙头40℃±8℃；开水出水温度必须≥92℃；机体应有测温口并能实时监控煮水过程和测试温度，维护清洗时应保证操作者的手能够达到所需清洗的范围。</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⑵、温白开水出水龙头前经过紫外线杀菌装置，对温白开水进行二次杀菌保洁，有效保证饮水健康。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4、材料：外观采用SUS304不锈钢无指纹烤漆，颜色白色（粉红色、淡蓝色），厚度≥0.7mm；内胆采用SUS304食品级不锈钢，厚度≥0.6mm，整机达到食品接触产品安全级别；</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5、电器安全要求：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⑴、具有漏电保护、缺水自动断电保护、加热和保温加热管都有防干烧保护、超高温保护四重安全保护功能。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⑵、智能管理系统：显示面板具有时间显示、日期显示、星期显示、加热工作状态显示、故障检测代码显示，开水、温开水双温显示、进补水显示，自动定时开关机，自动定时排污去垢提醒、设置功能。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6、过滤等级：5 级过滤，聚丙烯滤芯+颗粒活性炭+压缩活性炭+反渗透 RO 膜 400G+颗粒活性炭</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6D8F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75D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r>
            <w:tr w14:paraId="6338E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3826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15B0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幼儿双层不锈钢碗</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2154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隔热保温层、食品级304不锈钢碗口直径不小于12cm</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9C94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765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43B56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9E42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365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幼儿餐盘</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8F64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食品级304不锈钢整体尺寸不小于24*18*2cm</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4DCB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576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00D0E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D270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168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幼儿杯子</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3B54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食品级304不锈钢高度≥7cm</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599F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4A00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200D5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3FB9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B087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幼儿勺子</w:t>
                  </w:r>
                </w:p>
              </w:tc>
              <w:tc>
                <w:tcPr>
                  <w:tcW w:w="4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E80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食品级304不锈钢长≥17.2厘米 勺宽≥3.8厘米</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2FF0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342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bl>
          <w:p w14:paraId="2AB95846">
            <w:pPr>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（三）户外玩具</w:t>
            </w:r>
          </w:p>
          <w:tbl>
            <w:tblPr>
              <w:tblStyle w:val="3"/>
              <w:tblW w:w="699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0"/>
              <w:gridCol w:w="607"/>
              <w:gridCol w:w="4793"/>
              <w:gridCol w:w="536"/>
              <w:gridCol w:w="601"/>
            </w:tblGrid>
            <w:tr w14:paraId="385A2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5604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序号</w:t>
                  </w:r>
                </w:p>
              </w:tc>
              <w:tc>
                <w:tcPr>
                  <w:tcW w:w="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8B1D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名称</w:t>
                  </w:r>
                </w:p>
              </w:tc>
              <w:tc>
                <w:tcPr>
                  <w:tcW w:w="4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F66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技术参数</w:t>
                  </w:r>
                </w:p>
              </w:tc>
              <w:tc>
                <w:tcPr>
                  <w:tcW w:w="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7965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单位</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EBC3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r>
            <w:tr w14:paraId="48DE9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E9B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BF221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户外小型组合玩具</w:t>
                  </w:r>
                </w:p>
              </w:tc>
              <w:tc>
                <w:tcPr>
                  <w:tcW w:w="4793" w:type="dxa"/>
                  <w:tcBorders>
                    <w:top w:val="single" w:color="000000" w:sz="4" w:space="0"/>
                    <w:left w:val="single" w:color="000000" w:sz="4" w:space="0"/>
                    <w:bottom w:val="single" w:color="000000" w:sz="4" w:space="0"/>
                    <w:right w:val="single" w:color="000000" w:sz="4" w:space="0"/>
                  </w:tcBorders>
                  <w:shd w:val="clear" w:color="auto" w:fill="FFFFFF"/>
                  <w:vAlign w:val="top"/>
                </w:tcPr>
                <w:p w14:paraId="6486DE03">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规格：≥1100*450*400cm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1.主木料：材质黄花梨；平台板材尺寸≥100*100cm。采用环保型油漆，正面涂层平整光滑，光泽柔和，边缘倒圆角处理。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主管材：立柱：≥10*10cmmm，厚度：≥2.0mm的镀锌钢管，辅助材料：≥Φ28mm/32mm/48mm/60mm，40*60mm/40*80mm镀锌方管。工艺处理：焊接采用CO2气体保护焊，机械打磨抛光，整体抛丸喷砂，静电粉沫喷涂后高温加热处理，不掉色，不褪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塑料件：采用环保工程塑料，添加入抗紫外线剂和抗氧剂，加入高级色粉，具有优良的耐热和耐寒性，良好的稳定性和电绝缘性，耐腐蚀。重量轻，强度高（滑梯类平均壁厚≥6mm），具有抗磨、耐磨性。后期经边角、边缘打磨处理，无毛刺，不伤手。</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4.网绳：采用优质航海用缆绳，内含钢丝，结实耐用。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五金零件材质：采用不锈钢材质的半圆头、T型平头螺丝。外露部分均使用不锈钢半圆、无棱角的螺丝，加不锈钢螺丝帽（木制加塑料盖帽）。螺丝的拆装需使用专用工具，具有预防任意调整功能，维护设备安全的作用。</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53CE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4227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4E36E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77E3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83C4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百变云梯</w:t>
                  </w:r>
                </w:p>
              </w:tc>
              <w:tc>
                <w:tcPr>
                  <w:tcW w:w="47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A8FF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产品尺寸：长≥7米，宽≥3米，高≥2.3米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整体结构：综合体能训练组合（包含攀爬、钻洞、平衡、悬吊等多种功能区）。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主架材质：热镀锌钢管，壁厚≥2.5mm-3.0mm，表面经静电喷塑/浸塑处理，防锈耐腐蚀。</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攀爬部分：加厚HDPE/LLDPE工程塑料（防滑、抗UV）或实木（防腐木/菠萝格）。</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绳索/链条：尼龙编织绳（耐老化）或包塑镀锌链条（防夹手、防生锈）</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2901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5B53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4602C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553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7B0D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组合滑梯</w:t>
                  </w:r>
                </w:p>
              </w:tc>
              <w:tc>
                <w:tcPr>
                  <w:tcW w:w="4793" w:type="dxa"/>
                  <w:tcBorders>
                    <w:top w:val="single" w:color="000000" w:sz="4" w:space="0"/>
                    <w:left w:val="single" w:color="000000" w:sz="4" w:space="0"/>
                    <w:bottom w:val="single" w:color="000000" w:sz="4" w:space="0"/>
                    <w:right w:val="single" w:color="000000" w:sz="4" w:space="0"/>
                  </w:tcBorders>
                  <w:shd w:val="clear" w:color="auto" w:fill="FFFFFF"/>
                  <w:vAlign w:val="top"/>
                </w:tcPr>
                <w:p w14:paraId="01B41AC3">
                  <w:pPr>
                    <w:keepNext w:val="0"/>
                    <w:keepLines w:val="0"/>
                    <w:widowControl/>
                    <w:suppressLineNumbers w:val="0"/>
                    <w:jc w:val="left"/>
                    <w:textAlignment w:val="top"/>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规格：≥650*370*380cm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1、主钢管材质及规格：≥Φ114mm，厚度≥2.0mm的镀锌钢管。辅助管材：Φ25mm/28mm/32mm/48mm/60mm的镀锌钢管。工艺处理：焊接采用CO</w:t>
                  </w:r>
                  <w:r>
                    <w:rPr>
                      <w:rFonts w:hint="eastAsia" w:ascii="仿宋" w:hAnsi="仿宋" w:eastAsia="仿宋" w:cs="仿宋"/>
                      <w:b w:val="0"/>
                      <w:bCs w:val="0"/>
                      <w:i w:val="0"/>
                      <w:iCs w:val="0"/>
                      <w:color w:val="auto"/>
                      <w:kern w:val="0"/>
                      <w:sz w:val="20"/>
                      <w:szCs w:val="20"/>
                      <w:u w:val="none"/>
                      <w:vertAlign w:val="superscript"/>
                      <w:lang w:val="en-US" w:eastAsia="zh-CN" w:bidi="ar"/>
                    </w:rPr>
                    <w:t>2</w:t>
                  </w:r>
                  <w:r>
                    <w:rPr>
                      <w:rFonts w:hint="eastAsia" w:ascii="仿宋" w:hAnsi="仿宋" w:eastAsia="仿宋" w:cs="仿宋"/>
                      <w:b w:val="0"/>
                      <w:bCs w:val="0"/>
                      <w:i w:val="0"/>
                      <w:iCs w:val="0"/>
                      <w:color w:val="auto"/>
                      <w:kern w:val="0"/>
                      <w:sz w:val="20"/>
                      <w:szCs w:val="20"/>
                      <w:u w:val="none"/>
                      <w:lang w:val="en-US" w:eastAsia="zh-CN" w:bidi="ar"/>
                    </w:rPr>
                    <w:t>气体保护焊，机械打磨抛光，整体抛丸喷砂，静电粉沫喷涂后高温加热处理，不褪色，不掉色。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平台材质及规格尺寸：≥1100mm*1100mm，厚度≥2.0mm冷轧钢板。自动化冲孔。孔眼内圈光滑平整无棱角，不伤手。经特殊设计防滑，不积水。背面X型承重钢片设计，以增加载重能力。工艺处理：冲孔后折弯，焊接采用CO</w:t>
                  </w:r>
                  <w:r>
                    <w:rPr>
                      <w:rFonts w:hint="eastAsia" w:ascii="仿宋" w:hAnsi="仿宋" w:eastAsia="仿宋" w:cs="仿宋"/>
                      <w:b w:val="0"/>
                      <w:bCs w:val="0"/>
                      <w:i w:val="0"/>
                      <w:iCs w:val="0"/>
                      <w:color w:val="auto"/>
                      <w:kern w:val="0"/>
                      <w:sz w:val="20"/>
                      <w:szCs w:val="20"/>
                      <w:u w:val="none"/>
                      <w:vertAlign w:val="superscript"/>
                      <w:lang w:val="en-US" w:eastAsia="zh-CN" w:bidi="ar"/>
                    </w:rPr>
                    <w:t>2</w:t>
                  </w:r>
                  <w:r>
                    <w:rPr>
                      <w:rFonts w:hint="eastAsia" w:ascii="仿宋" w:hAnsi="仿宋" w:eastAsia="仿宋" w:cs="仿宋"/>
                      <w:b w:val="0"/>
                      <w:bCs w:val="0"/>
                      <w:i w:val="0"/>
                      <w:iCs w:val="0"/>
                      <w:color w:val="auto"/>
                      <w:kern w:val="0"/>
                      <w:sz w:val="20"/>
                      <w:szCs w:val="20"/>
                      <w:u w:val="none"/>
                      <w:lang w:val="en-US" w:eastAsia="zh-CN" w:bidi="ar"/>
                    </w:rPr>
                    <w:t>气体保护焊，机械打磨抛光，整体抛丸喷砂，静电粉沫喷涂后高温加热处理，不褪色，不掉色。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3、塑料件：采用环保工程塑料，添加入抗紫外线剂和抗氧剂，加入高级色粉，具有优良的耐热和耐寒性，良好的稳定性和电绝缘性，耐腐蚀。</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4、安全连接件：铝合金、表面平整光滑，不伤手，经久耐用、不生锈。表面处理：机械打磨抛光，抛丸喷砂，静电粉沫喷涂处理。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5、五金配件材质：采用不锈钢材质的半圆头、T型平头螺丝。外露螺丝均使用不锈钢半圆、无棱角的螺丝，加不锈钢螺丝帽。螺丝需使用专用工具，具有预防任意调整功能，维护设备安全的作用。</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D48A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CA40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6E91E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3F39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114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户外碳化积木</w:t>
                  </w:r>
                </w:p>
              </w:tc>
              <w:tc>
                <w:tcPr>
                  <w:tcW w:w="47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B4C7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不少于866件/套新西兰松2.5CM厚、碳化+水性清漆。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其中≥10*10*2.5cm310块，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≥20*10*5cm60块，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≥20*10*2.5cm160块，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≥40*10*2.5cm30块，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≥60*10*2.5cm15块，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≥60*10*2.5cm2块，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≥80*10*2.5cm10块，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≥39*20*2.5cm6块，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≥40*20*2.5cm6块，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Φ≥10*20cm2块，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Φ≥10*40Φ1Φ10*40cm2块，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Φ≥5*10cm62块，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Φ≥5*20cm20块，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Φ≥5*40cm10块，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≥30*15*2.5cm2块，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≥20*10*2.5cm2块，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≥42*15*2.5cm2块，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半径约为20CMcm2块，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≥60*30*2.5cm1块，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≥42*30*2.5cm2块</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031F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EDB9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7F3D9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836A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1C91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户外攀爬梯子</w:t>
                  </w:r>
                </w:p>
              </w:tc>
              <w:tc>
                <w:tcPr>
                  <w:tcW w:w="47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DB569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规格：≥16件/套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1.主木材：材质为优质松木（或碳化木）。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2.组成：四角梯形两面爬梯≥80cm高（3个），≥100cm高（3个）；直爬梯≥180*36cm（4个）；独木桥≥180*18*4cm（6个）。</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3.工艺处理：经过开料、刨光、砂磨、边缘倒圆处理。成品无裂纹和毛刺，接缝自然，没有明显缝隙及缺口。。</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4.油漆：使用环保型油漆，二底二面，喷漆均匀，表面漆膜平整光亮、无皱皮、发粘和漏漆现象，光泽柔和，哑光工艺，无毒无味，安全环保。</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3F80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2946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73121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4FF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D089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球类收纳筐</w:t>
                  </w:r>
                </w:p>
              </w:tc>
              <w:tc>
                <w:tcPr>
                  <w:tcW w:w="47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968EE">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规格：≥125*50*105cm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材质：全不锈钢</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配件：连接件，万向轮</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功能：主要用于存放幼儿篮球，四层设计可放≥40个篮球。</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681C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5E61A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r>
            <w:tr w14:paraId="557F4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3995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1F2F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户外涂鸦储物柜</w:t>
                  </w:r>
                </w:p>
              </w:tc>
              <w:tc>
                <w:tcPr>
                  <w:tcW w:w="47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F8ED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规格：≥140cm*70cm*158cm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材质：金属蜂窝板，壁板厚度≥10毫米，隔板厚度≥20毫米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配件：五金螺丝，铝制连接条，门把手，门锁，2层隔板（高度随意调节），隔板直角螺丝套装，（带轮子和多利隆草坪）</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颜色：草坪纹绿色、主要用于存放幼儿户外玩具或碳烧积木等，同时还具有以下功能。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1、通过涂鸦可以练习其手及腕部的诸多关节与小肌肉群协调动作，较顺利的完成执笔的训练。当然也有助于学习使用筷子、勺子或其它小工具、小玩具。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2、通过涂鸦可以增强孩子的观察力，幼儿涂鸦不仅能锻炼幼儿的手、眼、脑的协调能力更是幼儿表达情感的重要途径。</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CDAF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1C49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r>
            <w:tr w14:paraId="5BFBB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F3D9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B446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角色消防车</w:t>
                  </w:r>
                </w:p>
              </w:tc>
              <w:tc>
                <w:tcPr>
                  <w:tcW w:w="4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A25C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规格：≥102*51*63cm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1.骨架采用优质镀锌钢管，抛丸喷砂后全部采用保护焊，机械抛光，经静电喷塑烤漆处理，外表光亮平滑色泽鲜艳。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2.车轮、把手、座椅等塑料件为环保型工程塑料，经精密模具一次成型，并经后期加工，韧性好、强度大，表面及边缘光滑圆润，无毛刺，不伤人。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3.脚踏轴采用Φ≥10mm镀锌圆钢，结实耐用。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4.产品色彩鲜艳，无毒无味，安全环保，防静电、抗紫外线，适合幼儿户外骑行训练。</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EAC74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辆</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A0AE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1ADF6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20C0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AE81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角色警察车</w:t>
                  </w:r>
                </w:p>
              </w:tc>
              <w:tc>
                <w:tcPr>
                  <w:tcW w:w="4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022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规格：≥108*58*65cm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1.骨架采用优质镀锌钢管，抛丸喷砂后全部采用保护焊，机械抛光，经静电喷塑烤漆处理，外表光亮平滑色泽鲜艳。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2.车轮、把手、座椅等塑料件为环保型工程塑料，经精密模具一次成型，并经后期加工，韧性好、强度大，表面及边缘光滑圆润，无毛刺，不伤人。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3.脚踏轴采用Φ≥10mm镀锌圆钢，结实耐用。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4.产品色彩鲜艳，无毒无味，安全环保，防静电、抗紫外线，适合幼儿户外骑行训练。</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7D09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辆</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DC10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726D7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0B57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10</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EB07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角色急救车</w:t>
                  </w:r>
                </w:p>
              </w:tc>
              <w:tc>
                <w:tcPr>
                  <w:tcW w:w="4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08E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规格：≥108*58*65cm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1.骨架采用优质镀锌钢管，抛丸喷砂后全部采用保护焊，机械抛光，经静电喷塑烤漆处理，外表光亮平滑色泽鲜艳。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2.车轮、把手、座椅等塑料件为环保型工程塑料，经精密模具一次成型，并经后期加工，韧性好、强度大，表面及边缘光滑圆润，无毛刺，不伤人。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3.脚踏轴采用Φ≥10mm镀锌圆钢，结实耐用。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4.产品色彩鲜艳，无毒无味，安全环保，防静电、抗紫外线，适合幼儿户外骑行训练。</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B126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辆</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7847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7A2AF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CB4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11</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FAF9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红色小推车</w:t>
                  </w:r>
                </w:p>
              </w:tc>
              <w:tc>
                <w:tcPr>
                  <w:tcW w:w="4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180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规格：≥85*43*39cm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1.骨架采用优质镀锌钢管，抛丸喷砂后全部采用保护焊，机械抛光，经静电喷塑烤漆处理，外表光亮平滑色泽鲜艳。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2.车轮、把手、座椅等塑料件为环保型塑料，经精密模具一次成型，并经后期加工，韧性好、强度大，表面及边缘光滑圆润，无毛刺，不伤人。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3.推车斗采用塑料打造而成。</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4.产品色彩鲜艳，无毒无味，安全环保，防静电、抗紫外线，适合幼儿户外玩耍。</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C4C4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辆</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B85C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r>
            <w:tr w14:paraId="3FCCC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9C01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4CE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幼儿双人脚踏车</w:t>
                  </w:r>
                </w:p>
              </w:tc>
              <w:tc>
                <w:tcPr>
                  <w:tcW w:w="4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264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规格：≥118*58*65cm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1.骨架采用优质镀锌钢管，抛丸喷砂后全部采用保护焊，机械抛光，经静电喷塑烤漆处理，外表光亮平滑色泽鲜艳。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2.车轮、把手、座椅等塑料件为环保型工程塑料，经精密模具一次成型，并经后期加工，韧性好、强度大，表面及边缘光滑圆润，无毛刺，不伤人。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3.脚踏轴采用Φ10mm镀锌圆钢，结实耐用。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4.产品色彩鲜艳，无毒无味，安全环保，防静电、抗紫外线，适合幼儿户外骑行训练。</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091D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辆</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A33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34282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C6FF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13</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0B88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幼儿脚踏车</w:t>
                  </w:r>
                </w:p>
              </w:tc>
              <w:tc>
                <w:tcPr>
                  <w:tcW w:w="4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C202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规格：≥85*58*65cm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1.骨架采用优质镀锌钢管，抛丸喷砂后全部采用保护焊，机械抛光，经静电喷塑烤漆处理，外表光亮平滑色泽鲜艳。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2.车轮、把手、座椅等塑料件为环保型工程塑料，经精密模具一次成型，并经后期加工，韧性好、强度大，表面及边缘光滑圆润，无毛刺，不伤人。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3.脚踏轴采用Φ≥10mm镀锌圆钢，结实耐用。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4.产品色彩鲜艳，无毒无味，安全环保，防静电、抗紫外线，适合幼儿户外骑行训练。</w:t>
                  </w:r>
                </w:p>
              </w:tc>
              <w:tc>
                <w:tcPr>
                  <w:tcW w:w="536" w:type="dxa"/>
                  <w:tcBorders>
                    <w:top w:val="single" w:color="000000" w:sz="4" w:space="0"/>
                    <w:left w:val="single" w:color="000000" w:sz="4" w:space="0"/>
                    <w:bottom w:val="nil"/>
                    <w:right w:val="single" w:color="000000" w:sz="4" w:space="0"/>
                  </w:tcBorders>
                  <w:shd w:val="clear" w:color="auto" w:fill="FFFFFF"/>
                  <w:vAlign w:val="center"/>
                </w:tcPr>
                <w:p w14:paraId="4BF4B7E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辆</w:t>
                  </w:r>
                </w:p>
              </w:tc>
              <w:tc>
                <w:tcPr>
                  <w:tcW w:w="601" w:type="dxa"/>
                  <w:tcBorders>
                    <w:top w:val="single" w:color="000000" w:sz="4" w:space="0"/>
                    <w:left w:val="single" w:color="000000" w:sz="4" w:space="0"/>
                    <w:bottom w:val="nil"/>
                    <w:right w:val="single" w:color="000000" w:sz="4" w:space="0"/>
                  </w:tcBorders>
                  <w:shd w:val="clear" w:color="auto" w:fill="FFFFFF"/>
                  <w:vAlign w:val="center"/>
                </w:tcPr>
                <w:p w14:paraId="5515B50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r>
            <w:tr w14:paraId="0DE39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3C00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14</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E12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幼儿三轮滑板车</w:t>
                  </w:r>
                </w:p>
              </w:tc>
              <w:tc>
                <w:tcPr>
                  <w:tcW w:w="4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90F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规格：≥95*43*65cm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1.骨架采用优质镀锌钢管，抛丸喷砂后全部采用保护焊，机械抛光，经静电喷塑烤漆处理，外表光亮平滑色泽鲜艳。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2.车轮、把手、底座等塑料件为环保型工程塑料，经精密模具一次成型，并经后期加工，韧性好、强度大，表面及边缘光滑圆润，无毛刺，不伤人。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3.产品色彩鲜艳，无毒无味，安全环保，防静电、抗紫外线，适合幼儿户外训练。</w:t>
                  </w:r>
                </w:p>
              </w:tc>
              <w:tc>
                <w:tcPr>
                  <w:tcW w:w="5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0BC8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辆</w:t>
                  </w:r>
                </w:p>
              </w:tc>
              <w:tc>
                <w:tcPr>
                  <w:tcW w:w="6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BFADE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bl>
          <w:p w14:paraId="0C12CE77">
            <w:pPr>
              <w:rPr>
                <w:rFonts w:hint="default"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（四）窗帘</w:t>
            </w:r>
          </w:p>
          <w:tbl>
            <w:tblPr>
              <w:tblStyle w:val="3"/>
              <w:tblW w:w="0" w:type="auto"/>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0"/>
              <w:gridCol w:w="621"/>
              <w:gridCol w:w="4056"/>
              <w:gridCol w:w="776"/>
              <w:gridCol w:w="785"/>
            </w:tblGrid>
            <w:tr w14:paraId="442AF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481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序号</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316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产品名称</w:t>
                  </w: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ED96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技术参数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1F32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单位</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D63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r>
            <w:tr w14:paraId="3F154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2EE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B406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窗帘</w:t>
                  </w:r>
                </w:p>
              </w:tc>
              <w:tc>
                <w:tcPr>
                  <w:tcW w:w="4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7CF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窗户高度：3.1~4.3m，根据现场情况定制窗帘；1、面料成分：全遮光麻布。2、窗帘辅料：优质涤纶丝白布带；面料符合的甲醛含量、PH值、异味等符合GB/18401-2010《国家纺织产品基本安全技术规范》标准技术要求，耐光色牢度、耐洗色牢度、耐摩擦色牢度符合FT/T62011.1-2008《布艺产品第一部分帷幔》标准要求。3、轨道：加厚铝合金或罗马杆，4、遮光帘遮光率：80%。5、窗帘颜色：定制</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760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米</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4888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500</w:t>
                  </w:r>
                </w:p>
              </w:tc>
            </w:tr>
          </w:tbl>
          <w:p w14:paraId="70264360">
            <w:pPr>
              <w:numPr>
                <w:ilvl w:val="0"/>
                <w:numId w:val="5"/>
              </w:numPr>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科学室</w:t>
            </w:r>
          </w:p>
          <w:tbl>
            <w:tblPr>
              <w:tblStyle w:val="3"/>
              <w:tblW w:w="0" w:type="auto"/>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1"/>
              <w:gridCol w:w="692"/>
              <w:gridCol w:w="4149"/>
              <w:gridCol w:w="693"/>
              <w:gridCol w:w="693"/>
            </w:tblGrid>
            <w:tr w14:paraId="3ABBE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DD52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序号</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7792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产品名称</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C98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产品参数</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A51A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BE33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单位</w:t>
                  </w:r>
                </w:p>
              </w:tc>
            </w:tr>
            <w:tr w14:paraId="0CAA8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E6C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BC6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旋转水轮</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6A7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材质：优质安全无毒害塑料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规格：≥200mm*70mm，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功能：包含“S”型转轮、椭圆型转轮，漏水口，出水口，用于探究水的流动性</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41DB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6CF4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22466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9AC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1258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帆船套装</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343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材质：ABS安全塑料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规格：小号帆船1个，≥110mm*60mm*30mm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规格：小号船帆1个，≥65mm*75mm*95mm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规格：中号帆船1个，≥125mm*73mm*40mm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规格：中号船帆1个，≥75mm*90mm*105mm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规格：大号帆船1个，≥150mm*83mm*45mm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规格：大号船帆1个，≥90mm*110mm*125mm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功能：用于水的浮力测试实验</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20B9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27DB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EFBE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FB5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BA8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沉浮块</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E55A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材质：塑料+木质+铁质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整体规格：规格：≥194mm×72mm×12mm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规格：底板1块，≥194mm*72mm*12mm，内有多个凹槽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规格：小铁块1块，≥20mm*10mm*10mm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规格：大铁块1块，≥30mm*20mm*10mm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规格：小塑料块1块，≥30mm*20mm*10mm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规格：大塑料块1块，≥70mm*20mm*10mm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规格：小木块1块，≥30mm*20mm*10mm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规格：大木块1块，≥150mm*20mm*10mm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功能：由三个同体积铁块、木块和塑料块，及同质量铁块、木块、塑料块组成</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BC2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1E63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D537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C65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0FEB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水净化装置</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FAD2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材质：材质：GPPS/PP</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整体规格：≥17mm*60mm*132mm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规格：塑料杯1个，≥φ71mm*50mm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规格：塑料盖1个，≥φ75mm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规格：塑料漏斗1个，≥φ65mm*45mm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规格：过滤式管4个，≥φ31mm*59mm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功能：花岗岩石子1袋，材质：石质；瓷沙1袋，材质：石质；活性炭1袋，材质：木质；石英砂1袋，材质：石质；小苏打1袋；钾明矾1袋；海绵2块；滤纸6张</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993C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F637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1773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FEE5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A4B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简易压水井</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28E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材质：PP/金属</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规格：≥235mm*150mm*105mm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描述：含1个底座，1个把手，1个水泵，1个支柱，用于研究水和压力之间的关系</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E24B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BE1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8E9E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92E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9E0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实验滴管</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CDE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材质：ABS/软胶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规格：总长度≥120mm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描述：吸囊储水效果好，吸管壁上有刻度，用于水量精细获取</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7014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3986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0AAF2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C336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DBB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量杯套装</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484A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材质：树脂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规格：小号绿色200ml，≥70mm*100mm*80mm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规格：中号蓝色400ml，≥80mm*135mm*100mm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规格：大号红色900ml，≥95mm*145mm*140mm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功能：幼儿用量杯套装，有把手，不会遮住刻度，透明度好，分3个阶段的量度</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A75E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7025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2A7D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9716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897D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水温计</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043C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材质：ABS/玻璃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规格：≥150mm*52mm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功能：卡通造型，背板有温度刻度，可测水温使用环境：≥-10度~60度，亦可测量室温，测量范围≥0~50℃</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4BA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D898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4BC13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FA51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EF87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风向测量仪</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C493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规格：测量风叶4个，≥54mm*46mm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规格：顶帽1个，≥10mm*11mm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规格：短杆1个，≥9mm*41mm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规格：风叶架1个，≥75mm*75mm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规格：风向标1个，≥65mm*15mm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规格：指南针1个，≥48mm*32mm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规格：长杆1个，≥12mm*90mm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规格：收纳盒盒盖1个，≥φ123mm*11mm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规格：收纳盒底座1个，≥φ123mm*60mm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功能：测量风的方向及风速的快慢</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DD5D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3F4D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39CF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BF6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10</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E1D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海波鼓</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6F7D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材质：木质/聚酯材料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规格：鼓面直径≥150mm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功能：鼓内有金属小珠，鼓壁颜色为红色、木制鼓圈，聚酯皮鼓面（声音更响，更纯正）</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46E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F57C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59926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7151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11</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B9EF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多彩敲击琴</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744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材质：木质/金属</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规格：琴面长≥270mm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功能：含敲击棒2个，敲击棒敲击琴面，可发出不同清脆的音符，让幼儿感知音乐的魅力</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6F62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528B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500E6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520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95B3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磁力迷宫</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02D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材质：木质/磁质/树脂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规格：≥180mm*160mm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描述：全封闭设计、数字迷宫底板上有不同颜色的磁珠，配一根固定在底板上的磁性棒，用于探究磁性、数量关系和亲子竞赛等</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F9F7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A950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46A7A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42A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13</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AA2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多功能磁力拼图</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8580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材质：环保混合材质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规格：≥280mm*210mm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描述：含板擦1块，粉笔1盒，白板笔1根，动植物拼图1包，用于探究磁性和亲子竞赛等</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C3F7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2659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D4D6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CA57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14</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D92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大号U型磁铁</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4AF9">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材质：ABS/磁质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规格：≥180mm*210mm*27mm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功能：马蹄形磁铁，彩色环保漆，分红蓝2种颜色，铁氧体永磁材质，矫顽力8500KA/m</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5AED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E38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36D7D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EB84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15</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B7CC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四浮磁环</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29F59">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材质：ABS/磁质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规格：立柱高≥100mm，黄色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功能：彩色环保漆，磁环直径分红、蓝2种颜色，铁氧体永磁材质，矫顽力≥8500KA/m</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46E8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DE64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2E9FA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0291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16</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A33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指南针</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C1A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材质：优质不锈钢</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规格：≥φ60mm*13mm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功能：在地球的磁场中受磁场力的作用下，一端指南一端指北</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636D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BAD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17694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FD1B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17</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233A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魔力磁棒</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815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材质：ABS/磁质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规格：长度≥148mm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功能：彩色环保漆，铁氧体永磁材质，矫顽力8500KA/m</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9F65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845F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7C820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D80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18</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E712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磁力小车</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879D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材质：ABS/磁质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规格：≥95mm*33mm*45mm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功能：车厢两端镶有磁铁，塑料轮子，木质结构，用于幼儿探究磁性</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A38C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4AD2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0A02E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0C9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19</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501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月亮平衡</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A38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规格：≥200mm*200mm*35mm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功能：由不同的颜色的圆柱和月亮组成，红色圆柱3个；黄色圆柱3个；橙色圆柱3个；蓝色圆柱3个；绿色圆柱3个；紫色圆柱3个让幼儿认识颜色，锻炼幼儿手指灵活度，培养孩子的平衡能力、手眼协调能力。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4B53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0584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A9EA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C3E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20</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510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多米诺骨牌</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33C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规格：≥50mm*30mm*7mm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功能：每套50块，每块图画有不同图案，由动物和水果图案组成，培养幼儿的创造力、增强自信心，用于探究力的传递和空间建构</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13B6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9ED1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CAA7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A790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21</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030F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创意吸盘</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D22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材质：PP软胶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功能：每套≥18个，分为四面吸盘、六面吸盘、直三面吸盘、弯三面吸盘、弯双面吸盘、直双面吸盘、单面吸盘7种模块，可通过挤出空气进行连接，拼装任意图形，锻炼幼儿的空间想象力</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783D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68D2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9160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97ED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22</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0834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趣味跳跳蛙</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FCA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规格：≥50mm*60mm*20mm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描述：青蛙早教幼儿园益智游戏，儿童桌面弹跳教具</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3EB2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5D32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77ABA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073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23</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7DBF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拉线陀螺</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B744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材质：环保木质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规格：手柄发射架≥120mm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规格：旋转台，直径≥55mm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功能：手拉式的陀螺，儿童桌面教玩具</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629C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D71B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543D4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C5B5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24</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18A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炫彩陀螺</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675E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材质：环保木质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规格：旋转台直径≥60mm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功能：儿童手动旋转陀螺，旋转可显示多种颜色</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FD74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B5C6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0FAA4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96A2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25</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4E21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木质轨道</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A17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材质：环保木质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规格：尺寸≥220mm*40mm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描述：色泽光滑，无异味，密度好，耐磨；可组合使用</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8B7E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F3E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57203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5B4D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26</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128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猴子天平套装</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C2909">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规格：≥180mm*220mm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描述：含小猴天平支架、多个数字串，利用数字及重量调节两边的平衡</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4B78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9DE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30F4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DA75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27</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DFDA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万花筒</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3A8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材质：ABS/纸质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规格：≥φ190mm*45mm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功能：无需整体转动万花筒，用手转动转头，可以看到里面变化的花式</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F0B3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C05B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3B1AC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DA3D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28</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7E99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望远镜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3E0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材质：ABS材质/光学玻璃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规格：≥110mm*90mm*35mm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描述：免调焦，放大两倍，分离式颈带；30mm物镜成像清晰，透明度高，让幼儿在观测时候更加舒适，开拓孩子的视野</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499A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FD91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52CE9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4866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29</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367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潜望镜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4DA1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规格：≥294mm*55mm*42mm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功能：用于观察不同平面，主要是利用光的反射原理</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B2EF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0E33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00102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840E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E08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透光色片</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B65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规格：≥180mm*67mm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描述：每套5个色片，色质纯正，遇光后不易反射</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5313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D8BD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3323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C3A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31</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CA5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三折镜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5657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材质：优质PVC/光学玻璃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规格：闭合时≥130mm*69mm*25mm；打开后≥484mm*70mm*8mm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功能：单面镜面，用于探究镜面成像和光的反射、折射等</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7C7C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3A5A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220D1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62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32</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FE0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小熊砝码</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28AA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规格：≥24mm*18mm*31mm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功能：小熊模型，用于探究镜面成像和光的反射等活动</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1DB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1F8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2BE96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53C1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33</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80EC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手持显微镜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5320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材质：ABS，带灯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规格：≥140mm*50mm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描述：100倍放大倍数，用于观察植物的叶子或衣物等轻薄物体</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DD26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C81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5E780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A89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34</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D0D0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动物模型</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745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规格：≥150mm*40mm*105mm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功能：每套4个，食肉、食草等常见动物模型</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8FA4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887D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E092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12DE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35</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CC7A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牙齿模型</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EE4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规格：≥7*7.9*56mm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描述：上下可活动。对幼儿认识自己的牙齿，以及学习关于牙齿相关的课程有所帮助</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082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F829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0E45E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0A82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36</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0C9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蚂蚁工坊</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632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材质：ABS，内容物为可食用琼脂混合物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规格：≥185mm*35mm*140mm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描述：主要用于饲养蚂蚁，方便幼儿观察蚂蚁的行进轨迹</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C708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C0A0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94F1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B782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37</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DFC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小放大镜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5946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规格：全长≥93mm镜面直径约40mm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描述：透色光学放大镜，用来观察蚂蚁在工坊内的行进轨迹</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09B0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8F12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2B8FA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60C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38</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53D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昆虫观察</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E6A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材质：塑料/塑胶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规格：观察镜底座1个，≥190mm*125mm*52mm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规格：蜘蛛1个，≥40mm*33mm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规格：观察镜盖1个，≥φ73mm*82mm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规格：镜面直径约40mm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功能：带抓手，两个观察窗口，同时观察昆虫的正面和腹部，5倍放大，带底座可通风的观察器</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661F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60AA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66C45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48CD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39</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1D8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芽苗种植套装</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C398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材质：塑料/纸质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规格：喷壶1个，≥200mm*104mm*80mm，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规格：培养槽1套，≥113mm*71mm*210mm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规格：底座1个，≥325mm*241mm*39mm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功能：种植纸≥10张，种子≥3包，模拟植物种植</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91EE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C257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B945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7965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40</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42BB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听诊器</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5080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材质：PVC/软胶/锌合金</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规格：听管长≥800mm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功能：传音效果清晰、无杂音，用于探究声音和人体，软胶塞设计，不会伤到幼儿</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F4C5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AEA2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5B6F9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A625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41</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F75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螺母组合创意工具</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301A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规格：多种规格</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描述：种规格螺母、多种长度螺丝、带孔木条若干，可以自由拼装风车、人体、运动员、机器人、小狗、直升机、乌龟、购物车、飞机等造型，锻炼幼儿观察力和组合能力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4AD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A726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6492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A81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42</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F09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创意设计套装</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48E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材质：优质ABS材料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规格：多种规格</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含长杆套装、短杆套装、连接头套装、连接柱套装、滑轨套装、链条套装及多种辅助材料，既可根据教材课程设置开展活动，也可创意发挥，进行自由设计。黄色短杆≥90mm，蓝色短杆≥28mm，白色短杆≥54mm，绿色长杆≥220mm，红色长杆≥217mm，橙色长杆≥144mm，红色连接杆≥50mm，蓝色扇形连接器半径约42mm，橙色直角连接器半径约42mm，红色圆形连接器直径约63mm，螺旋桨半径约50mm，尾巴约60mm，眼睛约56mm，车轮直径约42mm</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E044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0714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7B73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DC5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43</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B18D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百变插球</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5D6E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材质：安全环保塑胶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规格：≥280mm*160mm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描述：4种同等粗细不同长度的杆，4种颜色24粒积木球，球体有很多洞眼，可自由拼插组装，锻炼幼儿手眼协调能力，观察能力，颜色识别能力，探究立体空间等。</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908A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C9AF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6679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0D0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44</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D04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趣味电扇</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B52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材质：ABS/电线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规格：底座尺寸≥135mm*135mm*70mm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描述：包含电池盒、开关、导线、底座、电动机、扇叶，底座可安装电动机、导线、开关，电池盒，组装小型风扇等</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CC6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C1FD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2FDB8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1F8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45</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0936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神奇浮动球</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68E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材质：ABS/电线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规格：底座尺寸≥135mm*135mm*70mm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描述：包含电池盒、开关、导线、底座、电动机、扇叶，底座可安装电开关、电池，组装小型喷泉等。</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4F0F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E84B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74C8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008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46</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63E5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多彩泡泡机</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CF65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材质：ABS/电线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规格：底座尺寸≥135mm*135mm*70mm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描述：包含电池盒、开关、导线、底座、电动机、月牙型液体盛放槽、6孔发泡叶片、双孔出风口，底座可安装电动机、导线、开关、组装小型泡泡发生装置等。</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6468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09B4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FCD4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6962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47</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D24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电动水喷泉</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5B5D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材质：ABS/电线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规格：底座尺寸≥135mm*135mm*70mm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描述：包含电池盒、开关、导线、底座、电动机、扇叶、链接轴、支架，底座可安装电开关、电池、组装小型喷泉等。</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8F9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BFA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B7B9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EC0F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48</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375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静电套装</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F012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材质：ABS/PP/羽毛</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规格：多种规格</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描述：含瓶子1个，泡沫球1袋；胶棒1个，羽毛6根；尺子1把，收纳盒1个，用于静电实验操作中</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50AE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2F69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410B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4DB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49</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2DC4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雷神对话机器人</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5598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材质：ABS环保材质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规格：≥240mm*145mm*300mm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描述：≥40000多首儿童媒体内容，在线语音识别，≥500万条实体知识库，满足幼儿的求知欲，启发幼儿语言天赋。多种操作模式，还可以进行语音对话操作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52CD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70BE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D99C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84C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50</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CD6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男孩女孩人体模型</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E6C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材质：环保木质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规格：≥292mm*143mm*20mm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描述：≥5层拼组板，从外观、裸体、肌肉、骨骼、血管这5部分认知人体结构，让幼儿了解自己的身体。底部采用虚线对照，降低幼儿拼装难度，配有置物架</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016D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2BE8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0177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454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51</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B52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标本三件套</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E10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规格：柑橘凤蝶标本，≥180mm*280mm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规格：蜜蜂标本尺寸：≥180mm*280mm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规格：水稻生长标本：≥280mm*180mm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功能描述：柑橘凤蝶从卵到成虫的生长过程，蜜蜂从卵到成虫的生长过程，并给予蜜蜂种类、蜂巢形状、产物蜂蜜等标本，让幼儿充分了解水稻从种子到出苗发展全过程。</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83DF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C73E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32CC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1A4A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52</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B6B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彩色放大镜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AF0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规格：放大镜≥φ100mm*100mm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规格：置物架≥130mm*350mm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功能：由≥6个不同颜色，相同放大倍率的放大镜组成，放大镜为无光源放大镜</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324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8636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6314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D37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53</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61EF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炫彩辉光球</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C2BA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材质：优质PP/电路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规格：下宽≥100mm，上宽≥80mm，高≥400mm，可视高度≥200mm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描述：外观为高强度玻璃球壳，球内充有稀薄的惰性气体，玻璃球中央有一个黑色球状电极。球的底部有一块震荡电路板，通过电源变换器，将12V低压直流电转变为高压高频电压加在电极上，12V，有开关按钮。</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C9F0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2306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12CB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20F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54</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ED7E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动物磁力投掷</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9C24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材质：优质PET塑料/木质/金属</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规格：≥460mm*350mm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描述：配有磁球≥2个，可以吸取多个小球，梅花鹿、猴子、老虎等各种动物的卡通设计，吸引孩子。</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0A0F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040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59BE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E03D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55</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4B63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三球仪</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E9B09">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材质：塑料/金属</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规格：安全塑胶底座≥430mm，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规格：发光体，直径≥110mm左右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规格：太阳≥1个，≥φ93mm*21mm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规格：连接铁杆≥1个，≥100mm*41mm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规格：备用齿轮≥2个，≥φ53mm*11mm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规格：组装用螺丝≥2个，≥8mm*8mm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规格：螺母≥2个，≥7mm*2mm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规格：备用扣帽≥1个，≥10mm*10mm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规格：地月模型≥1个，≥199mm*138mm*178mm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规格：底座≥1个，≥258mm*160mm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功能：内含照明灯泡，月相盘，有24节气、12月份、四季，齿轮联动，地球倾斜地在轨道上绕日旋转，用于演示太阳、地球、月亮的关系和与此相关的天文现象等。</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E755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0B06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66F6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CA84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56</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307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AR地球仪</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8EB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材质：ABS/软件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规格：≥350mm*440mm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描述：环保漆彩色喷涂，数块粒子构成，每个版块采用不同色彩描绘，显示各个国家名称、特色图案，带底图，方便幼儿认知，配有专门的AR软件，让幼儿学习更多关于地球的知识。</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058E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372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F848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C217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57</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9B19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弹簧下楼梯</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1C0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材质：ABS/金属</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规格：楼梯≥450mm*300mm，弹簧直径约80mm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功能：幼儿可进行弹簧下楼梯活动，体验惯性的神奇，弹簧圈可单独进行游戏。</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24EC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CD6A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D525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BE8E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58</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0B3D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木质起重机</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08DCE">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规格：≥200mm*200mm*350mm，挂臂长≥500mm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功能：塔吊可进行360度旋转，手动遥控，高端真实，含机舱，可遥控升降，可让幼儿直接遥控操作。</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B4C1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1370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EC0E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84B0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59</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F983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超级停车场</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B0E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规格：≥680mm*680mm*700mm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功能：≥四层，配有小车，小车可进行停车、洗车、加油等操作游戏，让幼儿在进行游戏的同时了解生活中汽车常见的知识。顶部有停机坪，升有直升机。停车场配有电梯装置，可让小车直接上下楼。</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020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07FB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CF08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E71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60</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CAF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数学天平</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A5EAE">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材质：ABS/纸质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规格：≥250mm*700mm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描述：重量卡≥20张，学习卡≥30张。通过简单的天平游戏让幼儿了解到简单的数学算法，锻炼幼儿的逻辑思维能力。</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688A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D4B9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20BAA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251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61</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A88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气悬球</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8C24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材质：环保密度板/ABS/塑胶/电路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规格：≥330mm*320mm*420mm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描述：底部装有4只橡胶机脚，使用220V家用电，探究流体力学，球周围气体流速大,所以内部气压小,外部气压大。</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0EE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5E29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64E4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D225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62</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50C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人体导电装置</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5C6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材质：ABS/电路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规格：≥230mm*400mm*120mm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功能：无需通电即可使用，有开关装置。探究人也是导体，人体的电阻大概是大约2千欧-20兆欧范围内，所以小朋友请注意安全用电。</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D4E4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87ED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31CA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9D4D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63</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2E1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神箭火箭模型</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A38A9">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材质：金属/PET</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规格：≥120mm*120mm*770mm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功能：全金属烤漆，从下到上由四个液体助推器、芯一级火箭、芯二级火箭、整流罩和逃逸塔组成，三级推进模拟，1:100实体仿真模型。</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6EF5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9CF7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2B627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0E0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64</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AE2B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天文望远镜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D6E8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材质：ABS/PE/铝合金/光学镜片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规格：≥1280mm*700mm*600mm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功能：有效口径约50mm，焦距长度≥600mm，集光力90X，目镜K10mm-60X/K20mm-30X，寻星镜≥50mm*24mm；天顶镜90度直角正像棱镜。</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BBCF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E614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531F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4598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65</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D45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立体轨道桌</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1A43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材质：优质荷木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规格：≥950mm*560mm*400mm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功能：≥80片轨道桌，配有漂亮的房子、树木、小车等标识物，帮助幼儿了解交通标识与交通规则。</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F80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605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8055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3BBE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66</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946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人体骨骼模型</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03B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材质：优质PET/ABS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规格：高≥850mm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描述：配有底座、金属支撑杆等，男性成人骨骼，包括头颅骨、脊柱、胸廓、上肢骨、下肢骨等，四肢关节可以活动和拆卸，头盖骨可以拆开。</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4101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9CA4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5A73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EB8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67</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FDFB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小太阳科学发现空间标题字</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B2D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材质：亚克力</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规格：单字尺寸≥250mm*250mm；logo尺寸≥450mm*380mm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描述：环境布置用，彩色喷绘，为幼儿打造一个充满科学气息的探究环境，增加科学教室的合理性与严谨性。</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37B0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49FB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FF9E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998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68</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177A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标准八格玩具柜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9644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规格：≥120*30*80cm，±0.5cm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1.材质：采用AA级橡胶木板材，厚度不低于1.6cm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2.涂层：环保水性漆，三底两面喷涂；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3.结构：三层八格柜，上下两层均为3格，中间为2格,柜体底部采用踢脚板设计，增加整体造型的设计感；</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4.整体：外表面和内表面以及儿童手指可触及的隐蔽处，均无锐利的棱角、毛刺以及五金部件露出的锐利尖端，所有接触人体的边棱均为倒圆角。</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4D82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3039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40D1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F60E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69</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502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标准六格玩具柜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61EA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规格：≥120*30*80cm，±0.5cm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1.材质：采用AA级橡胶木板材，厚度不低于1.6cm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2.涂层：环保水性漆，三底两面喷涂；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3.结构：三层六格结构，底部采用踢脚板加固；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4.脚垫：贴地处装有塑料脚垫。</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B28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5C65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804D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1407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70</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EDFA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展示柜</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36F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规格：≥80*30*80cm，±0.5cm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1.材质：采用AA级橡胶木板材，厚度不低于1.6cm；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2.涂层：环保水性漆，三底两面喷涂；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3.结构：双层结构，底部为两格带门柜，背板四周扣槽式安装，内嵌无裸露，底部采用踢脚板设计；彩色部分选用UV彩色打印技术，所有接触人体的边棱均为倒圆角，安全环保。</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B61A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92C6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8E7E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7CA1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71</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4ADD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通用收纳柜B</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8F6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1.规格：≥80*30*120cm，±0.5cm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2.材质：采用橡胶木+多层板材质；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3.涂层：环保水性清漆；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4.结构：每层都可根据需求放置不同大小的物品，每层之间的高度适中，方便取放及收纳物品，柜子底部踢脚板设计，结构合理稳定。</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EDBD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1CD9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C60B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F066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72</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5C56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科学柜B</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D5C4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规格：≥60*30*105cm，±0.5cm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1.材质：采用AA级橡胶木板材，厚度不低于1.6cm；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2.涂层：环保水性清漆；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结构：整体是小火箭造型，顶部为火箭头部区域，设有带装饰圆点的圆形开口格（仿火箭舱口设计）；中间箭身部分是两层置物层，方便物品摆放；底部配备带太空图案的抽屉，侧边装饰结构对应火箭尾翼造型，既契合火箭主题，又兼具储物功能。</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5950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AF02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2C7F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E992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73</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E951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储物盒</w:t>
                  </w:r>
                </w:p>
              </w:tc>
              <w:tc>
                <w:tcPr>
                  <w:tcW w:w="4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5C8D9">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材质：塑料PP长度≥375*250*175mm</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DFD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50</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9BB7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盒</w:t>
                  </w:r>
                </w:p>
              </w:tc>
            </w:tr>
          </w:tbl>
          <w:p w14:paraId="092FD96E">
            <w:pPr>
              <w:widowControl w:val="0"/>
              <w:numPr>
                <w:ilvl w:val="0"/>
                <w:numId w:val="0"/>
              </w:numPr>
              <w:jc w:val="both"/>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（六）图书室</w:t>
            </w:r>
          </w:p>
          <w:tbl>
            <w:tblPr>
              <w:tblStyle w:val="3"/>
              <w:tblW w:w="0" w:type="auto"/>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0"/>
              <w:gridCol w:w="951"/>
              <w:gridCol w:w="3980"/>
              <w:gridCol w:w="571"/>
              <w:gridCol w:w="576"/>
            </w:tblGrid>
            <w:tr w14:paraId="56580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6C3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序号</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411F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产品名称</w:t>
                  </w:r>
                </w:p>
              </w:tc>
              <w:tc>
                <w:tcPr>
                  <w:tcW w:w="3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6CB5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产品参数</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15AA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A861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单位</w:t>
                  </w:r>
                </w:p>
              </w:tc>
            </w:tr>
            <w:tr w14:paraId="6CDD7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32F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3148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书架</w:t>
                  </w:r>
                </w:p>
              </w:tc>
              <w:tc>
                <w:tcPr>
                  <w:tcW w:w="3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D81BB">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规格：≥60*40*40（含轮）cm,±0.5cm；</w:t>
                  </w:r>
                </w:p>
                <w:p w14:paraId="618DFDA9">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highlight w:val="yellow"/>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造型：</w:t>
                  </w:r>
                  <w:r>
                    <w:rPr>
                      <w:rFonts w:hint="eastAsia" w:ascii="仿宋" w:hAnsi="仿宋" w:eastAsia="仿宋" w:cs="仿宋"/>
                      <w:b w:val="0"/>
                      <w:bCs w:val="0"/>
                      <w:i w:val="0"/>
                      <w:iCs w:val="0"/>
                      <w:color w:val="auto"/>
                      <w:kern w:val="0"/>
                      <w:sz w:val="20"/>
                      <w:szCs w:val="20"/>
                      <w:highlight w:val="none"/>
                      <w:u w:val="none"/>
                      <w:lang w:val="en-US" w:eastAsia="zh-CN" w:bidi="ar"/>
                    </w:rPr>
                    <w:t>太空巴士</w:t>
                  </w:r>
                </w:p>
                <w:p w14:paraId="438CA79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1.材质：采用AA级橡胶木板材，厚度不低于1.6cm；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2.涂层：环保水性漆，三底两面喷涂；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3.结构：顶部带有手提把手，两侧分别有两侧开放式储物格，底部安装万向轮，侧板小火箭造型，采用UV打印技术，图案清晰无晕染，图案精细，层次丰富而清晰，艺术性高，立体感强；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4.整体：外表面和内表面以及儿童手指可触及的隐蔽处，均无锐利的棱角、毛刺以及五金部件露出的锐利尖端，所有接触人体的边棱均为倒圆角。</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DD1F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7D3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2FA76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AD8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084F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小书架</w:t>
                  </w:r>
                </w:p>
              </w:tc>
              <w:tc>
                <w:tcPr>
                  <w:tcW w:w="3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5002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1.规格：≥80*25*25cm,±0.5cm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2.材质：采用AA级橡胶木板材，厚度不低于1.6cm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3.涂层：环保水性清漆；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4.结构：整体分为三格，四周都加有当板，其中一侧加透明亚克力当板，方便寻找书籍拿取，两边加镂空扶手，方便移动，挡板外侧还加有水草图案，整体实用性高，不仅可以用于收纳书籍，还可以用于其他收纳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5.整体：外表面和内表面以及儿童手指可触及的隐蔽处，均无锐利的棱角、毛刺以及五金部件露出的锐利尖端，所有接触人体的边棱均为倒圆角。</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C582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58B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5C0A6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3817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1F5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靠墙书架</w:t>
                  </w:r>
                </w:p>
              </w:tc>
              <w:tc>
                <w:tcPr>
                  <w:tcW w:w="3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30A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规格：≥240*25*120cm，±0.5cm；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1.材质：实木桦木纹饰面抗划板；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2.结构：≥３件／套，由靠墙书架Ａ，靠墙书架Ｂ，靠墙书架Ｃ组成；</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3.整体：表面和内表面以及儿童手指可触及的隐蔽处，均无锐利的棱角、毛刺以及五金部件露出的锐利尖端，所有接触人体的边棱均为倒圆角。</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00A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297A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476C0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308F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84BA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地毯</w:t>
                  </w:r>
                </w:p>
              </w:tc>
              <w:tc>
                <w:tcPr>
                  <w:tcW w:w="3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99CE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规格：≥220*180cm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材质：水晶绒，表面细腻柔软，亲肤性强，赤脚触感舒适；底部防滑设计，表面耐脏易清洁，适配儿童高频使用场景；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描述：整体采用自然童趣风格，兼具游戏互动性与视觉趣味性。</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A43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46E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3C930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E9B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E900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地毯</w:t>
                  </w:r>
                </w:p>
              </w:tc>
              <w:tc>
                <w:tcPr>
                  <w:tcW w:w="3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47E6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规格:≥140*200cm，±0.5cm；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1.材质:精选水晶绒面料，毯面舒适，不藏碎屑，容易打理；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2.采用不规则的云朵形异形设计，边缘做了圆润收边处理，无任何尖锐棱角，避免儿童玩耍时磕碰受伤。</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955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E338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r>
            <w:tr w14:paraId="23134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944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368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阅读沙发</w:t>
                  </w:r>
                </w:p>
              </w:tc>
              <w:tc>
                <w:tcPr>
                  <w:tcW w:w="3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1D78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规格：≥5件/套，包含</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阅读沙发A*3：≥100*60*60cm，±0.5cm；橡胶木板材，厚度不低于1.6cm；弧形结构，一面为坐柜带有软垫，选用优质皮革，底部为两格柜，另一面为弧形四格书架。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阅读沙发B*2：≥100*30*30cm，±0.5cm；橡胶木板材，厚度不低于1.6cm；两格弧形结构，顶部带有彩色皮革软包，坐感舒适。</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C4E6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ACB1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D4D4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37AC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CB8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精装绘本</w:t>
                  </w:r>
                </w:p>
              </w:tc>
              <w:tc>
                <w:tcPr>
                  <w:tcW w:w="3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65E1">
                  <w:pPr>
                    <w:keepNext w:val="0"/>
                    <w:keepLines w:val="0"/>
                    <w:widowControl/>
                    <w:numPr>
                      <w:ilvl w:val="0"/>
                      <w:numId w:val="6"/>
                    </w:numPr>
                    <w:suppressLineNumbers w:val="0"/>
                    <w:jc w:val="center"/>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质量规格：精装正版，16K开本，画面</w:t>
                  </w:r>
                </w:p>
                <w:p w14:paraId="039C451E">
                  <w:pPr>
                    <w:keepNext w:val="0"/>
                    <w:keepLines w:val="0"/>
                    <w:widowControl/>
                    <w:numPr>
                      <w:ilvl w:val="0"/>
                      <w:numId w:val="0"/>
                    </w:numPr>
                    <w:suppressLineNumbers w:val="0"/>
                    <w:jc w:val="both"/>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色彩鲜艳。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二、内容适配：爱国教育、红色故事、认知启蒙、情感教育、行为习惯、安全教育、传统文化、节日习俗、民间故事、科普、动植物等。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三、图书印刷装订要求：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1.封面印刷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套印准确，字、图、点、线印迹清楚，不花、不毛、不糊，使底版墨色均匀，无回胶印，背面不脏。</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2.插图印刷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（1）插印准确，层次分明，轮廓实，电分制版无浮雕印。</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（2）网点清晰饱满，小点不秃，大点光洁不糊，质感好。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（3）墨色均匀厚实，色彩鲜艳有光泽，肤色正，接版准确，色调深浅一致。</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3.正文印刷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（1）压力：压力适度，全书前后轻重一致。</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（2）墨色：全书前后墨色一致，浓淡适度。</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（3）套印：版面端正，正反套印准确。</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（4）文字：文字、标点清晰，笔锋挺秀，无缺笔断划，标题黑实不花，小字不糊不瞎。</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（5）其它：书面无脏污、破损，无钉花、野墨、无透页。</w:t>
                  </w:r>
                </w:p>
                <w:p w14:paraId="5A33D61A">
                  <w:pPr>
                    <w:keepNext w:val="0"/>
                    <w:keepLines w:val="0"/>
                    <w:widowControl/>
                    <w:numPr>
                      <w:ilvl w:val="0"/>
                      <w:numId w:val="0"/>
                    </w:numPr>
                    <w:suppressLineNumbers w:val="0"/>
                    <w:jc w:val="both"/>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4.装订</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（1）开本尺寸符合设计要求，套书规格一致，成品裁切方正，无明显刀花，无连接页、折角、破头。</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（2）书脊平整，无空脊、起泡、明显皱纹，书脊字居中，封面齐色，边框要色正。</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（3）全书页码折正，书面平服，无皱纹（八字折等）。骑马钉，平钉的钉脚不翘，无断丝，凸肚，钉距匀称，坚实牢固，易翻不脱页无缺页、重页、倒装。</w:t>
                  </w:r>
                </w:p>
              </w:tc>
              <w:tc>
                <w:tcPr>
                  <w:tcW w:w="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E35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300</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A3B8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本</w:t>
                  </w:r>
                </w:p>
              </w:tc>
            </w:tr>
          </w:tbl>
          <w:p w14:paraId="19D7F024">
            <w:pPr>
              <w:widowControl w:val="0"/>
              <w:numPr>
                <w:ilvl w:val="0"/>
                <w:numId w:val="0"/>
              </w:numPr>
              <w:jc w:val="both"/>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（七）美工室</w:t>
            </w:r>
          </w:p>
          <w:tbl>
            <w:tblPr>
              <w:tblStyle w:val="3"/>
              <w:tblW w:w="6796"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36"/>
              <w:gridCol w:w="1112"/>
              <w:gridCol w:w="3476"/>
              <w:gridCol w:w="736"/>
              <w:gridCol w:w="736"/>
            </w:tblGrid>
            <w:tr w14:paraId="4E0B4395">
              <w:tblPrEx>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noWrap/>
                  <w:vAlign w:val="center"/>
                </w:tcPr>
                <w:p w14:paraId="5D38CD8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序号</w:t>
                  </w:r>
                </w:p>
              </w:tc>
              <w:tc>
                <w:tcPr>
                  <w:tcW w:w="1112" w:type="dxa"/>
                  <w:tcBorders>
                    <w:tl2br w:val="nil"/>
                    <w:tr2bl w:val="nil"/>
                  </w:tcBorders>
                  <w:shd w:val="clear" w:color="auto" w:fill="auto"/>
                  <w:noWrap/>
                  <w:vAlign w:val="center"/>
                </w:tcPr>
                <w:p w14:paraId="14F67DE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名称</w:t>
                  </w:r>
                </w:p>
              </w:tc>
              <w:tc>
                <w:tcPr>
                  <w:tcW w:w="3476" w:type="dxa"/>
                  <w:tcBorders>
                    <w:tl2br w:val="nil"/>
                    <w:tr2bl w:val="nil"/>
                  </w:tcBorders>
                  <w:shd w:val="clear" w:color="auto" w:fill="auto"/>
                  <w:noWrap/>
                  <w:vAlign w:val="center"/>
                </w:tcPr>
                <w:p w14:paraId="11616F6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规格参数</w:t>
                  </w:r>
                </w:p>
              </w:tc>
              <w:tc>
                <w:tcPr>
                  <w:tcW w:w="736" w:type="dxa"/>
                  <w:tcBorders>
                    <w:tl2br w:val="nil"/>
                    <w:tr2bl w:val="nil"/>
                  </w:tcBorders>
                  <w:shd w:val="clear" w:color="auto" w:fill="auto"/>
                  <w:noWrap/>
                  <w:vAlign w:val="center"/>
                </w:tcPr>
                <w:p w14:paraId="7AA91A3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c>
                <w:tcPr>
                  <w:tcW w:w="736" w:type="dxa"/>
                  <w:tcBorders>
                    <w:tl2br w:val="nil"/>
                    <w:tr2bl w:val="nil"/>
                  </w:tcBorders>
                  <w:shd w:val="clear" w:color="auto" w:fill="auto"/>
                  <w:noWrap/>
                  <w:vAlign w:val="center"/>
                </w:tcPr>
                <w:p w14:paraId="19249F3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单位</w:t>
                  </w:r>
                </w:p>
              </w:tc>
            </w:tr>
            <w:tr w14:paraId="10FD0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6BC2AB7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1112" w:type="dxa"/>
                  <w:tcBorders>
                    <w:tl2br w:val="nil"/>
                    <w:tr2bl w:val="nil"/>
                  </w:tcBorders>
                  <w:shd w:val="clear" w:color="auto" w:fill="auto"/>
                  <w:vAlign w:val="center"/>
                </w:tcPr>
                <w:p w14:paraId="0A32CD5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连结颜料盒</w:t>
                  </w:r>
                </w:p>
              </w:tc>
              <w:tc>
                <w:tcPr>
                  <w:tcW w:w="3476" w:type="dxa"/>
                  <w:tcBorders>
                    <w:tl2br w:val="nil"/>
                    <w:tr2bl w:val="nil"/>
                  </w:tcBorders>
                  <w:shd w:val="clear" w:color="auto" w:fill="auto"/>
                  <w:vAlign w:val="center"/>
                </w:tcPr>
                <w:p w14:paraId="72F568D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规格：≥11cm*10cm*8cm。材质：安全塑料。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内含红、黄、蓝、绿、紫、橙、连结颜料盒各1件。</w:t>
                  </w:r>
                </w:p>
              </w:tc>
              <w:tc>
                <w:tcPr>
                  <w:tcW w:w="736" w:type="dxa"/>
                  <w:tcBorders>
                    <w:tl2br w:val="nil"/>
                    <w:tr2bl w:val="nil"/>
                  </w:tcBorders>
                  <w:shd w:val="clear" w:color="auto" w:fill="auto"/>
                  <w:vAlign w:val="center"/>
                </w:tcPr>
                <w:p w14:paraId="1C2F55A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289B3FE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459E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80773B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1112" w:type="dxa"/>
                  <w:tcBorders>
                    <w:tl2br w:val="nil"/>
                    <w:tr2bl w:val="nil"/>
                  </w:tcBorders>
                  <w:shd w:val="clear" w:color="auto" w:fill="auto"/>
                  <w:vAlign w:val="center"/>
                </w:tcPr>
                <w:p w14:paraId="19E3204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海绵颜料沾盘</w:t>
                  </w:r>
                </w:p>
              </w:tc>
              <w:tc>
                <w:tcPr>
                  <w:tcW w:w="3476" w:type="dxa"/>
                  <w:tcBorders>
                    <w:tl2br w:val="nil"/>
                    <w:tr2bl w:val="nil"/>
                  </w:tcBorders>
                  <w:shd w:val="clear" w:color="auto" w:fill="auto"/>
                  <w:vAlign w:val="center"/>
                </w:tcPr>
                <w:p w14:paraId="0D76561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规格：上直径约13cm、底直径约11.4cm、高度≥3cm，材质：安全塑料。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内含≥10个各色海绵颜料沾盘。</w:t>
                  </w:r>
                </w:p>
              </w:tc>
              <w:tc>
                <w:tcPr>
                  <w:tcW w:w="736" w:type="dxa"/>
                  <w:tcBorders>
                    <w:tl2br w:val="nil"/>
                    <w:tr2bl w:val="nil"/>
                  </w:tcBorders>
                  <w:shd w:val="clear" w:color="auto" w:fill="auto"/>
                  <w:vAlign w:val="center"/>
                </w:tcPr>
                <w:p w14:paraId="40EA5D8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025D175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CA41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A32A16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1112" w:type="dxa"/>
                  <w:tcBorders>
                    <w:tl2br w:val="nil"/>
                    <w:tr2bl w:val="nil"/>
                  </w:tcBorders>
                  <w:shd w:val="clear" w:color="auto" w:fill="auto"/>
                  <w:vAlign w:val="center"/>
                </w:tcPr>
                <w:p w14:paraId="3B22F0D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颜料回收盘-彩色</w:t>
                  </w:r>
                </w:p>
              </w:tc>
              <w:tc>
                <w:tcPr>
                  <w:tcW w:w="3476" w:type="dxa"/>
                  <w:tcBorders>
                    <w:tl2br w:val="nil"/>
                    <w:tr2bl w:val="nil"/>
                  </w:tcBorders>
                  <w:shd w:val="clear" w:color="auto" w:fill="auto"/>
                  <w:vAlign w:val="center"/>
                </w:tcPr>
                <w:p w14:paraId="3A36962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规格：≥14*12*4cm。材质：安全塑料。红黄蓝绿四色一组，方形高边设计。</w:t>
                  </w:r>
                </w:p>
              </w:tc>
              <w:tc>
                <w:tcPr>
                  <w:tcW w:w="736" w:type="dxa"/>
                  <w:tcBorders>
                    <w:tl2br w:val="nil"/>
                    <w:tr2bl w:val="nil"/>
                  </w:tcBorders>
                  <w:shd w:val="clear" w:color="auto" w:fill="auto"/>
                  <w:vAlign w:val="center"/>
                </w:tcPr>
                <w:p w14:paraId="5628002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1366C80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1107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03BE83D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1112" w:type="dxa"/>
                  <w:tcBorders>
                    <w:tl2br w:val="nil"/>
                    <w:tr2bl w:val="nil"/>
                  </w:tcBorders>
                  <w:shd w:val="clear" w:color="auto" w:fill="auto"/>
                  <w:vAlign w:val="center"/>
                </w:tcPr>
                <w:p w14:paraId="2A6E7D9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6圆4格调色盘</w:t>
                  </w:r>
                </w:p>
              </w:tc>
              <w:tc>
                <w:tcPr>
                  <w:tcW w:w="3476" w:type="dxa"/>
                  <w:tcBorders>
                    <w:tl2br w:val="nil"/>
                    <w:tr2bl w:val="nil"/>
                  </w:tcBorders>
                  <w:shd w:val="clear" w:color="auto" w:fill="auto"/>
                  <w:vAlign w:val="center"/>
                </w:tcPr>
                <w:p w14:paraId="45B9E4F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规格：≥23cm*17cm。材质：安全塑料。6圆4方调色盘。</w:t>
                  </w:r>
                </w:p>
              </w:tc>
              <w:tc>
                <w:tcPr>
                  <w:tcW w:w="736" w:type="dxa"/>
                  <w:tcBorders>
                    <w:tl2br w:val="nil"/>
                    <w:tr2bl w:val="nil"/>
                  </w:tcBorders>
                  <w:shd w:val="clear" w:color="auto" w:fill="auto"/>
                  <w:vAlign w:val="center"/>
                </w:tcPr>
                <w:p w14:paraId="6F0018A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2B6047B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2800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07DE47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1112" w:type="dxa"/>
                  <w:tcBorders>
                    <w:tl2br w:val="nil"/>
                    <w:tr2bl w:val="nil"/>
                  </w:tcBorders>
                  <w:shd w:val="clear" w:color="auto" w:fill="auto"/>
                  <w:vAlign w:val="center"/>
                </w:tcPr>
                <w:p w14:paraId="500CC36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长柄圆头笔刷</w:t>
                  </w:r>
                </w:p>
              </w:tc>
              <w:tc>
                <w:tcPr>
                  <w:tcW w:w="3476" w:type="dxa"/>
                  <w:tcBorders>
                    <w:tl2br w:val="nil"/>
                    <w:tr2bl w:val="nil"/>
                  </w:tcBorders>
                  <w:shd w:val="clear" w:color="auto" w:fill="auto"/>
                  <w:vAlign w:val="center"/>
                </w:tcPr>
                <w:p w14:paraId="0762419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规格：≥19cm，材质：安全塑料+铝管+猪鬃毛。6色混装。</w:t>
                  </w:r>
                </w:p>
              </w:tc>
              <w:tc>
                <w:tcPr>
                  <w:tcW w:w="736" w:type="dxa"/>
                  <w:tcBorders>
                    <w:tl2br w:val="nil"/>
                    <w:tr2bl w:val="nil"/>
                  </w:tcBorders>
                  <w:shd w:val="clear" w:color="auto" w:fill="auto"/>
                  <w:vAlign w:val="center"/>
                </w:tcPr>
                <w:p w14:paraId="3F99DC5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736" w:type="dxa"/>
                  <w:tcBorders>
                    <w:tl2br w:val="nil"/>
                    <w:tr2bl w:val="nil"/>
                  </w:tcBorders>
                  <w:shd w:val="clear" w:color="auto" w:fill="auto"/>
                  <w:vAlign w:val="center"/>
                </w:tcPr>
                <w:p w14:paraId="48D9D34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A9BC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64F712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1112" w:type="dxa"/>
                  <w:tcBorders>
                    <w:tl2br w:val="nil"/>
                    <w:tr2bl w:val="nil"/>
                  </w:tcBorders>
                  <w:shd w:val="clear" w:color="auto" w:fill="auto"/>
                  <w:vAlign w:val="center"/>
                </w:tcPr>
                <w:p w14:paraId="3FFB5C2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长柄扁头笔刷</w:t>
                  </w:r>
                </w:p>
              </w:tc>
              <w:tc>
                <w:tcPr>
                  <w:tcW w:w="3476" w:type="dxa"/>
                  <w:tcBorders>
                    <w:tl2br w:val="nil"/>
                    <w:tr2bl w:val="nil"/>
                  </w:tcBorders>
                  <w:shd w:val="clear" w:color="auto" w:fill="auto"/>
                  <w:vAlign w:val="center"/>
                </w:tcPr>
                <w:p w14:paraId="5C71F32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规格：≥19cm，材质：安全塑料+铝管+猪鬃毛。</w:t>
                  </w:r>
                </w:p>
              </w:tc>
              <w:tc>
                <w:tcPr>
                  <w:tcW w:w="736" w:type="dxa"/>
                  <w:tcBorders>
                    <w:tl2br w:val="nil"/>
                    <w:tr2bl w:val="nil"/>
                  </w:tcBorders>
                  <w:shd w:val="clear" w:color="auto" w:fill="auto"/>
                  <w:vAlign w:val="center"/>
                </w:tcPr>
                <w:p w14:paraId="0959519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736" w:type="dxa"/>
                  <w:tcBorders>
                    <w:tl2br w:val="nil"/>
                    <w:tr2bl w:val="nil"/>
                  </w:tcBorders>
                  <w:shd w:val="clear" w:color="auto" w:fill="auto"/>
                  <w:vAlign w:val="center"/>
                </w:tcPr>
                <w:p w14:paraId="47451E2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F8E2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4B2007B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1112" w:type="dxa"/>
                  <w:tcBorders>
                    <w:tl2br w:val="nil"/>
                    <w:tr2bl w:val="nil"/>
                  </w:tcBorders>
                  <w:shd w:val="clear" w:color="auto" w:fill="auto"/>
                  <w:vAlign w:val="center"/>
                </w:tcPr>
                <w:p w14:paraId="2E4C4E7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25支缤纷水彩笔</w:t>
                  </w:r>
                </w:p>
              </w:tc>
              <w:tc>
                <w:tcPr>
                  <w:tcW w:w="3476" w:type="dxa"/>
                  <w:tcBorders>
                    <w:tl2br w:val="nil"/>
                    <w:tr2bl w:val="nil"/>
                  </w:tcBorders>
                  <w:shd w:val="clear" w:color="auto" w:fill="auto"/>
                  <w:vAlign w:val="center"/>
                </w:tcPr>
                <w:p w14:paraId="43E899E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规格：最小尺寸9cm、最大尺寸18cm。材质：安全塑料+木制+海绵+铝管+猪鬃毛+尼龙。</w:t>
                  </w:r>
                </w:p>
              </w:tc>
              <w:tc>
                <w:tcPr>
                  <w:tcW w:w="736" w:type="dxa"/>
                  <w:tcBorders>
                    <w:tl2br w:val="nil"/>
                    <w:tr2bl w:val="nil"/>
                  </w:tcBorders>
                  <w:shd w:val="clear" w:color="auto" w:fill="auto"/>
                  <w:vAlign w:val="center"/>
                </w:tcPr>
                <w:p w14:paraId="766F095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736" w:type="dxa"/>
                  <w:tcBorders>
                    <w:tl2br w:val="nil"/>
                    <w:tr2bl w:val="nil"/>
                  </w:tcBorders>
                  <w:shd w:val="clear" w:color="auto" w:fill="auto"/>
                  <w:vAlign w:val="center"/>
                </w:tcPr>
                <w:p w14:paraId="4713734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7E2F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582550C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w:t>
                  </w:r>
                </w:p>
              </w:tc>
              <w:tc>
                <w:tcPr>
                  <w:tcW w:w="1112" w:type="dxa"/>
                  <w:tcBorders>
                    <w:tl2br w:val="nil"/>
                    <w:tr2bl w:val="nil"/>
                  </w:tcBorders>
                  <w:shd w:val="clear" w:color="auto" w:fill="auto"/>
                  <w:vAlign w:val="center"/>
                </w:tcPr>
                <w:p w14:paraId="791E175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迷你花纹刷笔-建筑风格</w:t>
                  </w:r>
                </w:p>
              </w:tc>
              <w:tc>
                <w:tcPr>
                  <w:tcW w:w="3476" w:type="dxa"/>
                  <w:tcBorders>
                    <w:tl2br w:val="nil"/>
                    <w:tr2bl w:val="nil"/>
                  </w:tcBorders>
                  <w:shd w:val="clear" w:color="auto" w:fill="auto"/>
                  <w:vAlign w:val="center"/>
                </w:tcPr>
                <w:p w14:paraId="65FEEAB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规格：总长≥13cm、手柄长≥6cm，材质：安全塑料+EVA+海绵+无纺布。</w:t>
                  </w:r>
                </w:p>
              </w:tc>
              <w:tc>
                <w:tcPr>
                  <w:tcW w:w="736" w:type="dxa"/>
                  <w:tcBorders>
                    <w:tl2br w:val="nil"/>
                    <w:tr2bl w:val="nil"/>
                  </w:tcBorders>
                  <w:shd w:val="clear" w:color="auto" w:fill="auto"/>
                  <w:vAlign w:val="center"/>
                </w:tcPr>
                <w:p w14:paraId="2BFF864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107C65A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8671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9C3252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c>
                <w:tcPr>
                  <w:tcW w:w="1112" w:type="dxa"/>
                  <w:tcBorders>
                    <w:tl2br w:val="nil"/>
                    <w:tr2bl w:val="nil"/>
                  </w:tcBorders>
                  <w:shd w:val="clear" w:color="auto" w:fill="auto"/>
                  <w:vAlign w:val="center"/>
                </w:tcPr>
                <w:p w14:paraId="48A2265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迷你花纹刷笔-涂鸦风格</w:t>
                  </w:r>
                </w:p>
              </w:tc>
              <w:tc>
                <w:tcPr>
                  <w:tcW w:w="3476" w:type="dxa"/>
                  <w:tcBorders>
                    <w:tl2br w:val="nil"/>
                    <w:tr2bl w:val="nil"/>
                  </w:tcBorders>
                  <w:shd w:val="clear" w:color="auto" w:fill="auto"/>
                  <w:vAlign w:val="center"/>
                </w:tcPr>
                <w:p w14:paraId="208F51E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规格：总长≥14cm、手柄长≥6cm，材质：安全塑料+EVA+海绵+无纺布。</w:t>
                  </w:r>
                </w:p>
              </w:tc>
              <w:tc>
                <w:tcPr>
                  <w:tcW w:w="736" w:type="dxa"/>
                  <w:tcBorders>
                    <w:tl2br w:val="nil"/>
                    <w:tr2bl w:val="nil"/>
                  </w:tcBorders>
                  <w:shd w:val="clear" w:color="auto" w:fill="auto"/>
                  <w:vAlign w:val="center"/>
                </w:tcPr>
                <w:p w14:paraId="4CDE615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757AB9F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5703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B02E0C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10</w:t>
                  </w:r>
                </w:p>
              </w:tc>
              <w:tc>
                <w:tcPr>
                  <w:tcW w:w="1112" w:type="dxa"/>
                  <w:tcBorders>
                    <w:tl2br w:val="nil"/>
                    <w:tr2bl w:val="nil"/>
                  </w:tcBorders>
                  <w:shd w:val="clear" w:color="auto" w:fill="auto"/>
                  <w:vAlign w:val="center"/>
                </w:tcPr>
                <w:p w14:paraId="03A500C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花纹刷笔-喷洒风格</w:t>
                  </w:r>
                </w:p>
              </w:tc>
              <w:tc>
                <w:tcPr>
                  <w:tcW w:w="3476" w:type="dxa"/>
                  <w:tcBorders>
                    <w:tl2br w:val="nil"/>
                    <w:tr2bl w:val="nil"/>
                  </w:tcBorders>
                  <w:shd w:val="clear" w:color="auto" w:fill="auto"/>
                  <w:vAlign w:val="center"/>
                </w:tcPr>
                <w:p w14:paraId="36F0386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规格：≥13cm*2.2cm，材质：安全塑料+EVA+海绵+无纺布。</w:t>
                  </w:r>
                </w:p>
              </w:tc>
              <w:tc>
                <w:tcPr>
                  <w:tcW w:w="736" w:type="dxa"/>
                  <w:tcBorders>
                    <w:tl2br w:val="nil"/>
                    <w:tr2bl w:val="nil"/>
                  </w:tcBorders>
                  <w:shd w:val="clear" w:color="auto" w:fill="auto"/>
                  <w:vAlign w:val="center"/>
                </w:tcPr>
                <w:p w14:paraId="4FE22D0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09D8829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AA44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5A7727D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11</w:t>
                  </w:r>
                </w:p>
              </w:tc>
              <w:tc>
                <w:tcPr>
                  <w:tcW w:w="1112" w:type="dxa"/>
                  <w:tcBorders>
                    <w:tl2br w:val="nil"/>
                    <w:tr2bl w:val="nil"/>
                  </w:tcBorders>
                  <w:shd w:val="clear" w:color="auto" w:fill="auto"/>
                  <w:vAlign w:val="center"/>
                </w:tcPr>
                <w:p w14:paraId="355C8D8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线条刮刮板</w:t>
                  </w:r>
                </w:p>
              </w:tc>
              <w:tc>
                <w:tcPr>
                  <w:tcW w:w="3476" w:type="dxa"/>
                  <w:tcBorders>
                    <w:tl2br w:val="nil"/>
                    <w:tr2bl w:val="nil"/>
                  </w:tcBorders>
                  <w:shd w:val="clear" w:color="auto" w:fill="auto"/>
                  <w:vAlign w:val="center"/>
                </w:tcPr>
                <w:p w14:paraId="5D3225F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规格：≥9cm*3.5cm，刷头宽≥2cm，材质：安全塑料+泡棉。</w:t>
                  </w:r>
                </w:p>
              </w:tc>
              <w:tc>
                <w:tcPr>
                  <w:tcW w:w="736" w:type="dxa"/>
                  <w:tcBorders>
                    <w:tl2br w:val="nil"/>
                    <w:tr2bl w:val="nil"/>
                  </w:tcBorders>
                  <w:shd w:val="clear" w:color="auto" w:fill="auto"/>
                  <w:vAlign w:val="center"/>
                </w:tcPr>
                <w:p w14:paraId="7421B80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7BB0873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72EA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70CFDF8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1112" w:type="dxa"/>
                  <w:tcBorders>
                    <w:tl2br w:val="nil"/>
                    <w:tr2bl w:val="nil"/>
                  </w:tcBorders>
                  <w:shd w:val="clear" w:color="auto" w:fill="auto"/>
                  <w:vAlign w:val="center"/>
                </w:tcPr>
                <w:p w14:paraId="57EFC29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模型画板-恐龙</w:t>
                  </w:r>
                </w:p>
              </w:tc>
              <w:tc>
                <w:tcPr>
                  <w:tcW w:w="3476" w:type="dxa"/>
                  <w:tcBorders>
                    <w:tl2br w:val="nil"/>
                    <w:tr2bl w:val="nil"/>
                  </w:tcBorders>
                  <w:shd w:val="clear" w:color="auto" w:fill="auto"/>
                  <w:vAlign w:val="center"/>
                </w:tcPr>
                <w:p w14:paraId="7A85D3B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规格：≥15*14cm。材质：安全塑料。</w:t>
                  </w:r>
                </w:p>
              </w:tc>
              <w:tc>
                <w:tcPr>
                  <w:tcW w:w="736" w:type="dxa"/>
                  <w:tcBorders>
                    <w:tl2br w:val="nil"/>
                    <w:tr2bl w:val="nil"/>
                  </w:tcBorders>
                  <w:shd w:val="clear" w:color="auto" w:fill="auto"/>
                  <w:vAlign w:val="center"/>
                </w:tcPr>
                <w:p w14:paraId="72800B8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06EC8BD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61AB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0B25602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13</w:t>
                  </w:r>
                </w:p>
              </w:tc>
              <w:tc>
                <w:tcPr>
                  <w:tcW w:w="1112" w:type="dxa"/>
                  <w:tcBorders>
                    <w:tl2br w:val="nil"/>
                    <w:tr2bl w:val="nil"/>
                  </w:tcBorders>
                  <w:shd w:val="clear" w:color="auto" w:fill="auto"/>
                  <w:vAlign w:val="center"/>
                </w:tcPr>
                <w:p w14:paraId="5B48E06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模型画板-丛林</w:t>
                  </w:r>
                </w:p>
              </w:tc>
              <w:tc>
                <w:tcPr>
                  <w:tcW w:w="3476" w:type="dxa"/>
                  <w:tcBorders>
                    <w:tl2br w:val="nil"/>
                    <w:tr2bl w:val="nil"/>
                  </w:tcBorders>
                  <w:shd w:val="clear" w:color="auto" w:fill="auto"/>
                  <w:vAlign w:val="center"/>
                </w:tcPr>
                <w:p w14:paraId="68D92B3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规格：≥15.4*14.2cm。材质：安全塑料。</w:t>
                  </w:r>
                </w:p>
              </w:tc>
              <w:tc>
                <w:tcPr>
                  <w:tcW w:w="736" w:type="dxa"/>
                  <w:tcBorders>
                    <w:tl2br w:val="nil"/>
                    <w:tr2bl w:val="nil"/>
                  </w:tcBorders>
                  <w:shd w:val="clear" w:color="auto" w:fill="auto"/>
                  <w:vAlign w:val="center"/>
                </w:tcPr>
                <w:p w14:paraId="5FB3CCD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5726115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B892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83C90E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14</w:t>
                  </w:r>
                </w:p>
              </w:tc>
              <w:tc>
                <w:tcPr>
                  <w:tcW w:w="1112" w:type="dxa"/>
                  <w:tcBorders>
                    <w:tl2br w:val="nil"/>
                    <w:tr2bl w:val="nil"/>
                  </w:tcBorders>
                  <w:shd w:val="clear" w:color="auto" w:fill="auto"/>
                  <w:vAlign w:val="center"/>
                </w:tcPr>
                <w:p w14:paraId="711068E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模型画板-复活节</w:t>
                  </w:r>
                </w:p>
              </w:tc>
              <w:tc>
                <w:tcPr>
                  <w:tcW w:w="3476" w:type="dxa"/>
                  <w:tcBorders>
                    <w:tl2br w:val="nil"/>
                    <w:tr2bl w:val="nil"/>
                  </w:tcBorders>
                  <w:shd w:val="clear" w:color="auto" w:fill="auto"/>
                  <w:vAlign w:val="center"/>
                </w:tcPr>
                <w:p w14:paraId="1554968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规格：≥15.3*14.2cm。材质：安全塑料。</w:t>
                  </w:r>
                </w:p>
              </w:tc>
              <w:tc>
                <w:tcPr>
                  <w:tcW w:w="736" w:type="dxa"/>
                  <w:tcBorders>
                    <w:tl2br w:val="nil"/>
                    <w:tr2bl w:val="nil"/>
                  </w:tcBorders>
                  <w:shd w:val="clear" w:color="auto" w:fill="auto"/>
                  <w:vAlign w:val="center"/>
                </w:tcPr>
                <w:p w14:paraId="3ED317E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2FD2EFB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AE68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0CD396D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15</w:t>
                  </w:r>
                </w:p>
              </w:tc>
              <w:tc>
                <w:tcPr>
                  <w:tcW w:w="1112" w:type="dxa"/>
                  <w:tcBorders>
                    <w:tl2br w:val="nil"/>
                    <w:tr2bl w:val="nil"/>
                  </w:tcBorders>
                  <w:shd w:val="clear" w:color="auto" w:fill="auto"/>
                  <w:vAlign w:val="center"/>
                </w:tcPr>
                <w:p w14:paraId="62DBA35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模型画板-童话王国</w:t>
                  </w:r>
                </w:p>
              </w:tc>
              <w:tc>
                <w:tcPr>
                  <w:tcW w:w="3476" w:type="dxa"/>
                  <w:tcBorders>
                    <w:tl2br w:val="nil"/>
                    <w:tr2bl w:val="nil"/>
                  </w:tcBorders>
                  <w:shd w:val="clear" w:color="auto" w:fill="auto"/>
                  <w:vAlign w:val="center"/>
                </w:tcPr>
                <w:p w14:paraId="6242A78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规格：≥14.2cm*15.3cm。材质：安全塑料。</w:t>
                  </w:r>
                </w:p>
              </w:tc>
              <w:tc>
                <w:tcPr>
                  <w:tcW w:w="736" w:type="dxa"/>
                  <w:tcBorders>
                    <w:tl2br w:val="nil"/>
                    <w:tr2bl w:val="nil"/>
                  </w:tcBorders>
                  <w:shd w:val="clear" w:color="auto" w:fill="auto"/>
                  <w:vAlign w:val="center"/>
                </w:tcPr>
                <w:p w14:paraId="5EC0E85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6CA223A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4470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A48646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16</w:t>
                  </w:r>
                </w:p>
              </w:tc>
              <w:tc>
                <w:tcPr>
                  <w:tcW w:w="1112" w:type="dxa"/>
                  <w:tcBorders>
                    <w:tl2br w:val="nil"/>
                    <w:tr2bl w:val="nil"/>
                  </w:tcBorders>
                  <w:shd w:val="clear" w:color="auto" w:fill="auto"/>
                  <w:vAlign w:val="center"/>
                </w:tcPr>
                <w:p w14:paraId="00DD8D4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创意综合大印章</w:t>
                  </w:r>
                </w:p>
              </w:tc>
              <w:tc>
                <w:tcPr>
                  <w:tcW w:w="3476" w:type="dxa"/>
                  <w:tcBorders>
                    <w:tl2br w:val="nil"/>
                    <w:tr2bl w:val="nil"/>
                  </w:tcBorders>
                  <w:shd w:val="clear" w:color="auto" w:fill="auto"/>
                  <w:vAlign w:val="center"/>
                </w:tcPr>
                <w:p w14:paraId="4E66D91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规格：直径约7.2cm，材质：安全塑料、EVA</w:t>
                  </w:r>
                </w:p>
              </w:tc>
              <w:tc>
                <w:tcPr>
                  <w:tcW w:w="736" w:type="dxa"/>
                  <w:tcBorders>
                    <w:tl2br w:val="nil"/>
                    <w:tr2bl w:val="nil"/>
                  </w:tcBorders>
                  <w:shd w:val="clear" w:color="auto" w:fill="auto"/>
                  <w:vAlign w:val="center"/>
                </w:tcPr>
                <w:p w14:paraId="044A5EE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1F81BDE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56DA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749059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17</w:t>
                  </w:r>
                </w:p>
              </w:tc>
              <w:tc>
                <w:tcPr>
                  <w:tcW w:w="1112" w:type="dxa"/>
                  <w:tcBorders>
                    <w:tl2br w:val="nil"/>
                    <w:tr2bl w:val="nil"/>
                  </w:tcBorders>
                  <w:shd w:val="clear" w:color="auto" w:fill="auto"/>
                  <w:vAlign w:val="center"/>
                </w:tcPr>
                <w:p w14:paraId="086219B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恐龙世界大印章</w:t>
                  </w:r>
                </w:p>
              </w:tc>
              <w:tc>
                <w:tcPr>
                  <w:tcW w:w="3476" w:type="dxa"/>
                  <w:tcBorders>
                    <w:tl2br w:val="nil"/>
                    <w:tr2bl w:val="nil"/>
                  </w:tcBorders>
                  <w:shd w:val="clear" w:color="auto" w:fill="auto"/>
                  <w:vAlign w:val="center"/>
                </w:tcPr>
                <w:p w14:paraId="3843692E">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规格：直径约7.2cm，材质：EVA</w:t>
                  </w:r>
                </w:p>
              </w:tc>
              <w:tc>
                <w:tcPr>
                  <w:tcW w:w="736" w:type="dxa"/>
                  <w:tcBorders>
                    <w:tl2br w:val="nil"/>
                    <w:tr2bl w:val="nil"/>
                  </w:tcBorders>
                  <w:shd w:val="clear" w:color="auto" w:fill="auto"/>
                  <w:vAlign w:val="center"/>
                </w:tcPr>
                <w:p w14:paraId="6EFBD65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25CB6E4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239AA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01219EE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18</w:t>
                  </w:r>
                </w:p>
              </w:tc>
              <w:tc>
                <w:tcPr>
                  <w:tcW w:w="1112" w:type="dxa"/>
                  <w:tcBorders>
                    <w:tl2br w:val="nil"/>
                    <w:tr2bl w:val="nil"/>
                  </w:tcBorders>
                  <w:shd w:val="clear" w:color="auto" w:fill="auto"/>
                  <w:vAlign w:val="center"/>
                </w:tcPr>
                <w:p w14:paraId="3FD1FF7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缤纷水果大印章</w:t>
                  </w:r>
                </w:p>
              </w:tc>
              <w:tc>
                <w:tcPr>
                  <w:tcW w:w="3476" w:type="dxa"/>
                  <w:tcBorders>
                    <w:tl2br w:val="nil"/>
                    <w:tr2bl w:val="nil"/>
                  </w:tcBorders>
                  <w:shd w:val="clear" w:color="auto" w:fill="auto"/>
                  <w:vAlign w:val="center"/>
                </w:tcPr>
                <w:p w14:paraId="6451E4F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规格：直径约7.2cm，材质：安全塑料、EVA</w:t>
                  </w:r>
                </w:p>
              </w:tc>
              <w:tc>
                <w:tcPr>
                  <w:tcW w:w="736" w:type="dxa"/>
                  <w:tcBorders>
                    <w:tl2br w:val="nil"/>
                    <w:tr2bl w:val="nil"/>
                  </w:tcBorders>
                  <w:shd w:val="clear" w:color="auto" w:fill="auto"/>
                  <w:vAlign w:val="center"/>
                </w:tcPr>
                <w:p w14:paraId="6B32551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196A024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294B4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792EBE6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19</w:t>
                  </w:r>
                </w:p>
              </w:tc>
              <w:tc>
                <w:tcPr>
                  <w:tcW w:w="1112" w:type="dxa"/>
                  <w:tcBorders>
                    <w:tl2br w:val="nil"/>
                    <w:tr2bl w:val="nil"/>
                  </w:tcBorders>
                  <w:shd w:val="clear" w:color="auto" w:fill="auto"/>
                  <w:vAlign w:val="center"/>
                </w:tcPr>
                <w:p w14:paraId="1BBDA0A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新鲜蔬菜大印章</w:t>
                  </w:r>
                </w:p>
              </w:tc>
              <w:tc>
                <w:tcPr>
                  <w:tcW w:w="3476" w:type="dxa"/>
                  <w:tcBorders>
                    <w:tl2br w:val="nil"/>
                    <w:tr2bl w:val="nil"/>
                  </w:tcBorders>
                  <w:shd w:val="clear" w:color="auto" w:fill="auto"/>
                  <w:vAlign w:val="center"/>
                </w:tcPr>
                <w:p w14:paraId="6D2E7B4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规格：直径约7.2cm，材质：EVA，</w:t>
                  </w:r>
                </w:p>
              </w:tc>
              <w:tc>
                <w:tcPr>
                  <w:tcW w:w="736" w:type="dxa"/>
                  <w:tcBorders>
                    <w:tl2br w:val="nil"/>
                    <w:tr2bl w:val="nil"/>
                  </w:tcBorders>
                  <w:shd w:val="clear" w:color="auto" w:fill="auto"/>
                  <w:vAlign w:val="center"/>
                </w:tcPr>
                <w:p w14:paraId="4F9BD3D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1A488BE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BC32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4F9D9F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20</w:t>
                  </w:r>
                </w:p>
              </w:tc>
              <w:tc>
                <w:tcPr>
                  <w:tcW w:w="1112" w:type="dxa"/>
                  <w:tcBorders>
                    <w:tl2br w:val="nil"/>
                    <w:tr2bl w:val="nil"/>
                  </w:tcBorders>
                  <w:shd w:val="clear" w:color="auto" w:fill="auto"/>
                  <w:vAlign w:val="center"/>
                </w:tcPr>
                <w:p w14:paraId="1B474EA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热闹农场大印章</w:t>
                  </w:r>
                </w:p>
              </w:tc>
              <w:tc>
                <w:tcPr>
                  <w:tcW w:w="3476" w:type="dxa"/>
                  <w:tcBorders>
                    <w:tl2br w:val="nil"/>
                    <w:tr2bl w:val="nil"/>
                  </w:tcBorders>
                  <w:shd w:val="clear" w:color="auto" w:fill="auto"/>
                  <w:vAlign w:val="center"/>
                </w:tcPr>
                <w:p w14:paraId="23C7869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规格：直径约7.2cm，材质：安全塑料、EVA</w:t>
                  </w:r>
                </w:p>
              </w:tc>
              <w:tc>
                <w:tcPr>
                  <w:tcW w:w="736" w:type="dxa"/>
                  <w:tcBorders>
                    <w:tl2br w:val="nil"/>
                    <w:tr2bl w:val="nil"/>
                  </w:tcBorders>
                  <w:shd w:val="clear" w:color="auto" w:fill="auto"/>
                  <w:vAlign w:val="center"/>
                </w:tcPr>
                <w:p w14:paraId="1027A3C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3103E9B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7C07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516CE5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21</w:t>
                  </w:r>
                </w:p>
              </w:tc>
              <w:tc>
                <w:tcPr>
                  <w:tcW w:w="1112" w:type="dxa"/>
                  <w:tcBorders>
                    <w:tl2br w:val="nil"/>
                    <w:tr2bl w:val="nil"/>
                  </w:tcBorders>
                  <w:shd w:val="clear" w:color="auto" w:fill="auto"/>
                  <w:vAlign w:val="center"/>
                </w:tcPr>
                <w:p w14:paraId="1C402F0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动物花纹跷跷板印章</w:t>
                  </w:r>
                </w:p>
              </w:tc>
              <w:tc>
                <w:tcPr>
                  <w:tcW w:w="3476" w:type="dxa"/>
                  <w:tcBorders>
                    <w:tl2br w:val="nil"/>
                    <w:tr2bl w:val="nil"/>
                  </w:tcBorders>
                  <w:shd w:val="clear" w:color="auto" w:fill="auto"/>
                  <w:vAlign w:val="center"/>
                </w:tcPr>
                <w:p w14:paraId="6E82AFF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规格：≥5cm。材质：安全塑料。</w:t>
                  </w:r>
                </w:p>
              </w:tc>
              <w:tc>
                <w:tcPr>
                  <w:tcW w:w="736" w:type="dxa"/>
                  <w:tcBorders>
                    <w:tl2br w:val="nil"/>
                    <w:tr2bl w:val="nil"/>
                  </w:tcBorders>
                  <w:shd w:val="clear" w:color="auto" w:fill="auto"/>
                  <w:vAlign w:val="center"/>
                </w:tcPr>
                <w:p w14:paraId="4D15ACB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0C87C0E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3BEA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AD2B4B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22</w:t>
                  </w:r>
                </w:p>
              </w:tc>
              <w:tc>
                <w:tcPr>
                  <w:tcW w:w="1112" w:type="dxa"/>
                  <w:tcBorders>
                    <w:tl2br w:val="nil"/>
                    <w:tr2bl w:val="nil"/>
                  </w:tcBorders>
                  <w:shd w:val="clear" w:color="auto" w:fill="auto"/>
                  <w:vAlign w:val="center"/>
                </w:tcPr>
                <w:p w14:paraId="5F684B0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海绵印章-交通工具</w:t>
                  </w:r>
                </w:p>
              </w:tc>
              <w:tc>
                <w:tcPr>
                  <w:tcW w:w="3476" w:type="dxa"/>
                  <w:tcBorders>
                    <w:tl2br w:val="nil"/>
                    <w:tr2bl w:val="nil"/>
                  </w:tcBorders>
                  <w:shd w:val="clear" w:color="auto" w:fill="auto"/>
                  <w:vAlign w:val="center"/>
                </w:tcPr>
                <w:p w14:paraId="2A53014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材质：泡棉。尺寸：长≥13cm 厚≥5cm。</w:t>
                  </w:r>
                </w:p>
              </w:tc>
              <w:tc>
                <w:tcPr>
                  <w:tcW w:w="736" w:type="dxa"/>
                  <w:tcBorders>
                    <w:tl2br w:val="nil"/>
                    <w:tr2bl w:val="nil"/>
                  </w:tcBorders>
                  <w:shd w:val="clear" w:color="auto" w:fill="auto"/>
                  <w:vAlign w:val="center"/>
                </w:tcPr>
                <w:p w14:paraId="65EAD65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25C9F4C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8149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BAFCB3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23</w:t>
                  </w:r>
                </w:p>
              </w:tc>
              <w:tc>
                <w:tcPr>
                  <w:tcW w:w="1112" w:type="dxa"/>
                  <w:tcBorders>
                    <w:tl2br w:val="nil"/>
                    <w:tr2bl w:val="nil"/>
                  </w:tcBorders>
                  <w:shd w:val="clear" w:color="auto" w:fill="auto"/>
                  <w:vAlign w:val="center"/>
                </w:tcPr>
                <w:p w14:paraId="57C7450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海绵印章-海底生物</w:t>
                  </w:r>
                </w:p>
              </w:tc>
              <w:tc>
                <w:tcPr>
                  <w:tcW w:w="3476" w:type="dxa"/>
                  <w:tcBorders>
                    <w:tl2br w:val="nil"/>
                    <w:tr2bl w:val="nil"/>
                  </w:tcBorders>
                  <w:shd w:val="clear" w:color="auto" w:fill="auto"/>
                  <w:vAlign w:val="center"/>
                </w:tcPr>
                <w:p w14:paraId="3828375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材质：泡棉。尺寸：长≥14cm厚≥5cm。</w:t>
                  </w:r>
                </w:p>
              </w:tc>
              <w:tc>
                <w:tcPr>
                  <w:tcW w:w="736" w:type="dxa"/>
                  <w:tcBorders>
                    <w:tl2br w:val="nil"/>
                    <w:tr2bl w:val="nil"/>
                  </w:tcBorders>
                  <w:shd w:val="clear" w:color="auto" w:fill="auto"/>
                  <w:vAlign w:val="center"/>
                </w:tcPr>
                <w:p w14:paraId="7ADFC1F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170D233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65E4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1E7A8B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24</w:t>
                  </w:r>
                </w:p>
              </w:tc>
              <w:tc>
                <w:tcPr>
                  <w:tcW w:w="1112" w:type="dxa"/>
                  <w:tcBorders>
                    <w:tl2br w:val="nil"/>
                    <w:tr2bl w:val="nil"/>
                  </w:tcBorders>
                  <w:shd w:val="clear" w:color="auto" w:fill="auto"/>
                  <w:vAlign w:val="center"/>
                </w:tcPr>
                <w:p w14:paraId="46598B2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滚动连续印-A</w:t>
                  </w:r>
                </w:p>
              </w:tc>
              <w:tc>
                <w:tcPr>
                  <w:tcW w:w="3476" w:type="dxa"/>
                  <w:tcBorders>
                    <w:tl2br w:val="nil"/>
                    <w:tr2bl w:val="nil"/>
                  </w:tcBorders>
                  <w:shd w:val="clear" w:color="auto" w:fill="auto"/>
                  <w:vAlign w:val="center"/>
                </w:tcPr>
                <w:p w14:paraId="38FAC92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规格：≥16cm,印面直径约4cm。材质：安全塑料+橡胶。</w:t>
                  </w:r>
                </w:p>
              </w:tc>
              <w:tc>
                <w:tcPr>
                  <w:tcW w:w="736" w:type="dxa"/>
                  <w:tcBorders>
                    <w:tl2br w:val="nil"/>
                    <w:tr2bl w:val="nil"/>
                  </w:tcBorders>
                  <w:shd w:val="clear" w:color="auto" w:fill="auto"/>
                  <w:vAlign w:val="center"/>
                </w:tcPr>
                <w:p w14:paraId="3505643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53FD74F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293F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456AD6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25</w:t>
                  </w:r>
                </w:p>
              </w:tc>
              <w:tc>
                <w:tcPr>
                  <w:tcW w:w="1112" w:type="dxa"/>
                  <w:tcBorders>
                    <w:tl2br w:val="nil"/>
                    <w:tr2bl w:val="nil"/>
                  </w:tcBorders>
                  <w:shd w:val="clear" w:color="auto" w:fill="auto"/>
                  <w:vAlign w:val="center"/>
                </w:tcPr>
                <w:p w14:paraId="16AF6E9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滚动连续印-B</w:t>
                  </w:r>
                </w:p>
              </w:tc>
              <w:tc>
                <w:tcPr>
                  <w:tcW w:w="3476" w:type="dxa"/>
                  <w:tcBorders>
                    <w:tl2br w:val="nil"/>
                    <w:tr2bl w:val="nil"/>
                  </w:tcBorders>
                  <w:shd w:val="clear" w:color="auto" w:fill="auto"/>
                  <w:vAlign w:val="center"/>
                </w:tcPr>
                <w:p w14:paraId="45C3835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规格：≥16cm,印面直径约4cm。材质：安全塑料+橡胶。</w:t>
                  </w:r>
                </w:p>
              </w:tc>
              <w:tc>
                <w:tcPr>
                  <w:tcW w:w="736" w:type="dxa"/>
                  <w:tcBorders>
                    <w:tl2br w:val="nil"/>
                    <w:tr2bl w:val="nil"/>
                  </w:tcBorders>
                  <w:shd w:val="clear" w:color="auto" w:fill="auto"/>
                  <w:vAlign w:val="center"/>
                </w:tcPr>
                <w:p w14:paraId="6BE6363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43F22A6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5BDA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5D104FD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26</w:t>
                  </w:r>
                </w:p>
              </w:tc>
              <w:tc>
                <w:tcPr>
                  <w:tcW w:w="1112" w:type="dxa"/>
                  <w:tcBorders>
                    <w:tl2br w:val="nil"/>
                    <w:tr2bl w:val="nil"/>
                  </w:tcBorders>
                  <w:shd w:val="clear" w:color="auto" w:fill="auto"/>
                  <w:vAlign w:val="center"/>
                </w:tcPr>
                <w:p w14:paraId="50F720F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白胚纸筒</w:t>
                  </w:r>
                </w:p>
              </w:tc>
              <w:tc>
                <w:tcPr>
                  <w:tcW w:w="3476" w:type="dxa"/>
                  <w:tcBorders>
                    <w:tl2br w:val="nil"/>
                    <w:tr2bl w:val="nil"/>
                  </w:tcBorders>
                  <w:shd w:val="clear" w:color="auto" w:fill="auto"/>
                  <w:vAlign w:val="center"/>
                </w:tcPr>
                <w:p w14:paraId="18184F2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规格：≥20*4cm、≥15*3.6cm、≥10*3cm，材质：纸质。</w:t>
                  </w:r>
                </w:p>
              </w:tc>
              <w:tc>
                <w:tcPr>
                  <w:tcW w:w="736" w:type="dxa"/>
                  <w:tcBorders>
                    <w:tl2br w:val="nil"/>
                    <w:tr2bl w:val="nil"/>
                  </w:tcBorders>
                  <w:shd w:val="clear" w:color="auto" w:fill="auto"/>
                  <w:vAlign w:val="center"/>
                </w:tcPr>
                <w:p w14:paraId="68854E3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78C90FB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47EE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688643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27</w:t>
                  </w:r>
                </w:p>
              </w:tc>
              <w:tc>
                <w:tcPr>
                  <w:tcW w:w="1112" w:type="dxa"/>
                  <w:tcBorders>
                    <w:tl2br w:val="nil"/>
                    <w:tr2bl w:val="nil"/>
                  </w:tcBorders>
                  <w:shd w:val="clear" w:color="auto" w:fill="auto"/>
                  <w:vAlign w:val="center"/>
                </w:tcPr>
                <w:p w14:paraId="0CE8E53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固体胶棒套装</w:t>
                  </w:r>
                </w:p>
              </w:tc>
              <w:tc>
                <w:tcPr>
                  <w:tcW w:w="3476" w:type="dxa"/>
                  <w:tcBorders>
                    <w:tl2br w:val="nil"/>
                    <w:tr2bl w:val="nil"/>
                  </w:tcBorders>
                  <w:shd w:val="clear" w:color="auto" w:fill="auto"/>
                  <w:vAlign w:val="center"/>
                </w:tcPr>
                <w:p w14:paraId="4244B9A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规格：≥8g/支，≥24支/盒，材质:PVP</w:t>
                  </w:r>
                </w:p>
              </w:tc>
              <w:tc>
                <w:tcPr>
                  <w:tcW w:w="736" w:type="dxa"/>
                  <w:tcBorders>
                    <w:tl2br w:val="nil"/>
                    <w:tr2bl w:val="nil"/>
                  </w:tcBorders>
                  <w:shd w:val="clear" w:color="auto" w:fill="auto"/>
                  <w:vAlign w:val="center"/>
                </w:tcPr>
                <w:p w14:paraId="3C80AFF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2CD3B00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F418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6FC6DFA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28</w:t>
                  </w:r>
                </w:p>
              </w:tc>
              <w:tc>
                <w:tcPr>
                  <w:tcW w:w="1112" w:type="dxa"/>
                  <w:tcBorders>
                    <w:tl2br w:val="nil"/>
                    <w:tr2bl w:val="nil"/>
                  </w:tcBorders>
                  <w:shd w:val="clear" w:color="auto" w:fill="auto"/>
                  <w:vAlign w:val="center"/>
                </w:tcPr>
                <w:p w14:paraId="0B419F0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拉菲草填充物</w:t>
                  </w:r>
                </w:p>
              </w:tc>
              <w:tc>
                <w:tcPr>
                  <w:tcW w:w="3476" w:type="dxa"/>
                  <w:tcBorders>
                    <w:tl2br w:val="nil"/>
                    <w:tr2bl w:val="nil"/>
                  </w:tcBorders>
                  <w:shd w:val="clear" w:color="auto" w:fill="auto"/>
                  <w:vAlign w:val="center"/>
                </w:tcPr>
                <w:p w14:paraId="2FA8E10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规格：≥50g每色。材质：纸制。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内含大红、橙、浅黄、浅蓝、浅粉、浅绿、浅紫、玫红、肉粉、白各≥50g。</w:t>
                  </w:r>
                </w:p>
              </w:tc>
              <w:tc>
                <w:tcPr>
                  <w:tcW w:w="736" w:type="dxa"/>
                  <w:tcBorders>
                    <w:tl2br w:val="nil"/>
                    <w:tr2bl w:val="nil"/>
                  </w:tcBorders>
                  <w:shd w:val="clear" w:color="auto" w:fill="auto"/>
                  <w:vAlign w:val="center"/>
                </w:tcPr>
                <w:p w14:paraId="79C6E56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5E10181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27CEB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B29701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29</w:t>
                  </w:r>
                </w:p>
              </w:tc>
              <w:tc>
                <w:tcPr>
                  <w:tcW w:w="1112" w:type="dxa"/>
                  <w:tcBorders>
                    <w:tl2br w:val="nil"/>
                    <w:tr2bl w:val="nil"/>
                  </w:tcBorders>
                  <w:shd w:val="clear" w:color="auto" w:fill="auto"/>
                  <w:vAlign w:val="center"/>
                </w:tcPr>
                <w:p w14:paraId="2019A2B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童型纸板</w:t>
                  </w:r>
                </w:p>
              </w:tc>
              <w:tc>
                <w:tcPr>
                  <w:tcW w:w="3476" w:type="dxa"/>
                  <w:tcBorders>
                    <w:tl2br w:val="nil"/>
                    <w:tr2bl w:val="nil"/>
                  </w:tcBorders>
                  <w:shd w:val="clear" w:color="auto" w:fill="auto"/>
                  <w:vAlign w:val="center"/>
                </w:tcPr>
                <w:p w14:paraId="3F2C9DB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材质：纸制。尺寸：长≥90cm，肩宽≥29cm。</w:t>
                  </w:r>
                </w:p>
              </w:tc>
              <w:tc>
                <w:tcPr>
                  <w:tcW w:w="736" w:type="dxa"/>
                  <w:tcBorders>
                    <w:tl2br w:val="nil"/>
                    <w:tr2bl w:val="nil"/>
                  </w:tcBorders>
                  <w:shd w:val="clear" w:color="auto" w:fill="auto"/>
                  <w:vAlign w:val="center"/>
                </w:tcPr>
                <w:p w14:paraId="072DCC6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74E65A2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0152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452E054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w:t>
                  </w:r>
                </w:p>
              </w:tc>
              <w:tc>
                <w:tcPr>
                  <w:tcW w:w="1112" w:type="dxa"/>
                  <w:tcBorders>
                    <w:tl2br w:val="nil"/>
                    <w:tr2bl w:val="nil"/>
                  </w:tcBorders>
                  <w:shd w:val="clear" w:color="auto" w:fill="auto"/>
                  <w:vAlign w:val="center"/>
                </w:tcPr>
                <w:p w14:paraId="1D50D02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混装彩色活动眼睛</w:t>
                  </w:r>
                </w:p>
              </w:tc>
              <w:tc>
                <w:tcPr>
                  <w:tcW w:w="3476" w:type="dxa"/>
                  <w:tcBorders>
                    <w:tl2br w:val="nil"/>
                    <w:tr2bl w:val="nil"/>
                  </w:tcBorders>
                  <w:shd w:val="clear" w:color="auto" w:fill="auto"/>
                  <w:vAlign w:val="center"/>
                </w:tcPr>
                <w:p w14:paraId="35B64EC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规格：5-20mm。材质：PVC。</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内含5种不同颜色。</w:t>
                  </w:r>
                </w:p>
              </w:tc>
              <w:tc>
                <w:tcPr>
                  <w:tcW w:w="736" w:type="dxa"/>
                  <w:tcBorders>
                    <w:tl2br w:val="nil"/>
                    <w:tr2bl w:val="nil"/>
                  </w:tcBorders>
                  <w:shd w:val="clear" w:color="auto" w:fill="auto"/>
                  <w:vAlign w:val="center"/>
                </w:tcPr>
                <w:p w14:paraId="2B74B91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14A521C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4679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DE7A0A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31</w:t>
                  </w:r>
                </w:p>
              </w:tc>
              <w:tc>
                <w:tcPr>
                  <w:tcW w:w="1112" w:type="dxa"/>
                  <w:tcBorders>
                    <w:tl2br w:val="nil"/>
                    <w:tr2bl w:val="nil"/>
                  </w:tcBorders>
                  <w:shd w:val="clear" w:color="auto" w:fill="auto"/>
                  <w:vAlign w:val="center"/>
                </w:tcPr>
                <w:p w14:paraId="1C1F1CC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圆状亮片-柔色系</w:t>
                  </w:r>
                </w:p>
              </w:tc>
              <w:tc>
                <w:tcPr>
                  <w:tcW w:w="3476" w:type="dxa"/>
                  <w:tcBorders>
                    <w:tl2br w:val="nil"/>
                    <w:tr2bl w:val="nil"/>
                  </w:tcBorders>
                  <w:shd w:val="clear" w:color="auto" w:fill="auto"/>
                  <w:vAlign w:val="center"/>
                </w:tcPr>
                <w:p w14:paraId="5000BC6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规格：直径约10mm。材质：PET。</w:t>
                  </w:r>
                </w:p>
              </w:tc>
              <w:tc>
                <w:tcPr>
                  <w:tcW w:w="736" w:type="dxa"/>
                  <w:tcBorders>
                    <w:tl2br w:val="nil"/>
                    <w:tr2bl w:val="nil"/>
                  </w:tcBorders>
                  <w:shd w:val="clear" w:color="auto" w:fill="auto"/>
                  <w:vAlign w:val="center"/>
                </w:tcPr>
                <w:p w14:paraId="63FF81E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66D52B4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9AA5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6B477F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32</w:t>
                  </w:r>
                </w:p>
              </w:tc>
              <w:tc>
                <w:tcPr>
                  <w:tcW w:w="1112" w:type="dxa"/>
                  <w:tcBorders>
                    <w:tl2br w:val="nil"/>
                    <w:tr2bl w:val="nil"/>
                  </w:tcBorders>
                  <w:shd w:val="clear" w:color="auto" w:fill="auto"/>
                  <w:vAlign w:val="center"/>
                </w:tcPr>
                <w:p w14:paraId="667ED01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保丽龙泡沫圆球</w:t>
                  </w:r>
                </w:p>
              </w:tc>
              <w:tc>
                <w:tcPr>
                  <w:tcW w:w="3476" w:type="dxa"/>
                  <w:tcBorders>
                    <w:tl2br w:val="nil"/>
                    <w:tr2bl w:val="nil"/>
                  </w:tcBorders>
                  <w:shd w:val="clear" w:color="auto" w:fill="auto"/>
                  <w:vAlign w:val="center"/>
                </w:tcPr>
                <w:p w14:paraId="32874A9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规格：直径约2.5cm，材质：保丽龙。</w:t>
                  </w:r>
                </w:p>
              </w:tc>
              <w:tc>
                <w:tcPr>
                  <w:tcW w:w="736" w:type="dxa"/>
                  <w:tcBorders>
                    <w:tl2br w:val="nil"/>
                    <w:tr2bl w:val="nil"/>
                  </w:tcBorders>
                  <w:shd w:val="clear" w:color="auto" w:fill="auto"/>
                  <w:vAlign w:val="center"/>
                </w:tcPr>
                <w:p w14:paraId="425056A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796B829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12F6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6A8779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33</w:t>
                  </w:r>
                </w:p>
              </w:tc>
              <w:tc>
                <w:tcPr>
                  <w:tcW w:w="1112" w:type="dxa"/>
                  <w:tcBorders>
                    <w:tl2br w:val="nil"/>
                    <w:tr2bl w:val="nil"/>
                  </w:tcBorders>
                  <w:shd w:val="clear" w:color="auto" w:fill="auto"/>
                  <w:vAlign w:val="center"/>
                </w:tcPr>
                <w:p w14:paraId="31C28AB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泡棉垫</w:t>
                  </w:r>
                </w:p>
              </w:tc>
              <w:tc>
                <w:tcPr>
                  <w:tcW w:w="3476" w:type="dxa"/>
                  <w:tcBorders>
                    <w:tl2br w:val="nil"/>
                    <w:tr2bl w:val="nil"/>
                  </w:tcBorders>
                  <w:shd w:val="clear" w:color="auto" w:fill="auto"/>
                  <w:vAlign w:val="center"/>
                </w:tcPr>
                <w:p w14:paraId="529E303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规格：≥20*30cm。材质：≥10种颜色的EVA，背面无粘胶。</w:t>
                  </w:r>
                </w:p>
              </w:tc>
              <w:tc>
                <w:tcPr>
                  <w:tcW w:w="736" w:type="dxa"/>
                  <w:tcBorders>
                    <w:tl2br w:val="nil"/>
                    <w:tr2bl w:val="nil"/>
                  </w:tcBorders>
                  <w:shd w:val="clear" w:color="auto" w:fill="auto"/>
                  <w:vAlign w:val="center"/>
                </w:tcPr>
                <w:p w14:paraId="5B01307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53D858D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2B24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E68C0F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34</w:t>
                  </w:r>
                </w:p>
              </w:tc>
              <w:tc>
                <w:tcPr>
                  <w:tcW w:w="1112" w:type="dxa"/>
                  <w:tcBorders>
                    <w:tl2br w:val="nil"/>
                    <w:tr2bl w:val="nil"/>
                  </w:tcBorders>
                  <w:shd w:val="clear" w:color="auto" w:fill="auto"/>
                  <w:vAlign w:val="center"/>
                </w:tcPr>
                <w:p w14:paraId="1F7B565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安全剪刀</w:t>
                  </w:r>
                </w:p>
              </w:tc>
              <w:tc>
                <w:tcPr>
                  <w:tcW w:w="3476" w:type="dxa"/>
                  <w:tcBorders>
                    <w:tl2br w:val="nil"/>
                    <w:tr2bl w:val="nil"/>
                  </w:tcBorders>
                  <w:shd w:val="clear" w:color="auto" w:fill="auto"/>
                  <w:vAlign w:val="center"/>
                </w:tcPr>
                <w:p w14:paraId="5FC2866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规格：≥13.5cm。材质：不锈钢、塑料。</w:t>
                  </w:r>
                </w:p>
              </w:tc>
              <w:tc>
                <w:tcPr>
                  <w:tcW w:w="736" w:type="dxa"/>
                  <w:tcBorders>
                    <w:tl2br w:val="nil"/>
                    <w:tr2bl w:val="nil"/>
                  </w:tcBorders>
                  <w:shd w:val="clear" w:color="auto" w:fill="auto"/>
                  <w:vAlign w:val="center"/>
                </w:tcPr>
                <w:p w14:paraId="324F52F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30</w:t>
                  </w:r>
                </w:p>
              </w:tc>
              <w:tc>
                <w:tcPr>
                  <w:tcW w:w="736" w:type="dxa"/>
                  <w:tcBorders>
                    <w:tl2br w:val="nil"/>
                    <w:tr2bl w:val="nil"/>
                  </w:tcBorders>
                  <w:shd w:val="clear" w:color="auto" w:fill="auto"/>
                  <w:vAlign w:val="center"/>
                </w:tcPr>
                <w:p w14:paraId="71E11FF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3CE5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419000C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35</w:t>
                  </w:r>
                </w:p>
              </w:tc>
              <w:tc>
                <w:tcPr>
                  <w:tcW w:w="1112" w:type="dxa"/>
                  <w:tcBorders>
                    <w:tl2br w:val="nil"/>
                    <w:tr2bl w:val="nil"/>
                  </w:tcBorders>
                  <w:shd w:val="clear" w:color="auto" w:fill="auto"/>
                  <w:vAlign w:val="center"/>
                </w:tcPr>
                <w:p w14:paraId="5BAAF48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DIY 圆木片-S</w:t>
                  </w:r>
                </w:p>
              </w:tc>
              <w:tc>
                <w:tcPr>
                  <w:tcW w:w="3476" w:type="dxa"/>
                  <w:tcBorders>
                    <w:tl2br w:val="nil"/>
                    <w:tr2bl w:val="nil"/>
                  </w:tcBorders>
                  <w:shd w:val="clear" w:color="auto" w:fill="auto"/>
                  <w:vAlign w:val="center"/>
                </w:tcPr>
                <w:p w14:paraId="01A54DE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规格：≥4-5*0.5cm。材质：木制。</w:t>
                  </w:r>
                </w:p>
              </w:tc>
              <w:tc>
                <w:tcPr>
                  <w:tcW w:w="736" w:type="dxa"/>
                  <w:tcBorders>
                    <w:tl2br w:val="nil"/>
                    <w:tr2bl w:val="nil"/>
                  </w:tcBorders>
                  <w:shd w:val="clear" w:color="auto" w:fill="auto"/>
                  <w:vAlign w:val="center"/>
                </w:tcPr>
                <w:p w14:paraId="69D5160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736" w:type="dxa"/>
                  <w:tcBorders>
                    <w:tl2br w:val="nil"/>
                    <w:tr2bl w:val="nil"/>
                  </w:tcBorders>
                  <w:shd w:val="clear" w:color="auto" w:fill="auto"/>
                  <w:vAlign w:val="center"/>
                </w:tcPr>
                <w:p w14:paraId="7ED12C9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2EAB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049E69B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36</w:t>
                  </w:r>
                </w:p>
              </w:tc>
              <w:tc>
                <w:tcPr>
                  <w:tcW w:w="1112" w:type="dxa"/>
                  <w:tcBorders>
                    <w:tl2br w:val="nil"/>
                    <w:tr2bl w:val="nil"/>
                  </w:tcBorders>
                  <w:shd w:val="clear" w:color="auto" w:fill="auto"/>
                  <w:vAlign w:val="center"/>
                </w:tcPr>
                <w:p w14:paraId="758A231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DIY 圆木片-M</w:t>
                  </w:r>
                </w:p>
              </w:tc>
              <w:tc>
                <w:tcPr>
                  <w:tcW w:w="3476" w:type="dxa"/>
                  <w:tcBorders>
                    <w:tl2br w:val="nil"/>
                    <w:tr2bl w:val="nil"/>
                  </w:tcBorders>
                  <w:shd w:val="clear" w:color="auto" w:fill="auto"/>
                  <w:vAlign w:val="center"/>
                </w:tcPr>
                <w:p w14:paraId="0836493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规格：≥5-6*1cm。材质：木制。</w:t>
                  </w:r>
                </w:p>
              </w:tc>
              <w:tc>
                <w:tcPr>
                  <w:tcW w:w="736" w:type="dxa"/>
                  <w:tcBorders>
                    <w:tl2br w:val="nil"/>
                    <w:tr2bl w:val="nil"/>
                  </w:tcBorders>
                  <w:shd w:val="clear" w:color="auto" w:fill="auto"/>
                  <w:vAlign w:val="center"/>
                </w:tcPr>
                <w:p w14:paraId="323F875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736" w:type="dxa"/>
                  <w:tcBorders>
                    <w:tl2br w:val="nil"/>
                    <w:tr2bl w:val="nil"/>
                  </w:tcBorders>
                  <w:shd w:val="clear" w:color="auto" w:fill="auto"/>
                  <w:vAlign w:val="center"/>
                </w:tcPr>
                <w:p w14:paraId="379FEFB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4B1B5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065BF14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37</w:t>
                  </w:r>
                </w:p>
              </w:tc>
              <w:tc>
                <w:tcPr>
                  <w:tcW w:w="1112" w:type="dxa"/>
                  <w:tcBorders>
                    <w:tl2br w:val="nil"/>
                    <w:tr2bl w:val="nil"/>
                  </w:tcBorders>
                  <w:shd w:val="clear" w:color="auto" w:fill="auto"/>
                  <w:vAlign w:val="center"/>
                </w:tcPr>
                <w:p w14:paraId="645FEDB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DIY 圆木片-L</w:t>
                  </w:r>
                </w:p>
              </w:tc>
              <w:tc>
                <w:tcPr>
                  <w:tcW w:w="3476" w:type="dxa"/>
                  <w:tcBorders>
                    <w:tl2br w:val="nil"/>
                    <w:tr2bl w:val="nil"/>
                  </w:tcBorders>
                  <w:shd w:val="clear" w:color="auto" w:fill="auto"/>
                  <w:vAlign w:val="center"/>
                </w:tcPr>
                <w:p w14:paraId="1BFBA3B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规格：≥9-10*1cm。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材质：木制。</w:t>
                  </w:r>
                </w:p>
              </w:tc>
              <w:tc>
                <w:tcPr>
                  <w:tcW w:w="736" w:type="dxa"/>
                  <w:tcBorders>
                    <w:tl2br w:val="nil"/>
                    <w:tr2bl w:val="nil"/>
                  </w:tcBorders>
                  <w:shd w:val="clear" w:color="auto" w:fill="auto"/>
                  <w:vAlign w:val="center"/>
                </w:tcPr>
                <w:p w14:paraId="51209D5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736" w:type="dxa"/>
                  <w:tcBorders>
                    <w:tl2br w:val="nil"/>
                    <w:tr2bl w:val="nil"/>
                  </w:tcBorders>
                  <w:shd w:val="clear" w:color="auto" w:fill="auto"/>
                  <w:vAlign w:val="center"/>
                </w:tcPr>
                <w:p w14:paraId="584AFD3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1CB1E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517440F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38</w:t>
                  </w:r>
                </w:p>
              </w:tc>
              <w:tc>
                <w:tcPr>
                  <w:tcW w:w="1112" w:type="dxa"/>
                  <w:tcBorders>
                    <w:tl2br w:val="nil"/>
                    <w:tr2bl w:val="nil"/>
                  </w:tcBorders>
                  <w:shd w:val="clear" w:color="auto" w:fill="auto"/>
                  <w:vAlign w:val="center"/>
                </w:tcPr>
                <w:p w14:paraId="0203ED2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彩色火柴棒</w:t>
                  </w:r>
                </w:p>
              </w:tc>
              <w:tc>
                <w:tcPr>
                  <w:tcW w:w="3476" w:type="dxa"/>
                  <w:tcBorders>
                    <w:tl2br w:val="nil"/>
                    <w:tr2bl w:val="nil"/>
                  </w:tcBorders>
                  <w:shd w:val="clear" w:color="auto" w:fill="auto"/>
                  <w:vAlign w:val="center"/>
                </w:tcPr>
                <w:p w14:paraId="629483B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规格：≥5*0.2cm。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材质：木制。</w:t>
                  </w:r>
                </w:p>
              </w:tc>
              <w:tc>
                <w:tcPr>
                  <w:tcW w:w="736" w:type="dxa"/>
                  <w:tcBorders>
                    <w:tl2br w:val="nil"/>
                    <w:tr2bl w:val="nil"/>
                  </w:tcBorders>
                  <w:shd w:val="clear" w:color="auto" w:fill="auto"/>
                  <w:vAlign w:val="center"/>
                </w:tcPr>
                <w:p w14:paraId="01C5E65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736" w:type="dxa"/>
                  <w:tcBorders>
                    <w:tl2br w:val="nil"/>
                    <w:tr2bl w:val="nil"/>
                  </w:tcBorders>
                  <w:shd w:val="clear" w:color="auto" w:fill="auto"/>
                  <w:vAlign w:val="center"/>
                </w:tcPr>
                <w:p w14:paraId="127747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23E9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4CF1831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39</w:t>
                  </w:r>
                </w:p>
              </w:tc>
              <w:tc>
                <w:tcPr>
                  <w:tcW w:w="1112" w:type="dxa"/>
                  <w:tcBorders>
                    <w:tl2br w:val="nil"/>
                    <w:tr2bl w:val="nil"/>
                  </w:tcBorders>
                  <w:shd w:val="clear" w:color="auto" w:fill="auto"/>
                  <w:vAlign w:val="center"/>
                </w:tcPr>
                <w:p w14:paraId="1747F4F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手工织布机</w:t>
                  </w:r>
                </w:p>
              </w:tc>
              <w:tc>
                <w:tcPr>
                  <w:tcW w:w="3476" w:type="dxa"/>
                  <w:tcBorders>
                    <w:tl2br w:val="nil"/>
                    <w:tr2bl w:val="nil"/>
                  </w:tcBorders>
                  <w:shd w:val="clear" w:color="auto" w:fill="auto"/>
                  <w:vAlign w:val="center"/>
                </w:tcPr>
                <w:p w14:paraId="406ED6E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材质：木制、金属。尺寸：编织板≥20.5*13.5cm棍棒≥14cm铁质针≥15cm 梳子≥6.5cm。内含编织板≥10件 件棍棒≥10件 件铁质针≥10件 件梳子≥10件。</w:t>
                  </w:r>
                </w:p>
              </w:tc>
              <w:tc>
                <w:tcPr>
                  <w:tcW w:w="736" w:type="dxa"/>
                  <w:tcBorders>
                    <w:tl2br w:val="nil"/>
                    <w:tr2bl w:val="nil"/>
                  </w:tcBorders>
                  <w:shd w:val="clear" w:color="auto" w:fill="auto"/>
                  <w:vAlign w:val="center"/>
                </w:tcPr>
                <w:p w14:paraId="146DEE4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736" w:type="dxa"/>
                  <w:tcBorders>
                    <w:tl2br w:val="nil"/>
                    <w:tr2bl w:val="nil"/>
                  </w:tcBorders>
                  <w:shd w:val="clear" w:color="auto" w:fill="auto"/>
                  <w:vAlign w:val="center"/>
                </w:tcPr>
                <w:p w14:paraId="1718846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54DA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440711A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40</w:t>
                  </w:r>
                </w:p>
              </w:tc>
              <w:tc>
                <w:tcPr>
                  <w:tcW w:w="1112" w:type="dxa"/>
                  <w:tcBorders>
                    <w:tl2br w:val="nil"/>
                    <w:tr2bl w:val="nil"/>
                  </w:tcBorders>
                  <w:shd w:val="clear" w:color="auto" w:fill="auto"/>
                  <w:vAlign w:val="center"/>
                </w:tcPr>
                <w:p w14:paraId="6EC1689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魔力沙</w:t>
                  </w:r>
                </w:p>
              </w:tc>
              <w:tc>
                <w:tcPr>
                  <w:tcW w:w="3476" w:type="dxa"/>
                  <w:tcBorders>
                    <w:tl2br w:val="nil"/>
                    <w:tr2bl w:val="nil"/>
                  </w:tcBorders>
                  <w:shd w:val="clear" w:color="auto" w:fill="auto"/>
                  <w:vAlign w:val="center"/>
                </w:tcPr>
                <w:p w14:paraId="5FEA686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规格：≥15*22cm 底宽≥8cm，含白，粉，绿，蓝，紫，橘，黄，原色等≥8色。材质：玻璃微珠。</w:t>
                  </w:r>
                </w:p>
              </w:tc>
              <w:tc>
                <w:tcPr>
                  <w:tcW w:w="736" w:type="dxa"/>
                  <w:tcBorders>
                    <w:tl2br w:val="nil"/>
                    <w:tr2bl w:val="nil"/>
                  </w:tcBorders>
                  <w:shd w:val="clear" w:color="auto" w:fill="auto"/>
                  <w:vAlign w:val="center"/>
                </w:tcPr>
                <w:p w14:paraId="7708AEC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5489939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6B94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2DC913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41</w:t>
                  </w:r>
                </w:p>
              </w:tc>
              <w:tc>
                <w:tcPr>
                  <w:tcW w:w="1112" w:type="dxa"/>
                  <w:tcBorders>
                    <w:tl2br w:val="nil"/>
                    <w:tr2bl w:val="nil"/>
                  </w:tcBorders>
                  <w:shd w:val="clear" w:color="auto" w:fill="auto"/>
                  <w:vAlign w:val="center"/>
                </w:tcPr>
                <w:p w14:paraId="52C051D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蔬菜模具4件套</w:t>
                  </w:r>
                </w:p>
              </w:tc>
              <w:tc>
                <w:tcPr>
                  <w:tcW w:w="3476" w:type="dxa"/>
                  <w:tcBorders>
                    <w:tl2br w:val="nil"/>
                    <w:tr2bl w:val="nil"/>
                  </w:tcBorders>
                  <w:shd w:val="clear" w:color="auto" w:fill="auto"/>
                  <w:vAlign w:val="center"/>
                </w:tcPr>
                <w:p w14:paraId="66C32F6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规格：≥9*6*2.5cm。内含蔬菜模具4款，每款各1件。材质：塑料。</w:t>
                  </w:r>
                </w:p>
              </w:tc>
              <w:tc>
                <w:tcPr>
                  <w:tcW w:w="736" w:type="dxa"/>
                  <w:tcBorders>
                    <w:tl2br w:val="nil"/>
                    <w:tr2bl w:val="nil"/>
                  </w:tcBorders>
                  <w:shd w:val="clear" w:color="auto" w:fill="auto"/>
                  <w:vAlign w:val="center"/>
                </w:tcPr>
                <w:p w14:paraId="5CBD5BF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634F08E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28E69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7CFE73B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42</w:t>
                  </w:r>
                </w:p>
              </w:tc>
              <w:tc>
                <w:tcPr>
                  <w:tcW w:w="1112" w:type="dxa"/>
                  <w:tcBorders>
                    <w:tl2br w:val="nil"/>
                    <w:tr2bl w:val="nil"/>
                  </w:tcBorders>
                  <w:shd w:val="clear" w:color="auto" w:fill="auto"/>
                  <w:vAlign w:val="center"/>
                </w:tcPr>
                <w:p w14:paraId="1247494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海底世界4件套</w:t>
                  </w:r>
                </w:p>
              </w:tc>
              <w:tc>
                <w:tcPr>
                  <w:tcW w:w="3476" w:type="dxa"/>
                  <w:tcBorders>
                    <w:tl2br w:val="nil"/>
                    <w:tr2bl w:val="nil"/>
                  </w:tcBorders>
                  <w:shd w:val="clear" w:color="auto" w:fill="auto"/>
                  <w:vAlign w:val="center"/>
                </w:tcPr>
                <w:p w14:paraId="397169CA">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规格：≥6.5*6.5*4.5cm。内含海底世界模具≥4款，每款各1件。材质：塑料。</w:t>
                  </w:r>
                </w:p>
              </w:tc>
              <w:tc>
                <w:tcPr>
                  <w:tcW w:w="736" w:type="dxa"/>
                  <w:tcBorders>
                    <w:tl2br w:val="nil"/>
                    <w:tr2bl w:val="nil"/>
                  </w:tcBorders>
                  <w:shd w:val="clear" w:color="auto" w:fill="auto"/>
                  <w:vAlign w:val="center"/>
                </w:tcPr>
                <w:p w14:paraId="23DE676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7AB0179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8079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766E7D9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43</w:t>
                  </w:r>
                </w:p>
              </w:tc>
              <w:tc>
                <w:tcPr>
                  <w:tcW w:w="1112" w:type="dxa"/>
                  <w:tcBorders>
                    <w:tl2br w:val="nil"/>
                    <w:tr2bl w:val="nil"/>
                  </w:tcBorders>
                  <w:shd w:val="clear" w:color="auto" w:fill="auto"/>
                  <w:vAlign w:val="center"/>
                </w:tcPr>
                <w:p w14:paraId="2DBC5B2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小城堡9件套</w:t>
                  </w:r>
                </w:p>
              </w:tc>
              <w:tc>
                <w:tcPr>
                  <w:tcW w:w="3476" w:type="dxa"/>
                  <w:tcBorders>
                    <w:tl2br w:val="nil"/>
                    <w:tr2bl w:val="nil"/>
                  </w:tcBorders>
                  <w:shd w:val="clear" w:color="auto" w:fill="auto"/>
                  <w:vAlign w:val="center"/>
                </w:tcPr>
                <w:p w14:paraId="68B3F38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材质：塑料。尺寸：①≥5×3×4cm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②≥5.6×2×2.8cm③≥5×2.8×2cm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④≥5×3×4cm⑤≥4×3cm⑥≥4.8×3cm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⑦≥4×3.8cm⑧≥3.3×3.5cm⑨≥4.8×3cm。</w:t>
                  </w:r>
                </w:p>
              </w:tc>
              <w:tc>
                <w:tcPr>
                  <w:tcW w:w="736" w:type="dxa"/>
                  <w:tcBorders>
                    <w:tl2br w:val="nil"/>
                    <w:tr2bl w:val="nil"/>
                  </w:tcBorders>
                  <w:shd w:val="clear" w:color="auto" w:fill="auto"/>
                  <w:vAlign w:val="center"/>
                </w:tcPr>
                <w:p w14:paraId="68A444D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49BBCBB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9250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C3743E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44</w:t>
                  </w:r>
                </w:p>
              </w:tc>
              <w:tc>
                <w:tcPr>
                  <w:tcW w:w="1112" w:type="dxa"/>
                  <w:tcBorders>
                    <w:tl2br w:val="nil"/>
                    <w:tr2bl w:val="nil"/>
                  </w:tcBorders>
                  <w:shd w:val="clear" w:color="auto" w:fill="auto"/>
                  <w:vAlign w:val="center"/>
                </w:tcPr>
                <w:p w14:paraId="4379052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考古恐龙4件套</w:t>
                  </w:r>
                </w:p>
              </w:tc>
              <w:tc>
                <w:tcPr>
                  <w:tcW w:w="3476" w:type="dxa"/>
                  <w:tcBorders>
                    <w:tl2br w:val="nil"/>
                    <w:tr2bl w:val="nil"/>
                  </w:tcBorders>
                  <w:shd w:val="clear" w:color="auto" w:fill="auto"/>
                  <w:vAlign w:val="center"/>
                </w:tcPr>
                <w:p w14:paraId="3D531B8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规格：≥12*8cm。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内含恐龙模具≥4款，每款各1件。材质：塑料。</w:t>
                  </w:r>
                </w:p>
              </w:tc>
              <w:tc>
                <w:tcPr>
                  <w:tcW w:w="736" w:type="dxa"/>
                  <w:tcBorders>
                    <w:tl2br w:val="nil"/>
                    <w:tr2bl w:val="nil"/>
                  </w:tcBorders>
                  <w:shd w:val="clear" w:color="auto" w:fill="auto"/>
                  <w:vAlign w:val="center"/>
                </w:tcPr>
                <w:p w14:paraId="4A26C83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40D014C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0692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6CAAAD8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45</w:t>
                  </w:r>
                </w:p>
              </w:tc>
              <w:tc>
                <w:tcPr>
                  <w:tcW w:w="1112" w:type="dxa"/>
                  <w:tcBorders>
                    <w:tl2br w:val="nil"/>
                    <w:tr2bl w:val="nil"/>
                  </w:tcBorders>
                  <w:shd w:val="clear" w:color="auto" w:fill="auto"/>
                  <w:vAlign w:val="center"/>
                </w:tcPr>
                <w:p w14:paraId="0B03563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切模综合组-水果</w:t>
                  </w:r>
                </w:p>
              </w:tc>
              <w:tc>
                <w:tcPr>
                  <w:tcW w:w="3476" w:type="dxa"/>
                  <w:tcBorders>
                    <w:tl2br w:val="nil"/>
                    <w:tr2bl w:val="nil"/>
                  </w:tcBorders>
                  <w:shd w:val="clear" w:color="auto" w:fill="auto"/>
                  <w:vAlign w:val="center"/>
                </w:tcPr>
                <w:p w14:paraId="3F63916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材质：塑料。尺寸：≤11cm。内含香蕉、菠萝、梨、柠檬、草莓和苹果等6种水果主题的模型切模器。</w:t>
                  </w:r>
                </w:p>
              </w:tc>
              <w:tc>
                <w:tcPr>
                  <w:tcW w:w="736" w:type="dxa"/>
                  <w:tcBorders>
                    <w:tl2br w:val="nil"/>
                    <w:tr2bl w:val="nil"/>
                  </w:tcBorders>
                  <w:shd w:val="clear" w:color="auto" w:fill="auto"/>
                  <w:vAlign w:val="center"/>
                </w:tcPr>
                <w:p w14:paraId="13FB34F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2BBA5A5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C59C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6FFD449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46</w:t>
                  </w:r>
                </w:p>
              </w:tc>
              <w:tc>
                <w:tcPr>
                  <w:tcW w:w="1112" w:type="dxa"/>
                  <w:tcBorders>
                    <w:tl2br w:val="nil"/>
                    <w:tr2bl w:val="nil"/>
                  </w:tcBorders>
                  <w:shd w:val="clear" w:color="auto" w:fill="auto"/>
                  <w:vAlign w:val="center"/>
                </w:tcPr>
                <w:p w14:paraId="247315C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切模综合组-动物</w:t>
                  </w:r>
                </w:p>
              </w:tc>
              <w:tc>
                <w:tcPr>
                  <w:tcW w:w="3476" w:type="dxa"/>
                  <w:tcBorders>
                    <w:tl2br w:val="nil"/>
                    <w:tr2bl w:val="nil"/>
                  </w:tcBorders>
                  <w:shd w:val="clear" w:color="auto" w:fill="auto"/>
                  <w:vAlign w:val="center"/>
                </w:tcPr>
                <w:p w14:paraId="65A3149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材质：塑料。尺寸：≤10cm。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内含马、母牛、绵羊、鸭子、猪和兔子等6种动物的模型切模器。</w:t>
                  </w:r>
                </w:p>
              </w:tc>
              <w:tc>
                <w:tcPr>
                  <w:tcW w:w="736" w:type="dxa"/>
                  <w:tcBorders>
                    <w:tl2br w:val="nil"/>
                    <w:tr2bl w:val="nil"/>
                  </w:tcBorders>
                  <w:shd w:val="clear" w:color="auto" w:fill="auto"/>
                  <w:vAlign w:val="center"/>
                </w:tcPr>
                <w:p w14:paraId="24124DD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5BB7503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080B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13513A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47</w:t>
                  </w:r>
                </w:p>
              </w:tc>
              <w:tc>
                <w:tcPr>
                  <w:tcW w:w="1112" w:type="dxa"/>
                  <w:tcBorders>
                    <w:tl2br w:val="nil"/>
                    <w:tr2bl w:val="nil"/>
                  </w:tcBorders>
                  <w:shd w:val="clear" w:color="auto" w:fill="auto"/>
                  <w:vAlign w:val="center"/>
                </w:tcPr>
                <w:p w14:paraId="31E7A09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切模综合组-蔬菜</w:t>
                  </w:r>
                </w:p>
              </w:tc>
              <w:tc>
                <w:tcPr>
                  <w:tcW w:w="3476" w:type="dxa"/>
                  <w:tcBorders>
                    <w:tl2br w:val="nil"/>
                    <w:tr2bl w:val="nil"/>
                  </w:tcBorders>
                  <w:shd w:val="clear" w:color="auto" w:fill="auto"/>
                  <w:vAlign w:val="center"/>
                </w:tcPr>
                <w:p w14:paraId="23A2F9B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材质：塑料。尺寸：≤13cm。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内含茄子、蘑菇、胡椒、红萝卜、葱和胡瓜等6种蔬菜模型切模器。</w:t>
                  </w:r>
                </w:p>
              </w:tc>
              <w:tc>
                <w:tcPr>
                  <w:tcW w:w="736" w:type="dxa"/>
                  <w:tcBorders>
                    <w:tl2br w:val="nil"/>
                    <w:tr2bl w:val="nil"/>
                  </w:tcBorders>
                  <w:shd w:val="clear" w:color="auto" w:fill="auto"/>
                  <w:vAlign w:val="center"/>
                </w:tcPr>
                <w:p w14:paraId="3EE7ACD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34A7DE5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7382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59F9E8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48</w:t>
                  </w:r>
                </w:p>
              </w:tc>
              <w:tc>
                <w:tcPr>
                  <w:tcW w:w="1112" w:type="dxa"/>
                  <w:tcBorders>
                    <w:tl2br w:val="nil"/>
                    <w:tr2bl w:val="nil"/>
                  </w:tcBorders>
                  <w:shd w:val="clear" w:color="auto" w:fill="auto"/>
                  <w:vAlign w:val="center"/>
                </w:tcPr>
                <w:p w14:paraId="06A174B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切模综合组-丛林动物</w:t>
                  </w:r>
                </w:p>
              </w:tc>
              <w:tc>
                <w:tcPr>
                  <w:tcW w:w="3476" w:type="dxa"/>
                  <w:tcBorders>
                    <w:tl2br w:val="nil"/>
                    <w:tr2bl w:val="nil"/>
                  </w:tcBorders>
                  <w:shd w:val="clear" w:color="auto" w:fill="auto"/>
                  <w:vAlign w:val="center"/>
                </w:tcPr>
                <w:p w14:paraId="1ACA628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材质：塑料。尺寸：≥12.5cm。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内含鹦鹉、长颈鹿、鳄鱼、大象、狮子和河马等6种丛林动物模型的黏土切模器。</w:t>
                  </w:r>
                </w:p>
              </w:tc>
              <w:tc>
                <w:tcPr>
                  <w:tcW w:w="736" w:type="dxa"/>
                  <w:tcBorders>
                    <w:tl2br w:val="nil"/>
                    <w:tr2bl w:val="nil"/>
                  </w:tcBorders>
                  <w:shd w:val="clear" w:color="auto" w:fill="auto"/>
                  <w:vAlign w:val="center"/>
                </w:tcPr>
                <w:p w14:paraId="4612AC1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1C6CDE5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48E1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701FAFE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49</w:t>
                  </w:r>
                </w:p>
              </w:tc>
              <w:tc>
                <w:tcPr>
                  <w:tcW w:w="1112" w:type="dxa"/>
                  <w:tcBorders>
                    <w:tl2br w:val="nil"/>
                    <w:tr2bl w:val="nil"/>
                  </w:tcBorders>
                  <w:shd w:val="clear" w:color="auto" w:fill="auto"/>
                  <w:vAlign w:val="center"/>
                </w:tcPr>
                <w:p w14:paraId="2DA44D7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花纹擀面棍</w:t>
                  </w:r>
                </w:p>
              </w:tc>
              <w:tc>
                <w:tcPr>
                  <w:tcW w:w="3476" w:type="dxa"/>
                  <w:tcBorders>
                    <w:tl2br w:val="nil"/>
                    <w:tr2bl w:val="nil"/>
                  </w:tcBorders>
                  <w:shd w:val="clear" w:color="auto" w:fill="auto"/>
                  <w:vAlign w:val="center"/>
                </w:tcPr>
                <w:p w14:paraId="4DA857E5">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材质：塑料、橡胶。规格：长≥18cm,印面长≥10cm。内含条纹、圆圈、之字形、水波纹及垂直波浪等5种形状的塑料花纹擀面棍。</w:t>
                  </w:r>
                </w:p>
              </w:tc>
              <w:tc>
                <w:tcPr>
                  <w:tcW w:w="736" w:type="dxa"/>
                  <w:tcBorders>
                    <w:tl2br w:val="nil"/>
                    <w:tr2bl w:val="nil"/>
                  </w:tcBorders>
                  <w:shd w:val="clear" w:color="auto" w:fill="auto"/>
                  <w:vAlign w:val="center"/>
                </w:tcPr>
                <w:p w14:paraId="4B1A20A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7CB0621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7A1F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0CDBA01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50</w:t>
                  </w:r>
                </w:p>
              </w:tc>
              <w:tc>
                <w:tcPr>
                  <w:tcW w:w="1112" w:type="dxa"/>
                  <w:tcBorders>
                    <w:tl2br w:val="nil"/>
                    <w:tr2bl w:val="nil"/>
                  </w:tcBorders>
                  <w:shd w:val="clear" w:color="auto" w:fill="auto"/>
                  <w:vAlign w:val="center"/>
                </w:tcPr>
                <w:p w14:paraId="1F8F0E4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大线轴压花组</w:t>
                  </w:r>
                </w:p>
              </w:tc>
              <w:tc>
                <w:tcPr>
                  <w:tcW w:w="3476" w:type="dxa"/>
                  <w:tcBorders>
                    <w:tl2br w:val="nil"/>
                    <w:tr2bl w:val="nil"/>
                  </w:tcBorders>
                  <w:shd w:val="clear" w:color="auto" w:fill="auto"/>
                  <w:vAlign w:val="center"/>
                </w:tcPr>
                <w:p w14:paraId="5C33A7C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材质：木制。规格：总长≥20.5cm,印面长≥12cm。内含3根不同花纹的大线轴擀面棍。</w:t>
                  </w:r>
                </w:p>
              </w:tc>
              <w:tc>
                <w:tcPr>
                  <w:tcW w:w="736" w:type="dxa"/>
                  <w:tcBorders>
                    <w:tl2br w:val="nil"/>
                    <w:tr2bl w:val="nil"/>
                  </w:tcBorders>
                  <w:shd w:val="clear" w:color="auto" w:fill="auto"/>
                  <w:vAlign w:val="center"/>
                </w:tcPr>
                <w:p w14:paraId="429FE74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0549414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AD1A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7EC60BF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51</w:t>
                  </w:r>
                </w:p>
              </w:tc>
              <w:tc>
                <w:tcPr>
                  <w:tcW w:w="1112" w:type="dxa"/>
                  <w:tcBorders>
                    <w:tl2br w:val="nil"/>
                    <w:tr2bl w:val="nil"/>
                  </w:tcBorders>
                  <w:shd w:val="clear" w:color="auto" w:fill="auto"/>
                  <w:vAlign w:val="center"/>
                </w:tcPr>
                <w:p w14:paraId="2AB7B22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造型捣模组</w:t>
                  </w:r>
                </w:p>
              </w:tc>
              <w:tc>
                <w:tcPr>
                  <w:tcW w:w="3476" w:type="dxa"/>
                  <w:tcBorders>
                    <w:tl2br w:val="nil"/>
                    <w:tr2bl w:val="nil"/>
                  </w:tcBorders>
                  <w:shd w:val="clear" w:color="auto" w:fill="auto"/>
                  <w:vAlign w:val="center"/>
                </w:tcPr>
                <w:p w14:paraId="574E6E0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规格：手柄长≥8cm,印面≥4.5cm。材质：木制。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圆形捣磨内框设计，四款不同的组合纹路。</w:t>
                  </w:r>
                </w:p>
              </w:tc>
              <w:tc>
                <w:tcPr>
                  <w:tcW w:w="736" w:type="dxa"/>
                  <w:tcBorders>
                    <w:tl2br w:val="nil"/>
                    <w:tr2bl w:val="nil"/>
                  </w:tcBorders>
                  <w:shd w:val="clear" w:color="auto" w:fill="auto"/>
                  <w:vAlign w:val="center"/>
                </w:tcPr>
                <w:p w14:paraId="067578E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4ABE1AF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713A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48ED822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52</w:t>
                  </w:r>
                </w:p>
              </w:tc>
              <w:tc>
                <w:tcPr>
                  <w:tcW w:w="1112" w:type="dxa"/>
                  <w:tcBorders>
                    <w:tl2br w:val="nil"/>
                    <w:tr2bl w:val="nil"/>
                  </w:tcBorders>
                  <w:shd w:val="clear" w:color="auto" w:fill="auto"/>
                  <w:vAlign w:val="center"/>
                </w:tcPr>
                <w:p w14:paraId="58E6324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木制形状锤</w:t>
                  </w:r>
                </w:p>
              </w:tc>
              <w:tc>
                <w:tcPr>
                  <w:tcW w:w="3476" w:type="dxa"/>
                  <w:tcBorders>
                    <w:tl2br w:val="nil"/>
                    <w:tr2bl w:val="nil"/>
                  </w:tcBorders>
                  <w:shd w:val="clear" w:color="auto" w:fill="auto"/>
                  <w:vAlign w:val="center"/>
                </w:tcPr>
                <w:p w14:paraId="78A337B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规格：≥12*3cm。材质：木制。内含5根不同造型纹路的形状锤。</w:t>
                  </w:r>
                </w:p>
              </w:tc>
              <w:tc>
                <w:tcPr>
                  <w:tcW w:w="736" w:type="dxa"/>
                  <w:tcBorders>
                    <w:tl2br w:val="nil"/>
                    <w:tr2bl w:val="nil"/>
                  </w:tcBorders>
                  <w:shd w:val="clear" w:color="auto" w:fill="auto"/>
                  <w:vAlign w:val="center"/>
                </w:tcPr>
                <w:p w14:paraId="1E95AF2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5295004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08503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013DEC9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53</w:t>
                  </w:r>
                </w:p>
              </w:tc>
              <w:tc>
                <w:tcPr>
                  <w:tcW w:w="1112" w:type="dxa"/>
                  <w:tcBorders>
                    <w:tl2br w:val="nil"/>
                    <w:tr2bl w:val="nil"/>
                  </w:tcBorders>
                  <w:shd w:val="clear" w:color="auto" w:fill="auto"/>
                  <w:vAlign w:val="center"/>
                </w:tcPr>
                <w:p w14:paraId="3BF1D77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色彩魔法盘刮刀和颜料瓶</w:t>
                  </w:r>
                </w:p>
              </w:tc>
              <w:tc>
                <w:tcPr>
                  <w:tcW w:w="3476" w:type="dxa"/>
                  <w:tcBorders>
                    <w:tl2br w:val="nil"/>
                    <w:tr2bl w:val="nil"/>
                  </w:tcBorders>
                  <w:shd w:val="clear" w:color="auto" w:fill="auto"/>
                  <w:vAlign w:val="center"/>
                </w:tcPr>
                <w:p w14:paraId="3C927DB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包含≥5支配合魔法盘使用的刮刀、≥20个便于盛放颜料和挤出颜料的小号塑料瓶。</w:t>
                  </w:r>
                </w:p>
              </w:tc>
              <w:tc>
                <w:tcPr>
                  <w:tcW w:w="736" w:type="dxa"/>
                  <w:tcBorders>
                    <w:tl2br w:val="nil"/>
                    <w:tr2bl w:val="nil"/>
                  </w:tcBorders>
                  <w:shd w:val="clear" w:color="auto" w:fill="auto"/>
                  <w:vAlign w:val="center"/>
                </w:tcPr>
                <w:p w14:paraId="0C4A9C5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2BBB7E1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7013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C3F3B3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54</w:t>
                  </w:r>
                </w:p>
              </w:tc>
              <w:tc>
                <w:tcPr>
                  <w:tcW w:w="1112" w:type="dxa"/>
                  <w:tcBorders>
                    <w:tl2br w:val="nil"/>
                    <w:tr2bl w:val="nil"/>
                  </w:tcBorders>
                  <w:shd w:val="clear" w:color="auto" w:fill="auto"/>
                  <w:vAlign w:val="center"/>
                </w:tcPr>
                <w:p w14:paraId="2EEC665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手指画颜料</w:t>
                  </w:r>
                </w:p>
              </w:tc>
              <w:tc>
                <w:tcPr>
                  <w:tcW w:w="3476" w:type="dxa"/>
                  <w:tcBorders>
                    <w:tl2br w:val="nil"/>
                    <w:tr2bl w:val="nil"/>
                  </w:tcBorders>
                  <w:shd w:val="clear" w:color="auto" w:fill="auto"/>
                  <w:vAlign w:val="center"/>
                </w:tcPr>
                <w:p w14:paraId="47681E0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含白，黄，红，紫，蓝，绿，棕，白，黑，橘，共9色一组；容量：≥1000ml/瓶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产品尺寸：瓶高：≥270mm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瓶底直径：约80mm</w:t>
                  </w:r>
                </w:p>
              </w:tc>
              <w:tc>
                <w:tcPr>
                  <w:tcW w:w="736" w:type="dxa"/>
                  <w:tcBorders>
                    <w:tl2br w:val="nil"/>
                    <w:tr2bl w:val="nil"/>
                  </w:tcBorders>
                  <w:shd w:val="clear" w:color="auto" w:fill="auto"/>
                  <w:vAlign w:val="center"/>
                </w:tcPr>
                <w:p w14:paraId="6342C83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06214BE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5BFEF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36294EB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55</w:t>
                  </w:r>
                </w:p>
              </w:tc>
              <w:tc>
                <w:tcPr>
                  <w:tcW w:w="1112" w:type="dxa"/>
                  <w:tcBorders>
                    <w:tl2br w:val="nil"/>
                    <w:tr2bl w:val="nil"/>
                  </w:tcBorders>
                  <w:shd w:val="clear" w:color="auto" w:fill="auto"/>
                  <w:vAlign w:val="center"/>
                </w:tcPr>
                <w:p w14:paraId="7A7260D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卷筒画纸</w:t>
                  </w:r>
                </w:p>
              </w:tc>
              <w:tc>
                <w:tcPr>
                  <w:tcW w:w="3476" w:type="dxa"/>
                  <w:tcBorders>
                    <w:tl2br w:val="nil"/>
                    <w:tr2bl w:val="nil"/>
                  </w:tcBorders>
                  <w:shd w:val="clear" w:color="auto" w:fill="auto"/>
                  <w:vAlign w:val="center"/>
                </w:tcPr>
                <w:p w14:paraId="1478714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规格：≥380x2000mm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产品描述：适用于多功能画架。</w:t>
                  </w:r>
                </w:p>
              </w:tc>
              <w:tc>
                <w:tcPr>
                  <w:tcW w:w="736" w:type="dxa"/>
                  <w:tcBorders>
                    <w:tl2br w:val="nil"/>
                    <w:tr2bl w:val="nil"/>
                  </w:tcBorders>
                  <w:shd w:val="clear" w:color="auto" w:fill="auto"/>
                  <w:vAlign w:val="center"/>
                </w:tcPr>
                <w:p w14:paraId="16198F2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04C1052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6A34C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40834B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56</w:t>
                  </w:r>
                </w:p>
              </w:tc>
              <w:tc>
                <w:tcPr>
                  <w:tcW w:w="1112" w:type="dxa"/>
                  <w:tcBorders>
                    <w:tl2br w:val="nil"/>
                    <w:tr2bl w:val="nil"/>
                  </w:tcBorders>
                  <w:shd w:val="clear" w:color="auto" w:fill="auto"/>
                  <w:vAlign w:val="center"/>
                </w:tcPr>
                <w:p w14:paraId="14A61B2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美工画板柜</w:t>
                  </w:r>
                </w:p>
              </w:tc>
              <w:tc>
                <w:tcPr>
                  <w:tcW w:w="3476" w:type="dxa"/>
                  <w:tcBorders>
                    <w:tl2br w:val="nil"/>
                    <w:tr2bl w:val="nil"/>
                  </w:tcBorders>
                  <w:shd w:val="clear" w:color="auto" w:fill="auto"/>
                  <w:vAlign w:val="center"/>
                </w:tcPr>
                <w:p w14:paraId="232B5F2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1.规格：≥60*40*110cm，±0.5cm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2.材质：采用橡胶木+多层板材质；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3.涂层：环保水性清漆；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4.结构：画板柜整体呈梯型结构，顶部带有画轴与双面画板设计，底部是中空的两格收纳柜，增加储物空间，侧面镂空，增加了趣味性和互动性，底部装有万向轮，方便移动。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5.板面附一层书写膜，此膜为水溶性粉笔专用，表面具有特种规则纹路，书写流畅。</w:t>
                  </w:r>
                </w:p>
              </w:tc>
              <w:tc>
                <w:tcPr>
                  <w:tcW w:w="736" w:type="dxa"/>
                  <w:tcBorders>
                    <w:tl2br w:val="nil"/>
                    <w:tr2bl w:val="nil"/>
                  </w:tcBorders>
                  <w:shd w:val="clear" w:color="auto" w:fill="auto"/>
                  <w:vAlign w:val="center"/>
                </w:tcPr>
                <w:p w14:paraId="68A2149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736" w:type="dxa"/>
                  <w:tcBorders>
                    <w:tl2br w:val="nil"/>
                    <w:tr2bl w:val="nil"/>
                  </w:tcBorders>
                  <w:shd w:val="clear" w:color="auto" w:fill="auto"/>
                  <w:vAlign w:val="center"/>
                </w:tcPr>
                <w:p w14:paraId="3E617CF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212A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40830DC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57</w:t>
                  </w:r>
                </w:p>
              </w:tc>
              <w:tc>
                <w:tcPr>
                  <w:tcW w:w="1112" w:type="dxa"/>
                  <w:tcBorders>
                    <w:tl2br w:val="nil"/>
                    <w:tr2bl w:val="nil"/>
                  </w:tcBorders>
                  <w:shd w:val="clear" w:color="auto" w:fill="auto"/>
                  <w:vAlign w:val="center"/>
                </w:tcPr>
                <w:p w14:paraId="553DC1E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移动美工柜A</w:t>
                  </w:r>
                </w:p>
              </w:tc>
              <w:tc>
                <w:tcPr>
                  <w:tcW w:w="3476" w:type="dxa"/>
                  <w:tcBorders>
                    <w:tl2br w:val="nil"/>
                    <w:tr2bl w:val="nil"/>
                  </w:tcBorders>
                  <w:shd w:val="clear" w:color="auto" w:fill="auto"/>
                  <w:vAlign w:val="center"/>
                </w:tcPr>
                <w:p w14:paraId="31D9026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规格：≥60*45*80cm，±0.5cm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1.材质：采用AA级橡胶木板材，厚度不低于1.6cm；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2.涂层：表面加涂环保水性漆，安全无毒；</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3.结构：柜体两面及上面均设计储物空间，一面为简易书架，一面为多功能储物空间，含有储物及晾画功能；柜体底部四角安装四个万向轮，可随处移动，</w:t>
                  </w:r>
                </w:p>
              </w:tc>
              <w:tc>
                <w:tcPr>
                  <w:tcW w:w="736" w:type="dxa"/>
                  <w:tcBorders>
                    <w:tl2br w:val="nil"/>
                    <w:tr2bl w:val="nil"/>
                  </w:tcBorders>
                  <w:shd w:val="clear" w:color="auto" w:fill="auto"/>
                  <w:vAlign w:val="center"/>
                </w:tcPr>
                <w:p w14:paraId="3B8062F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6355076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78AFC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4CD706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58</w:t>
                  </w:r>
                </w:p>
              </w:tc>
              <w:tc>
                <w:tcPr>
                  <w:tcW w:w="1112" w:type="dxa"/>
                  <w:tcBorders>
                    <w:tl2br w:val="nil"/>
                    <w:tr2bl w:val="nil"/>
                  </w:tcBorders>
                  <w:shd w:val="clear" w:color="auto" w:fill="auto"/>
                  <w:vAlign w:val="center"/>
                </w:tcPr>
                <w:p w14:paraId="6E2FC7B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通用展示柜</w:t>
                  </w:r>
                </w:p>
              </w:tc>
              <w:tc>
                <w:tcPr>
                  <w:tcW w:w="3476" w:type="dxa"/>
                  <w:tcBorders>
                    <w:tl2br w:val="nil"/>
                    <w:tr2bl w:val="nil"/>
                  </w:tcBorders>
                  <w:shd w:val="clear" w:color="auto" w:fill="auto"/>
                  <w:vAlign w:val="center"/>
                </w:tcPr>
                <w:p w14:paraId="44DC308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1.规格：≥80*30*160cm，±0.5cm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2.材质：整体采用AA级橡胶木板材，厚度不低于1.6cm；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3.涂层：环保水性清漆；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4.结构：开放式展示柜，错落有致的中空设计，顶部可以摆放各种玩具、物品用于展示，底部可以放收纳盒作为收纳使用，柜子底部踢脚板设计，结构合理稳定。</w:t>
                  </w:r>
                </w:p>
              </w:tc>
              <w:tc>
                <w:tcPr>
                  <w:tcW w:w="736" w:type="dxa"/>
                  <w:tcBorders>
                    <w:tl2br w:val="nil"/>
                    <w:tr2bl w:val="nil"/>
                  </w:tcBorders>
                  <w:shd w:val="clear" w:color="auto" w:fill="auto"/>
                  <w:vAlign w:val="center"/>
                </w:tcPr>
                <w:p w14:paraId="5F3183D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736" w:type="dxa"/>
                  <w:tcBorders>
                    <w:tl2br w:val="nil"/>
                    <w:tr2bl w:val="nil"/>
                  </w:tcBorders>
                  <w:shd w:val="clear" w:color="auto" w:fill="auto"/>
                  <w:vAlign w:val="center"/>
                </w:tcPr>
                <w:p w14:paraId="73F40C6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3A5A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204A579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59</w:t>
                  </w:r>
                </w:p>
              </w:tc>
              <w:tc>
                <w:tcPr>
                  <w:tcW w:w="1112" w:type="dxa"/>
                  <w:tcBorders>
                    <w:tl2br w:val="nil"/>
                    <w:tr2bl w:val="nil"/>
                  </w:tcBorders>
                  <w:shd w:val="clear" w:color="auto" w:fill="auto"/>
                  <w:vAlign w:val="center"/>
                </w:tcPr>
                <w:p w14:paraId="57373C5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美术工具架</w:t>
                  </w:r>
                </w:p>
              </w:tc>
              <w:tc>
                <w:tcPr>
                  <w:tcW w:w="3476" w:type="dxa"/>
                  <w:tcBorders>
                    <w:tl2br w:val="nil"/>
                    <w:tr2bl w:val="nil"/>
                  </w:tcBorders>
                  <w:shd w:val="clear" w:color="auto" w:fill="auto"/>
                  <w:vAlign w:val="center"/>
                </w:tcPr>
                <w:p w14:paraId="1FC35D4E">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规格：≥80*30*25cm，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材质：橡胶木实木。产品应无霉变、虫眼、死结、树脂漏（明子）、明显的变形；含水率不高于18%。产品表面应无黑点、结疤、裂纹和明显的色差。上色产品应无长度到边缘、宽度超过0.15mm的裂缝和影响产品性能的活节。装配应平整、牢固，不得有脱胶、脱钉，错应不大于1.5mm，活动部位应灵活。柜角及板边均充分参考相关标准标准要求，对所有的外露面、外漏角进行弧状倒角设计，避免儿童磕碰伤害。柜体底部安装耐磨、防滑塑料PP脚钉，对地板等地面材料起到保护作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 xml:space="preserve">2、采用环保安全水性漆喷涂，经久耐用，不易黄变，耐霉菌性能好，涂层不起泡不剥落。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3、五金件选用环保五金，安全无毒。</w:t>
                  </w:r>
                </w:p>
              </w:tc>
              <w:tc>
                <w:tcPr>
                  <w:tcW w:w="736" w:type="dxa"/>
                  <w:tcBorders>
                    <w:tl2br w:val="nil"/>
                    <w:tr2bl w:val="nil"/>
                  </w:tcBorders>
                  <w:shd w:val="clear" w:color="auto" w:fill="auto"/>
                  <w:vAlign w:val="center"/>
                </w:tcPr>
                <w:p w14:paraId="06B6A74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736" w:type="dxa"/>
                  <w:tcBorders>
                    <w:tl2br w:val="nil"/>
                    <w:tr2bl w:val="nil"/>
                  </w:tcBorders>
                  <w:shd w:val="clear" w:color="auto" w:fill="auto"/>
                  <w:vAlign w:val="center"/>
                </w:tcPr>
                <w:p w14:paraId="7F6E3E5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r w14:paraId="30DE2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736" w:type="dxa"/>
                  <w:tcBorders>
                    <w:tl2br w:val="nil"/>
                    <w:tr2bl w:val="nil"/>
                  </w:tcBorders>
                  <w:shd w:val="clear" w:color="auto" w:fill="auto"/>
                  <w:vAlign w:val="center"/>
                </w:tcPr>
                <w:p w14:paraId="10F224D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60</w:t>
                  </w:r>
                </w:p>
              </w:tc>
              <w:tc>
                <w:tcPr>
                  <w:tcW w:w="1112" w:type="dxa"/>
                  <w:tcBorders>
                    <w:tl2br w:val="nil"/>
                    <w:tr2bl w:val="nil"/>
                  </w:tcBorders>
                  <w:shd w:val="clear" w:color="auto" w:fill="auto"/>
                  <w:vAlign w:val="center"/>
                </w:tcPr>
                <w:p w14:paraId="435EAE2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美工收纳柜</w:t>
                  </w:r>
                </w:p>
              </w:tc>
              <w:tc>
                <w:tcPr>
                  <w:tcW w:w="3476" w:type="dxa"/>
                  <w:tcBorders>
                    <w:tl2br w:val="nil"/>
                    <w:tr2bl w:val="nil"/>
                  </w:tcBorders>
                  <w:shd w:val="clear" w:color="auto" w:fill="auto"/>
                  <w:vAlign w:val="center"/>
                </w:tcPr>
                <w:p w14:paraId="746A197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规格：≥80*40*50cm，±0.5cm。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1.材质：采用AA级橡胶木板材，厚度不低于1.6cm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2.涂层：环保水性漆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3.脚垫：贴地处装有塑料脚垫，既防潮又保护地面材料。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4.结构：上下双层结构，上层设计四个美工收纳架，采用弧形立板进行区分，下层为双格中空收纳柜，收纳空间大，使用方便；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5.整体：外表面和内表面以及儿童手指可触及的隐蔽处，均无锐利的棱角、毛刺以及五金部件露出的锐利尖端，所有接触人体的边棱均为倒圆角。</w:t>
                  </w:r>
                </w:p>
              </w:tc>
              <w:tc>
                <w:tcPr>
                  <w:tcW w:w="736" w:type="dxa"/>
                  <w:tcBorders>
                    <w:tl2br w:val="nil"/>
                    <w:tr2bl w:val="nil"/>
                  </w:tcBorders>
                  <w:shd w:val="clear" w:color="auto" w:fill="auto"/>
                  <w:vAlign w:val="center"/>
                </w:tcPr>
                <w:p w14:paraId="3277E4C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736" w:type="dxa"/>
                  <w:tcBorders>
                    <w:tl2br w:val="nil"/>
                    <w:tr2bl w:val="nil"/>
                  </w:tcBorders>
                  <w:shd w:val="clear" w:color="auto" w:fill="auto"/>
                  <w:vAlign w:val="center"/>
                </w:tcPr>
                <w:p w14:paraId="4887746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r>
          </w:tbl>
          <w:p w14:paraId="17652616">
            <w:pPr>
              <w:widowControl w:val="0"/>
              <w:numPr>
                <w:ilvl w:val="0"/>
                <w:numId w:val="0"/>
              </w:numPr>
              <w:ind w:leftChars="0"/>
              <w:jc w:val="both"/>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（八）多功能厅LED屏</w:t>
            </w:r>
          </w:p>
          <w:tbl>
            <w:tblPr>
              <w:tblStyle w:val="3"/>
              <w:tblW w:w="6986"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9"/>
              <w:gridCol w:w="669"/>
              <w:gridCol w:w="4417"/>
              <w:gridCol w:w="615"/>
              <w:gridCol w:w="616"/>
            </w:tblGrid>
            <w:tr w14:paraId="0DE31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710D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序号</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6ABB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名称</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2957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主要参数</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F1A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7A4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r>
            <w:tr w14:paraId="690C2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C05F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AD7C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LED全彩显示屏</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53AF0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1、像素点间距：≤2.5mm；屏体面积≥28.16㎡，屏体宽≥8m，高≥3.52m；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2、像素密度：≥160000 Dots/m</w:t>
                  </w:r>
                  <w:r>
                    <w:rPr>
                      <w:rFonts w:hint="eastAsia" w:ascii="仿宋" w:hAnsi="仿宋" w:eastAsia="仿宋" w:cs="仿宋"/>
                      <w:b w:val="0"/>
                      <w:bCs w:val="0"/>
                      <w:i w:val="0"/>
                      <w:iCs w:val="0"/>
                      <w:color w:val="auto"/>
                      <w:kern w:val="0"/>
                      <w:sz w:val="20"/>
                      <w:szCs w:val="20"/>
                      <w:u w:val="none"/>
                      <w:vertAlign w:val="superscript"/>
                      <w:lang w:val="en-US" w:eastAsia="zh-CN" w:bidi="ar"/>
                    </w:rPr>
                    <w:t>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3、刷新率：≥3840Hz，支持通过配套控制软件调节刷新率设置选项；</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4、像素构成：1R、1G、1B；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5、封装方式：SMD表贴三合一，铜线封装，五面黑灯，表面不反光；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6、驱动方式：恒流驱动；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7、像素光强均匀性：LRJ≤10% LGJ≤10% LBJ≤10%；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8、色度均匀性：±0.001Cx、Cy内；</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9、模组平整度：≤0.03mm；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10、白平衡亮度：0-700cd/㎡可调；亮度调节：0-100%亮度可调，256级手动/自动调节，屏幕亮度具有随环境照度的变化任意调整功能；亮度均匀性：≥99%；</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11、色温1000K ～20000K可调；白平衡状态下色温在6500K±5%；色温为6500K时，100%75%50%25%档电平白场调节色温误差≤100K"；</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12、水平视角≥170°；垂直视角≥170°；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13、对比度≥8500：1；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14、灰度等级≥14bit，红绿蓝各256级，可达16384级；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15、峰值功耗≤300W/m²；平均功耗≤120W/m²；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16、供电电源：在4.2*（1±10%）VDC～4.5*（1±10%）VDC范围内能正常工作；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17、输入电压：支持宽压输入在96-264VAC，支持窄压输入在200-240VAC，在该范围内能正常工作；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18、为不影响屏体周边人员的健康，要求LED显示屏在正常工作中，满足NR-25(噪声标准曲线)要求，屏前后左右四个方向1.0米处噪音&lt;1.4dB (A)；</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19、防电击等级依据GB4943.1标准，使用基本绝缘作为基本安全防护，同时使用保护连接和保护接地作为附加安全防护，达到防电击保护I类设备；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20、所投LED显示屏的灯管耐焊耐热：灯珠引脚无氧化,焊接正常,灯珠胶体正常,点亮正常；灯管抗静电(ESD)测试：HBM模式:ESD&gt;2000V,灯珠点亮无异常；灯管红墨水试验：纯红墨水常温浸泡24h,无渗透,灯管气密性良好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21、电快速瞬变脉冲群：依据 GB/T17626.4-2018，电源端口 4kV，测试中和测试结束后产品无异常</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22、正常播放视频状态下点亮5分钟后产品表面温度升幅≤1.5℃，点亮10分钟后其温度升幅≤8℃；产品在白平衡状态下点亮5分钟后产品表面温度升幅≤8℃，点亮10分钟后其温度升幅≤18℃；产品正常使用工作达到热平衡状态后，屏体结构金属部分温度升幅≤30℃，绝缘材料温度升幅≤30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23、产品采用高端芯片，可智能调节正常工作与睡眠状态下的节能效果（动态节能，智能息屏），开启智能节电功能比没有开启节能50%以上；</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24、为保障产品用电安全，led显示屏具备在器具输入插座端与屏正面之间施加试验电压3kv/50Hz，保持1min，不出现飞弧和击穿现象；在器具输入插座端或者电源引入端子与外壳裸露金属部件之间的绝缘电阻在正常大气条件下≥100MΩ，湿热条件下≥2M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25、屏幕表面光反射率，照度=10Lux/5600K条件下，显示屏屏幕表面光反射率 （单位面积反射亮度）＜3.0cd/m²；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26、</w:t>
                  </w:r>
                  <w:r>
                    <w:rPr>
                      <w:rFonts w:hint="eastAsia" w:ascii="仿宋" w:hAnsi="仿宋" w:eastAsia="仿宋" w:cs="仿宋"/>
                      <w:b w:val="0"/>
                      <w:bCs w:val="0"/>
                      <w:i w:val="0"/>
                      <w:iCs w:val="0"/>
                      <w:color w:val="auto"/>
                      <w:kern w:val="0"/>
                      <w:sz w:val="20"/>
                      <w:szCs w:val="20"/>
                      <w:highlight w:val="none"/>
                      <w:u w:val="none"/>
                      <w:lang w:val="en-US" w:eastAsia="zh-CN" w:bidi="ar"/>
                    </w:rPr>
                    <w:t>具备0级防霉特性,符合《GBT2423.16-2022 电工电子产品环境试验 第二部分∶试验方法 试验J及导则∶长霉》的测试要求，包括但不限于可防黑曲霉、土曲霉、球毛壳霉、绳状青霉、绿色木霉等；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27、支持PPA碗杯结构、点胶封装、出光方式为单面发光；显示面采用高强度化学防护材质，防碰撞、耐冲击、高耐磨、抗腐蚀、防划痕，可直接擦拭LED附着力≥100N；在灯珠四侧以水平 夹角45°的方向施加推力 15N，灯珠未破碎或脱落；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28、雾度：可见光投射比≥89.89%，因磨耗引起的雾度≤1.30%，抗磨性能符合标准中的技术要求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_GB2312" w:hAnsi="仿宋_GB2312" w:eastAsia="仿宋_GB2312" w:cs="仿宋_GB2312"/>
                      <w:b w:val="0"/>
                      <w:bCs w:val="0"/>
                      <w:color w:val="auto"/>
                      <w:sz w:val="22"/>
                      <w:szCs w:val="22"/>
                      <w:lang w:eastAsia="zh-CN"/>
                    </w:rPr>
                    <w:t>▲</w:t>
                  </w:r>
                  <w:r>
                    <w:rPr>
                      <w:rFonts w:hint="eastAsia" w:ascii="仿宋" w:hAnsi="仿宋" w:eastAsia="仿宋" w:cs="仿宋"/>
                      <w:b w:val="0"/>
                      <w:bCs w:val="0"/>
                      <w:i w:val="0"/>
                      <w:iCs w:val="0"/>
                      <w:color w:val="auto"/>
                      <w:kern w:val="0"/>
                      <w:sz w:val="20"/>
                      <w:szCs w:val="20"/>
                      <w:u w:val="none"/>
                      <w:lang w:val="en-US" w:eastAsia="zh-CN" w:bidi="ar"/>
                    </w:rPr>
                    <w:t>29、烟气毒性测试：毒性指数 R值≤1，符合BS6853 要求；</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960E2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42A5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2BEEB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755"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06F30">
                  <w:pPr>
                    <w:jc w:val="left"/>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扩声系统</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866AF">
                  <w:pPr>
                    <w:jc w:val="left"/>
                    <w:rPr>
                      <w:rFonts w:hint="eastAsia" w:ascii="仿宋" w:hAnsi="仿宋" w:eastAsia="仿宋" w:cs="仿宋"/>
                      <w:b w:val="0"/>
                      <w:bCs w:val="0"/>
                      <w:i w:val="0"/>
                      <w:iCs w:val="0"/>
                      <w:color w:val="auto"/>
                      <w:sz w:val="20"/>
                      <w:szCs w:val="20"/>
                      <w:u w:val="none"/>
                    </w:rPr>
                  </w:pPr>
                </w:p>
              </w:tc>
              <w:tc>
                <w:tcPr>
                  <w:tcW w:w="6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9816F1">
                  <w:pPr>
                    <w:jc w:val="left"/>
                    <w:rPr>
                      <w:rFonts w:hint="eastAsia" w:ascii="仿宋" w:hAnsi="仿宋" w:eastAsia="仿宋" w:cs="仿宋"/>
                      <w:b w:val="0"/>
                      <w:bCs w:val="0"/>
                      <w:i w:val="0"/>
                      <w:iCs w:val="0"/>
                      <w:color w:val="auto"/>
                      <w:sz w:val="20"/>
                      <w:szCs w:val="20"/>
                      <w:u w:val="none"/>
                    </w:rPr>
                  </w:pPr>
                </w:p>
              </w:tc>
            </w:tr>
            <w:tr w14:paraId="2AF09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EDBD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8CF4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双六寸线阵全频音箱</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E842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1、便捷式三点线性安装，安装方便快捷。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2、两分频设计，默认被动式分频，喇叭选用意大利设计制造。（选配主动式分频）</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3、中高频采用强指向声透镜波导技术，具有零延时强指向性，传输距离远，音色细腻，清晰饱满。</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4、语言清晰度高，广泛应用在高端会议厅及大型酒会，多功能厅等。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5、额定功率：≥300W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6、峰值功率：≥1200W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7、额定阻抗：16Ω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8、低音单元：≥6.5"*2 50芯中低音喇叭单元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9、高音单元：≥1.75"*1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10、频率响应±3dB：85Hz-20KHz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11、频率范围-10dB：75Hz-20KHz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12、灵敏度：≥96dB(1M/1W)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13、最大声压级：≥126dB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14、扩散角度（V*H)：≥10°*120°</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4343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只</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6690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r>
            <w:tr w14:paraId="0F120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2152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D3BA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单十五寸次低音箱</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D5E1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1、便捷式三点线性安装，安装牢固快捷。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2、≥15寸长冲程低音喇叭，W布边松压热成型指数振膜设计。</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3、360°扩散采用直射导向技术，低频下潜深，声音饱满有弹性。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4、低音扩展音箱，广泛应用在高端宴会厅及大型酒会，多功能厅等。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5、额定功率：≥500W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6、峰值功率：≥2000W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7、额定阻抗：8Ω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8、低音单元：≥15"*1 100芯低音单元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9、频率响应±3dB：40Hz-160Hz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10、频率范围-10dB：30Hz-200Hz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11、灵敏度：≥98 dB(1M/1W)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12、最大声压级：≥131dB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13、扩散角度（V*H)：360°</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0EC6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只</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B332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5DFFC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0C0A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47448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田字架</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C875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1、田字吊架采用加厚方钢，坚固可靠。</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2、多个开孔位选择，并配有相应的U型扣和安装彩带，安装方便。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3、吊架采用阳极氧化加厚镀漆处理，防腐蚀，防生锈，可适用各种严苛环境。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4、单只承重1.5吨以下，可满足多组大型线阵音箱吊挂。</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65B3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CE6F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09CF0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46C4B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138D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葫芦架</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A900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1、国标，1吨/单链6米，手动葫芦</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2、额定负载：≥1吨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3、起升高度：≥6米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4、链条：单链≥6米</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3130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D569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10C42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5DC3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D7FE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纯后级功率放大器</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6D42F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1、2U机柜式、电源开关防触碰设计；双层双色双拼前面板，采用隐藏式条形出气口及弧形进风口设计，设备散热均匀，有效延长使用寿命。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2、支持STEREO立体声、PARALLEL并机、BRIDGE桥接三种模式选择，可以更为灵活搭配其它设备。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3、支持输入信号幅度0.775V、1.0V、1.4V三档选择。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4、支持交流保护和直流保护功能。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5、内置削波限幅器，可有效防止严重削波的波形到达扬声器，同时维持全峰值电源输出功率。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6、支持高频保护，防止听不见的强烈非音乐高频信号到达扬声器。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7、支持短路保护功能，自动保护重置功能，防止功放发生短路，或输出电路发生其它应激故障。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8、设有长期限幅器，防止会减少最大输出的稳定的长期RMS（非音频）信号到达扬声器。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9、支持过热保护，输出级操作温度过高，温控连续变速风扇，从前到后的空气流动。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10、输出功率@立体声8Ω（失真≤1%时）：≥2×600W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11、输出功率@立体声4Ω（失真≤1%时）：≥2×980W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12、输出功率@桥接8Ω（失真≤1%时）：≥1690W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13、输出功率@桥接4Ω（失真≤1%时）：≥2320W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14、频率响应：20Hz～20KHz±0.5dB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15、总谐波失真：=0.05%</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16、互调失真：=0.02%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17、信噪比：≥108dB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18、阻尼系数@8Ω，&lt;1KHz：&gt;200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19、转换速率：≥60V/us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20、输入灵敏度：≥+2.2dBu（1.0Vrms）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21、保护电路：软启动，输入浪涌限制，输出短路、直流、过载保护，主保险丝保护，开关机哑音保护，射频干扰保护</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22、冷却方式：≥2个直流温控变速风扇，空气流动方向从前到后</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23、后面板接口：输入：≥2*母3针XLR，输出：≥2*公3针XLR，≥2*4孔SPEAKON连接座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24、功率消耗（8Ω，一半负载时）：≥1000W</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C081A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5B37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r>
            <w:tr w14:paraId="5928E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1321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1EF2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纯后级功率放大器</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21B5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1、2U机柜式、电源开关防触碰设计；双层双色双拼前面板，采用隐藏式条形出气口及弧形进风口设计，设备散热均匀，有效延长使用寿命。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2、支持STEREO立体声、PARALLEL并机、BRIDGE桥接三种模式选择，可以更为灵活搭配其它设备。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3、支持输入信号幅度0.775V、1.0V、1.4V三档选择。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4、支持交流保护和直流保护功能。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5、内置削波限幅器，可有效防止严重削波的波形到达扬声器，同时维持全峰值电源输出功率。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6、支持高频保护，防止听不见的强烈非音乐高频信号到达扬声器。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7、支持短路保护功能，自动保护重置功能，防止功放发生短路，或输出电路发生其它应激故障。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8、设有长期限幅器，防止会减少最大输出的稳定的长期RMS（非音频）信号到达扬声器。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9、支持过热保护，输出级操作温度过高，温控连续变速风扇，从前到后的空气流动。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10、输出功率@立体声8Ω（失真≤1%时）：≥2×800W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11、输出功率@立体声4Ω（失真≤1%时）：≥2×1190W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12、输出功率@桥接8Ω（失真≤1%时）：≥2010W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13、输出功率@桥接4Ω（失真≤1%时）：≥2700W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14、频率响应：20Hz～20KHz±0.5dB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15、总谐波失真：=0.05%</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16、互调失真：=0.02%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17、信噪比：≥108dB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18、阻尼系数@8Ω，&lt;1KHz：&gt;200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19、转换速率：≥60V/us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20、输入灵敏度：≥+2.2dBu（1.0Vrms）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21、保护电路：软启动，输入浪涌限制，输出短路、直流、过载保护，主保险丝保护，开关机哑音保护，射频干扰保护</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22、冷却方式：≥2个直流温控变速风扇，空气流动方向从前到后</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23、后面板接口：输入：≥2*母3针XLR，输出：≥2*公3针XLR，≥2*4孔SPEAKON连接座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24、功率消耗（8Ω，一半负载时）：≥1280W</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BC0F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3520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342A3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1DC6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2599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专业全频音箱</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F126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1、音箱采用了MDF高密设计，环保水性油漆。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2、主要用于室内扩声，多种安装方式选择。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3、音色细腻，中音宽广，饱满厚实。</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4、单元组成：≥WF:12"*1+HF:1.75"*1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5、额定功率：≥350W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6、峰值功率：≥1400W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7、额定阻抗：8Ω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8、频率响应(±3dB)：60Hz-18kHz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9、频率范围(-10dB)：55Hz-19kHz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10、灵敏度(1W/1M)：≥97dB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11、最大声压级@1M：≥128dB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12、扩散角度(V×H)：≥60°×90°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13、连接方式：Speaker ±1</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128E1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只</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1329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r>
            <w:tr w14:paraId="2D202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9499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C41A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音箱托架</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5615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1、加厚支架，可有效承重50公斤。</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2、支架立柱约为35mm直径，可直接连接音箱底座。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3、壁架可调节长度、角度和摆动方向。</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4、颜色：黑色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5、材质：加厚加硬钢板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6、伸缩方式：可调长度.可调角度，可调方向</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7、最大承重：≤50KG</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8、固定方式：墙壁平面固定式</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9、壁挂伸缩长度：25-40cm</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D2BD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对</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B1E78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269D8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5954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E7C8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纯后级功率放大器</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6D453">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1、2U机柜式、电源开关防触碰设计；双层双色双拼前面板，采用隐藏式条形出气口及弧形进风口设计，设备散热均匀，有效延长使用寿命。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2、支持STEREO立体声、PARALLEL并机、BRIDGE桥接三种模式选择，可以更为灵活搭配其它设备。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3、支持输入信号幅度0.775V、1.0V、1.4V三档选择。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4、支持交流保护和直流保护功能。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5、内置削波限幅器，可有效防止严重削波的波形到达扬声器，同时维持全峰值电源输出功率。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6、支持高频保护，防止听不见的强烈非音乐高频信号到达扬声器。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7、支持短路保护功能，自动保护重置功能，防止功放发生短路，或输出电路发生其它应激故障。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8、设有长期限幅器，防止会减少最大输出的稳定的长期RMS（非音频）信号到达扬声器。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9、支持过热保护，输出级操作温度过高，温控连续变速风扇，从前到后的空气流动。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10、输出功率@立体声8Ω（失真≤1%时）：≥2×500W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11、输出功率@立体声4Ω（失真≤1%时）：≥2×770W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12、输出功率@桥接8Ω（失真≤1%时）：≥1320W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13、输出功率@桥接4Ω（失真≤1%时）：≥1850W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14、频率响应：20Hz～20KHz±0.5dB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15、总谐波失真：=0.03%</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16、互调失真：=0.02%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17、信噪比：≥105dB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18、阻尼系数@8Ω，&lt;1KHz：&gt;200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19、转换速率：≥60V/us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20、输入灵敏度：≥+2.2dBu（1.0Vrms）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21、保护电路：软启动，输入浪涌限制，输出短路、直流、过载保护，主保险丝保护，开关机哑音保护，射频干扰保护</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22、冷却方式：2个直流温控变速风扇，空气流动方向从前到后</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23、后面板接口：输入：≥2*母3针XLR，输出：≥2*公3针XLR，≥2*4孔SPEAKON连接座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24、功率消耗（8Ω，一半负载时）：≥800W</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3EBA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5326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66B67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312D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10</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91D2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12寸返听音箱</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4CFC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1、音箱采用了MDF高密设计，环保水性油漆。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2、主要用于室内扩声，多种安装方式选择。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3、音色细腻，中音宽广，饱满厚实。</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4、单元组成：≥WF:12"*1+HF:1.75"*1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5、额定功率：≥350W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6、峰值功率：≥1400W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7、额定阻抗：8Ω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8、频率响应(±3dB)：60Hz-18kHz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9、频率范围(-10dB)：55Hz-19kHz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10、灵敏度(1W/1M)：≥97dB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11、最大声压级@1M：≥128dB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12、扩散角度(V×H)：≥60°×90°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13、连接方式：Speaker ±1</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6C10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只</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D9AD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r>
            <w:tr w14:paraId="5FF1D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7637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11</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BDF4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纯后级功率放大器</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73F9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1、2U机柜式、电源开关防触碰设计；双层双色双拼前面板，采用隐藏式条形出气口及弧形进风口设计，设备散热均匀，有效延长使用寿命。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2、支持STEREO立体声、PARALLEL并机、BRIDGE桥接三种模式选择，可以更为灵活搭配其它设备。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3、支持输入信号幅度0.775V、1.0V、1.4V三档选择。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4、支持交流保护和直流保护功能。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5、内置削波限幅器，可有效防止严重削波的波形到达扬声器，同时维持全峰值电源输出功率。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6、支持高频保护，防止听不见的强烈非音乐高频信号到达扬声器。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7、支持短路保护功能，自动保护重置功能，防止功放发生短路，或输出电路发生其它应激故障。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8、设有长期限幅器，防止会减少最大输出的稳定的长期RMS（非音频）信号到达扬声器。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9、支持过热保护，输出级操作温度过高，温控连续变速风扇，从前到后的空气流动。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10、输出功率@立体声8Ω（失真≤1%时）：≥2×500W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11、输出功率@立体声4Ω（失真≤1%时）：≥2×770W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12、输出功率@桥接8Ω（失真≤1%时）：≥1320W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13、输出功率@桥接4Ω（失真≤1%时）：≥1850W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14、频率响应：20Hz～20KHz±0.5dB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15、总谐波失真：=0.03%</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16、互调失真：=0.02%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17、信噪比：≥105dB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18、阻尼系数@8Ω，&lt;1KHz：&gt;200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19、转换速率：≥60V/us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20、输入灵敏度：≥+2.2dBu（1.0Vrms）</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21、保护电路：软启动，输入浪涌限制，输出短路、直流、过载保护，主保险丝保护，开关机哑音保护，射频干扰保护</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22、冷却方式：2个直流温控变速风扇，空气流动方向从前到后</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23、后面板接口：输入：≥2*母3针XLR，输出：≥2*公3针XLR，≥2*4孔SPEAKON连接座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24、功率消耗（8Ω，一半负载时）：≥800W</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2384F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CE3C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3DA69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D3C9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DBE7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16*16数字音频处理器</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7DC64">
                  <w:pPr>
                    <w:keepNext w:val="0"/>
                    <w:keepLines w:val="0"/>
                    <w:widowControl/>
                    <w:numPr>
                      <w:ilvl w:val="0"/>
                      <w:numId w:val="7"/>
                    </w:numPr>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≥16路平衡式话筒、线路输入/输出，采用凤凰插接线端子。</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2、麦克风输入和线路输入自由切换，每路输入带48V幻相电源选择。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3、支持手机、平板控制与分布式云控制，兼容多方平台控制管理，支持windows系统、iOS系统（iPAD、Iphone)以及Andriod系统。</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4、设备无需光盘，自带安装软件，一台设备对于一个软件版本，解决因为安装光盘丢失以及多个软件版本混乱引起的烦恼。</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▲5、自带B/S架构服务端，通过网页浏览器访问，不仅实现了通道控制和场景选择，而且直接提供PC客户端及平台组件的下载链接。</w:t>
                  </w:r>
                </w:p>
                <w:p w14:paraId="25B7F6B6">
                  <w:pPr>
                    <w:keepNext w:val="0"/>
                    <w:keepLines w:val="0"/>
                    <w:widowControl/>
                    <w:numPr>
                      <w:ilvl w:val="0"/>
                      <w:numId w:val="0"/>
                    </w:numPr>
                    <w:suppressLineNumbers w:val="0"/>
                    <w:jc w:val="left"/>
                    <w:textAlignment w:val="center"/>
                    <w:rPr>
                      <w:rFonts w:hint="default" w:ascii="仿宋" w:hAnsi="仿宋" w:eastAsia="仿宋" w:cs="仿宋"/>
                      <w:b w:val="0"/>
                      <w:bCs w:val="0"/>
                      <w:i w:val="0"/>
                      <w:iCs w:val="0"/>
                      <w:color w:val="auto"/>
                      <w:sz w:val="20"/>
                      <w:szCs w:val="20"/>
                      <w:u w:val="none"/>
                      <w:lang w:val="en-US"/>
                    </w:rPr>
                  </w:pPr>
                  <w:r>
                    <w:rPr>
                      <w:rFonts w:hint="eastAsia" w:ascii="仿宋" w:hAnsi="仿宋" w:eastAsia="仿宋" w:cs="仿宋"/>
                      <w:b w:val="0"/>
                      <w:bCs w:val="0"/>
                      <w:i w:val="0"/>
                      <w:iCs w:val="0"/>
                      <w:color w:val="auto"/>
                      <w:kern w:val="0"/>
                      <w:sz w:val="20"/>
                      <w:szCs w:val="20"/>
                      <w:u w:val="none"/>
                      <w:lang w:val="en-US" w:eastAsia="zh-CN" w:bidi="ar"/>
                    </w:rPr>
                    <w:t>6、Enternet多用途数据传输及控制端口，可以支持实时管理单台及多台设备。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7、系统内置锁屏功能，有效避免发生误操作。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8、DSP音频处理，内置AM自动混音功能、AEC回声消除、AFC自适应反馈消除、ANS噪音消除、自动增益。</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9、输入每通道：前级放大、信号发生器、扩展器、压缩器、≥5段参量均衡。</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10、输出每通道：≥31段参量均衡器、延时器、分频器、高低通滤波器、限幅器。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11、全功能矩阵混音功能，不单单是混音和自动混音功能，还具备混音分量控制功能。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12、通道支持拷贝、粘贴、联控功能。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13、内置自动摄像跟踪功能。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14、支持8~100组场景预设功能。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15、具有断电自动保护记忆功能。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16、配置RS485接口、标准以太网控制接口、≥2通道可编程GPIO控制接口（可自定义输入输出）。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17、采样率：≥48kHz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18、频率响应（20~20KHz）：±0.2dB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19、底噪（A-计权）：≤-90dBu</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20、输入共模抑制：≥70dB@80Hz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21、通道隔离度：≥104dB@1k Hz</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E60C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A23F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57017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0480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13</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DD3B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18路DSP四编组调音台</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C8B55">
                  <w:pPr>
                    <w:keepNext w:val="0"/>
                    <w:keepLines w:val="0"/>
                    <w:widowControl/>
                    <w:numPr>
                      <w:ilvl w:val="0"/>
                      <w:numId w:val="8"/>
                    </w:numPr>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极低的失真，很宽的增益演范围的无噪声前置放大器，极高动态响应和音乐性。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▲2、具声反馈探测系统，实时显示引起啸叫的临界频率。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▲3、内置≥9段均衡器和≥16种参数可调的24BIT的DSP效果处理器，具有MP3播放器、录音器，兼容多音频格式，支持SD卡、USB播放及录音。</w:t>
                  </w:r>
                </w:p>
                <w:p w14:paraId="2BDC225C">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4、标准蓝牙系统，连接蓝牙设备进行音频播放。</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5、各通道具有独立的48V幻象电源按钮，具高通滤波器按钮LOWCUT。</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6、每通道有增益开关、输入三段均衡高中低、效果、辅助旋钮。</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7、每通道具有编组独立音量旋钮和控制开关。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8、每通道都有独立的静音按钮来控制每路的输入信号开关。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9、每一路通道有独立的PFL（推子前监听）按钮开关，可以监听通道推子前声道信号，而不影响主输出信号。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10、独立的12V/0.5ADJ灯插孔（LAMP），可接入带BNC母头的照明灯。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11、≥10路麦克风输入，≥2组立体声输入，≥2路主输出，≥2路编组输出，1路监听输出。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12、灵敏度：0VU=+4dBu</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13、频率响应：±1dB，20Hz-30KHz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14、麦克风共模抑制比@1KHz：&gt;70dB典型值</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15、THD+N @14dBu，1KHz：&lt;0.005%</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16、串扰 @1KHz：&gt;89dB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17、失真度：≤0.02% @0dB 1Kz 32Ω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18、高频中频、低频的频点范围：12KHz、1.8KHz、80Hz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19、中心频点偏移增值：频偏&lt;8%，最大增益为±15dB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20、高频、中高频、中低频、低频的频点范围：20KHz、3KHz、500Hz、20Hz；</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45CEC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BEED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7BCA4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A4DD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14</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41B7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反馈抑制器</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2648A">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▲1、</w:t>
                  </w:r>
                  <w:r>
                    <w:rPr>
                      <w:rFonts w:hint="eastAsia" w:ascii="仿宋" w:hAnsi="仿宋" w:eastAsia="仿宋" w:cs="仿宋"/>
                      <w:b w:val="0"/>
                      <w:bCs w:val="0"/>
                      <w:i w:val="0"/>
                      <w:iCs w:val="0"/>
                      <w:color w:val="auto"/>
                      <w:kern w:val="0"/>
                      <w:sz w:val="20"/>
                      <w:szCs w:val="20"/>
                      <w:highlight w:val="none"/>
                      <w:u w:val="none"/>
                      <w:lang w:val="en-US" w:eastAsia="zh-CN" w:bidi="ar"/>
                    </w:rPr>
                    <w:t>采用2寸分辨率为240*320的高清真彩TFT屏，主页</w:t>
                  </w:r>
                  <w:r>
                    <w:rPr>
                      <w:rFonts w:hint="eastAsia" w:ascii="仿宋" w:hAnsi="仿宋" w:eastAsia="仿宋" w:cs="仿宋"/>
                      <w:b w:val="0"/>
                      <w:bCs w:val="0"/>
                      <w:i w:val="0"/>
                      <w:iCs w:val="0"/>
                      <w:color w:val="auto"/>
                      <w:kern w:val="0"/>
                      <w:sz w:val="20"/>
                      <w:szCs w:val="20"/>
                      <w:u w:val="none"/>
                      <w:lang w:val="en-US" w:eastAsia="zh-CN" w:bidi="ar"/>
                    </w:rPr>
                    <w:t>面可实时显示电平大小、反馈开启状态、锁屏状态、降噪状态，直观明了；</w:t>
                  </w:r>
                </w:p>
                <w:p w14:paraId="4FC0D4CD">
                  <w:pPr>
                    <w:keepNext w:val="0"/>
                    <w:keepLines w:val="0"/>
                    <w:widowControl/>
                    <w:numPr>
                      <w:ilvl w:val="0"/>
                      <w:numId w:val="8"/>
                    </w:numPr>
                    <w:suppressLineNumbers w:val="0"/>
                    <w:ind w:left="0" w:leftChars="0" w:firstLine="0" w:firstLineChars="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前面板具有动态降噪、反馈抑制、噪声门、锁屏按键可以一键启动或关闭。</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3、输入通道不少于2路万能输入，支持平衡卡侬插头或6.5插头，支持48V幻象供电，并有独立幻象供电开关按钮；</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4、输出通道不少于2路平衡式线路输出，采用平衡卡侬插头；</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▲5、1个USB Type-A接口，可外接配置电脑；</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▲6、支持3档前级增益调节，物理面板拨码手动操作，分别对应4dB、+12dB、+18dB；</w:t>
                  </w:r>
                </w:p>
                <w:p w14:paraId="665D2F57">
                  <w:pPr>
                    <w:keepNext w:val="0"/>
                    <w:keepLines w:val="0"/>
                    <w:widowControl/>
                    <w:numPr>
                      <w:ilvl w:val="0"/>
                      <w:numId w:val="0"/>
                    </w:numPr>
                    <w:suppressLineNumbers w:val="0"/>
                    <w:ind w:leftChars="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7、物理面板具有输出音量调节旋钮；</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8、内置噪声门功能，通过设定阀值可以滤除部分环境噪声；</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9、物理面板具有AFC旁路开关；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10、支持AFC自学习声反馈抑制功能，免调试，非传统陷波方式，传声增益提升12dB；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11、支持ANS动态自适应降噪功能，降噪电平最高达18dB；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▲12、支持音色可调，具有浑厚模式和明亮模式；</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13、提供Peak峰值电平表，监测当前音频信号幅度；</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14、支持多麦克风智能混音、具备话筒优选功能；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15、支持自动增益控制功能；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16、支持高通和低通滤波器；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17、支持压缩器、均衡器，中心频率和Q值可调节；</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7798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8B51B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00C13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2A5E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15</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0776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一拖二</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真分集无线话筒</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8C838">
                  <w:pPr>
                    <w:keepNext w:val="0"/>
                    <w:keepLines w:val="0"/>
                    <w:widowControl/>
                    <w:suppressLineNumbers w:val="0"/>
                    <w:jc w:val="left"/>
                    <w:textAlignment w:val="center"/>
                    <w:rPr>
                      <w:rFonts w:hint="default" w:ascii="仿宋" w:hAnsi="仿宋" w:eastAsia="仿宋" w:cs="仿宋"/>
                      <w:b w:val="0"/>
                      <w:bCs w:val="0"/>
                      <w:i w:val="0"/>
                      <w:iCs w:val="0"/>
                      <w:color w:val="auto"/>
                      <w:sz w:val="20"/>
                      <w:szCs w:val="20"/>
                      <w:u w:val="none"/>
                      <w:lang w:val="en-US"/>
                    </w:rPr>
                  </w:pPr>
                  <w:r>
                    <w:rPr>
                      <w:rFonts w:hint="eastAsia" w:ascii="仿宋" w:hAnsi="仿宋" w:eastAsia="仿宋" w:cs="仿宋"/>
                      <w:b w:val="0"/>
                      <w:bCs w:val="0"/>
                      <w:i w:val="0"/>
                      <w:iCs w:val="0"/>
                      <w:color w:val="auto"/>
                      <w:kern w:val="0"/>
                      <w:sz w:val="20"/>
                      <w:szCs w:val="20"/>
                      <w:u w:val="none"/>
                      <w:lang w:val="en-US" w:eastAsia="zh-CN" w:bidi="ar"/>
                    </w:rPr>
                    <w:t>1、具有LED液晶屏显示RF/AF信号强度，自动选讯，可设定频道/频率，状态一目了然。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2、具有频率自动选定功能，自动回避干扰。</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3、灵敏度可调，接收距离从25米-60米之间可以分段设置。</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4、全新独特ID编码功能，对周围环境或≥10台叠机多套使用，具备优良的抗干扰能力。</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5、支持自动搜索无干扰信道功能，PLL相位锁定频率合成振荡模式。</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6、配套有≥1台双通道接收主机+≥2个手持话筒。</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7、双频道频道组数，可切换频率数≥400组</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8、载波频率：UHF频段（640.125~690.000 MHz）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9、灵敏度：在偏移度等于40KHz,输入6dBμ V时，S/N&gt;80dB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10、最大偏移度：±68KHz具有音量扩展</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11、频带宽度：50MHz，频率间隔：125KHz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12、话筒输出功率：30MW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13、综合S/N比：±105dB(1KHz-A)</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14、综合失真度：&lt;0.5% @ 1KHz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15、综合频率响应：50Hz-18KHz±3dB具低频衰减滤频电路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16、最大输出电压：平衡式MIC-LEVEL-0dBV/600Ω,非平衡式0dBV/600Ω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17、音频输出：XLR平衡式插座独立输出及Φ6.3不平衡式插座混合输出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18、音量输出调整：输出电平可随意调整</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 xml:space="preserve">19、静音控制模式：独立“音码及杂讯锁定”双重静音控制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20、麦克风使用易购的5号电池，续用时间达≥8小时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21、天线座带DC9V供电，可直接接放大天线使用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22、接收机有≥7档SQ，可调节接收机灵敏度，可适配更多环境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23、还原性好，天线分集，接收距离达≥160米远，适用于大型多功能厅，演出及一些高端会场</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840C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178C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1FF9A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1F81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16</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4A36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专业天线放大器</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419B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r>
                    <w:rPr>
                      <w:rFonts w:hint="eastAsia" w:ascii="仿宋" w:hAnsi="仿宋" w:eastAsia="仿宋" w:cs="仿宋"/>
                      <w:b w:val="0"/>
                      <w:bCs w:val="0"/>
                      <w:i w:val="0"/>
                      <w:iCs w:val="0"/>
                      <w:color w:val="auto"/>
                      <w:kern w:val="0"/>
                      <w:sz w:val="20"/>
                      <w:szCs w:val="20"/>
                      <w:highlight w:val="none"/>
                      <w:u w:val="none"/>
                      <w:lang w:val="en-US" w:eastAsia="zh-CN" w:bidi="ar"/>
                    </w:rPr>
                    <w:t>UHF天线分配系统</w:t>
                  </w:r>
                  <w:r>
                    <w:rPr>
                      <w:rFonts w:hint="eastAsia" w:ascii="仿宋" w:hAnsi="仿宋" w:eastAsia="仿宋" w:cs="仿宋"/>
                      <w:b w:val="0"/>
                      <w:bCs w:val="0"/>
                      <w:i w:val="0"/>
                      <w:iCs w:val="0"/>
                      <w:color w:val="auto"/>
                      <w:kern w:val="0"/>
                      <w:sz w:val="20"/>
                      <w:szCs w:val="20"/>
                      <w:u w:val="none"/>
                      <w:lang w:val="en-US" w:eastAsia="zh-CN" w:bidi="ar"/>
                    </w:rPr>
                    <w:t>，通过将一对天线拆分给无线接收机来扩展无线话筒系统的功能；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2、一台分配器主机能为≥4台双天线的接收机提供信号，或能为≥2台四天线的接收机提供信号；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3、具有级联端口能够连接到第五个接收机或第二台分配器；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4、具有≥4组能够输出为无线接收机UHF系统供电的电源接口。</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5、天线使用对数周期偶极子阵列提供增强的接收能力；</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6、支持母线BNC类型接头，拥有≥12个BNC接口，接收频率范围470-952MHz；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7、两点增益选择开关可选择3或10分贝增益；</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8、定向天线板配合带有螺纹的集成式支架，可轻松固定在话筒支架上，也可将其悬挂在天花板或墙壁上；</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9、在户外使用不受天气影响。</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A1F0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套</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8FD2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1A04B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1090E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17</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66E77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8路电源时序器</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9995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1、1U机柜式、电源开关防触碰设计；双层双色双拼前面板，采用隐藏式条形出气口及弧形进风口设计，设备散热均匀，有效延长使用寿命。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2、大电流三芯电源输入缆线，电源输入连接方便，具备≥8路可控插座，单路最大电流≥16A，带负载最大电流≥50A。</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3、面板开关设计符合设备安全要求，顺序开启时序通道，逆序关闭时序通道。</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4、带≥8个LED指示灯显示，实时查看每个通道的工作状态。</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5、配置时序开启/关闭按键开关，保障设备安全的同时，又便于操控。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6、所投电源时序器接口最低具备前面板≥1个直通220V万能插座，≥2个USB 5V1A接口，后面板≥8个可控万能插座、≥1个485口、≥2个USB级联输入和输出接口，可拓展更多电源时序器关联控制。</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7F2E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E398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r>
            <w:tr w14:paraId="21F62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5755"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EB8D6">
                  <w:pPr>
                    <w:jc w:val="left"/>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手拉手会议系统</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6805F9">
                  <w:pPr>
                    <w:jc w:val="left"/>
                    <w:rPr>
                      <w:rFonts w:hint="eastAsia" w:ascii="仿宋" w:hAnsi="仿宋" w:eastAsia="仿宋" w:cs="仿宋"/>
                      <w:b w:val="0"/>
                      <w:bCs w:val="0"/>
                      <w:i w:val="0"/>
                      <w:iCs w:val="0"/>
                      <w:color w:val="auto"/>
                      <w:sz w:val="20"/>
                      <w:szCs w:val="20"/>
                      <w:u w:val="none"/>
                    </w:rPr>
                  </w:pPr>
                </w:p>
              </w:tc>
              <w:tc>
                <w:tcPr>
                  <w:tcW w:w="6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EF7E8C">
                  <w:pPr>
                    <w:jc w:val="left"/>
                    <w:rPr>
                      <w:rFonts w:hint="eastAsia" w:ascii="仿宋" w:hAnsi="仿宋" w:eastAsia="仿宋" w:cs="仿宋"/>
                      <w:b w:val="0"/>
                      <w:bCs w:val="0"/>
                      <w:i w:val="0"/>
                      <w:iCs w:val="0"/>
                      <w:color w:val="auto"/>
                      <w:sz w:val="20"/>
                      <w:szCs w:val="20"/>
                      <w:u w:val="none"/>
                    </w:rPr>
                  </w:pPr>
                </w:p>
              </w:tc>
            </w:tr>
            <w:tr w14:paraId="10B9F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562D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A557A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视频跟踪</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会议系统主机</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87CDD">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▲1、设备具有2"TFT屏，支持摄像跟踪和紧急信号联动；输入信号支持、7段PEQ、噪声门、低切、压限；AUX输入通道支持5段PEQ；</w:t>
                  </w:r>
                </w:p>
                <w:p w14:paraId="6F1F1660">
                  <w:pPr>
                    <w:keepNext w:val="0"/>
                    <w:keepLines w:val="0"/>
                    <w:widowControl/>
                    <w:numPr>
                      <w:ilvl w:val="0"/>
                      <w:numId w:val="8"/>
                    </w:numPr>
                    <w:suppressLineNumbers w:val="0"/>
                    <w:ind w:left="0" w:leftChars="0" w:firstLine="0" w:firstLineChars="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主界面可以显示当前会议模式、最大话筒数量、模式调用等；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3、具有≥1路RS-232控制接口，开放式控制协议兼容知名厂商的控制设备；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▲4、内置数字音频处理DSP，可对单元MIC信号进行静音、相位、音量、噪声门、低切、PEQ、压限等音色设定，可对本地LINE输入信号进行静音、相位、音量、PEQ、压限等音色设定；</w:t>
                  </w:r>
                </w:p>
                <w:p w14:paraId="6ECE21BD">
                  <w:pPr>
                    <w:keepNext w:val="0"/>
                    <w:keepLines w:val="0"/>
                    <w:widowControl/>
                    <w:numPr>
                      <w:ilvl w:val="0"/>
                      <w:numId w:val="8"/>
                    </w:numPr>
                    <w:suppressLineNumbers w:val="0"/>
                    <w:ind w:left="0" w:leftChars="0" w:firstLine="0" w:firstLineChars="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支持摄像跟踪，可实现多台摄像机控制、自动切换、自动跟踪功能；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6、支持消防报警短路输入与级联输出接口，当有消防短路信号输入时，话筒及主机显示消防警告，提醒参会人员撤离；</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7、支持FIFO（先进先出）、NORMAL（定量）等会议模式。</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▲8、支持保存≥12种场景模式进行调用。</w:t>
                  </w:r>
                </w:p>
                <w:p w14:paraId="312CEE37">
                  <w:pPr>
                    <w:keepNext w:val="0"/>
                    <w:keepLines w:val="0"/>
                    <w:widowControl/>
                    <w:numPr>
                      <w:ilvl w:val="0"/>
                      <w:numId w:val="0"/>
                    </w:numPr>
                    <w:suppressLineNumbers w:val="0"/>
                    <w:ind w:leftChars="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9、频响：100HZ-16KHZ、失真：&lt;0.05% @1K、灵敏度：≥0dBu、信噪比：≥100dB；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10、主机可选择发言数量，可选择≥8支话筒同时发言；</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11、会议单元最大数：≥128；</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12、会议单元接口：≥3 路 8芯航空公头；</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13、音频输出：≥ XLR 公头 x2、RCA 莲花座 x1；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14、音频输入：≥ XLR 母头 x1、RCA 莲花座 x1；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15、通讯接口：≥USB*2、RS232*2、RS485*1；</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32EE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E10B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57F03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A44E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4742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主席单元</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5E293">
                  <w:pPr>
                    <w:keepNext w:val="0"/>
                    <w:keepLines w:val="0"/>
                    <w:widowControl/>
                    <w:numPr>
                      <w:ilvl w:val="0"/>
                      <w:numId w:val="9"/>
                    </w:numPr>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支持纯讨论发言功能。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2、心型指向性电容式拾音器，高灵敏度咪芯设计，拾音距离远。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3、双色指示灯指示，发言为红色，等待发言为绿色，可实时指示话筒单元工作状态。</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▲4、设有∮3.5mm立体声耳机插口，可用于连接耳机，音量可调。</w:t>
                  </w:r>
                </w:p>
                <w:p w14:paraId="651AAEEE">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5、采用专用8芯高密航空接头，自带≥2米连接电缆，"T型"连接模式，保证可靠的连接。</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6、主席单元具备强行关闭正在发言的代表发言单元，不受发言人数，发言模式的限制，可自由开启，不受安装位置的限制。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7、频率响应：60Hz －18KHz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8、信噪比（S/N）：&gt;75dB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9、谐波失真：&lt;0.05%</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10、串扰衰减：&gt;80dB</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5DA4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支</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1DCE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289B8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8435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E121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代表单元</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D7B319">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1、支持纯讨论发言功能。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2、心型指向性电容式拾音器，高灵敏度咪芯设计，拾音距离远。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3、双色指示灯指示，发言为红色，等待发言为绿色，可实时指示话筒单元工作状态。</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4、设有∮3.5mm立体声耳机插口，可用于连接耳机，音量可调。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5、采用专用8芯高密航空接头，自带2米连接电缆，"T型"连接模式，保证可靠的连接。</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6、频率响应：60Hz－18KHz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7、信噪比（S/N）：&gt;75dB</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8、谐波失真：&lt;0.05%</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9、串扰衰减：&gt;80dB</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3F3E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支</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AEA0F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r>
            <w:tr w14:paraId="43B81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D5BFD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67EA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八芯航空线</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2DB4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1、航空8芯手拉手会议系统专用延长线，20米标准长度</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11E0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条</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9F85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10CC7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5C98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91AE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八芯地插</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1A26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1、航空8芯会议专用地插手拉手专用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2、供电：1路AC 220V 50Hz输出，标准2位插孔</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3、单元接口：航空8芯专用接口，1进2出；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4、外壳材质：锌/铝合金</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5、底盒尺寸：≥100*100*55mm</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AC65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条</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2388E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694A9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5755"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64A493">
                  <w:pPr>
                    <w:jc w:val="left"/>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舞台灯光系统</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5A82D">
                  <w:pPr>
                    <w:jc w:val="left"/>
                    <w:rPr>
                      <w:rFonts w:hint="eastAsia" w:ascii="仿宋" w:hAnsi="仿宋" w:eastAsia="仿宋" w:cs="仿宋"/>
                      <w:b w:val="0"/>
                      <w:bCs w:val="0"/>
                      <w:i w:val="0"/>
                      <w:iCs w:val="0"/>
                      <w:color w:val="auto"/>
                      <w:sz w:val="20"/>
                      <w:szCs w:val="20"/>
                      <w:u w:val="none"/>
                    </w:rPr>
                  </w:pPr>
                </w:p>
              </w:tc>
              <w:tc>
                <w:tcPr>
                  <w:tcW w:w="6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37BE58">
                  <w:pPr>
                    <w:jc w:val="left"/>
                    <w:rPr>
                      <w:rFonts w:hint="eastAsia" w:ascii="仿宋" w:hAnsi="仿宋" w:eastAsia="仿宋" w:cs="仿宋"/>
                      <w:b w:val="0"/>
                      <w:bCs w:val="0"/>
                      <w:i w:val="0"/>
                      <w:iCs w:val="0"/>
                      <w:color w:val="auto"/>
                      <w:sz w:val="20"/>
                      <w:szCs w:val="20"/>
                      <w:u w:val="none"/>
                    </w:rPr>
                  </w:pPr>
                </w:p>
              </w:tc>
            </w:tr>
            <w:tr w14:paraId="39340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874ED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E81A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COB面光灯</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947E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1、功率:≥220W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2、灯源：≥1颗200瓦</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3、色温：3200K/5600K</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4、光束角度:≥65度</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5、通道:4通道</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6、调光:0-100%线性调光16bit,调光柔和没有闪烁</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7、控制模式：DMX512，自走内置程序；主从机同步和声控</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444E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A2390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10</w:t>
                  </w:r>
                </w:p>
              </w:tc>
            </w:tr>
            <w:tr w14:paraId="6CB01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21D5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42BE1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LED帕灯（3*54）</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65EA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1、总功率:≥200W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 xml:space="preserve">2、光源功率:≥54颗3w 三合一LED灯珠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3、色温：RGBW无极混色、1670万种颜色变化</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4、散热：铝合金散热器＋散热风扇</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5、控制信号:国际标准DMX512</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6、通道模式：8通道控制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7、外观:耐高温铝合金材料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8、灯体颜色:黑色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9、防护等级:IP20</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732D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D634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r>
            <w:tr w14:paraId="14049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1792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ADB7A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LED平板柔光灯</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3568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1、总功率：≥120W</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2、光源功率：≥100W</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 xml:space="preserve">3、灯珠5730：≥256颗 </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4、色温：3200K-6500K色温可调</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5、光学：透光率97以上亚克力板，外置四个遮光片可方便调整光斑范围，24K无闪烁光源管理系统</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6、控制信号：国际标准 DMX512</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7、通道模式：4/8通道控制</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8、外观：耐高温铝合金材料</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9、灯体颜色：黑色</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10、防护等级：IP20</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37392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EFF2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r>
            <w:tr w14:paraId="44557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E05AB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FB4A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LED帕灯</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5454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1、总功率:≥200W</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 xml:space="preserve">2、光源功率:≥54颗3w 三合一LED灯珠 </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3、色温：RGBW无极混色、1670万种颜色变化</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4、散热：铝合金散热器＋散热风扇</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5、控制信号:国际标准DMX512</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6、通道模式：8通道控制</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7、外观:耐高温铝合金材料</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8、灯体颜色:黑色</w:t>
                  </w:r>
                  <w:r>
                    <w:rPr>
                      <w:rFonts w:hint="eastAsia" w:ascii="仿宋" w:hAnsi="仿宋" w:eastAsia="仿宋" w:cs="仿宋"/>
                      <w:b w:val="0"/>
                      <w:bCs w:val="0"/>
                      <w:i w:val="0"/>
                      <w:iCs w:val="0"/>
                      <w:color w:val="auto"/>
                      <w:kern w:val="0"/>
                      <w:sz w:val="20"/>
                      <w:szCs w:val="20"/>
                      <w:highlight w:val="none"/>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9、防护等级:IP20</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821A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FC8C8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r>
            <w:tr w14:paraId="15656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E8D1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A536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highlight w:val="none"/>
                      <w:u w:val="none"/>
                    </w:rPr>
                  </w:pPr>
                  <w:r>
                    <w:rPr>
                      <w:rFonts w:hint="eastAsia" w:ascii="仿宋" w:hAnsi="仿宋" w:eastAsia="仿宋" w:cs="仿宋"/>
                      <w:b w:val="0"/>
                      <w:bCs w:val="0"/>
                      <w:i w:val="0"/>
                      <w:iCs w:val="0"/>
                      <w:color w:val="auto"/>
                      <w:kern w:val="0"/>
                      <w:sz w:val="20"/>
                      <w:szCs w:val="20"/>
                      <w:highlight w:val="none"/>
                      <w:u w:val="none"/>
                      <w:lang w:val="en-US" w:eastAsia="zh-CN" w:bidi="ar"/>
                    </w:rPr>
                    <w:t>光束灯</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2D7E0">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1、总功率：≥450W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2、光源功率：≥295W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3、颜色盘：13个颜色+白光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4、图案盘：13个固定图案+白光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5、水平：540°解析度8/16bit</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6、垂直：270°解析度8/16bit</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7、雾化：0-100%的线性雾化</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8、棱镜：标配16+8蜂窝棱镜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9、调光：0-100%机械调光、支持机械频闪和可调速频闪效果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10、定位技术：采用磁铁定位系统代替了传统的霍尔定位系统，精准度更高，性能更可靠</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11、平均寿命：2000H（灯泡和反光杯整体封装,光效更高使用寿命更长)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12、控制信号：国际标准 DMX512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13、通道模式：16/18/23通道控制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14、外观：耐高温塑材料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15、灯体颜色：黑色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16、防护等级：IP20</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1575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225B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r>
            <w:tr w14:paraId="17276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3206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5316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信号放大器</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AB1ED">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1、标准DMX512/1990数字信号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2、DMX512信号信号放大，优化DMX信号，延长DMX信号传输距离</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3、采用光电高压隔离技术，独立电感电源，独立DMX信号地线，8路DMX的独立分配、隔离、信号放大</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4、二路输入，八路信号放大输出</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3C7A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1A103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6F5B7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F5A9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F286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12路电源直通箱</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CDDF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1、电压：输入：三相五线制AC380V±10％ 频率50Hz±5％；</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2、电压：输出：AC100V-240V;50/60HZ；</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3、总功率：≥48KW；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4、额定功率：≥12路×4KW；</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5、可适用于任何负载；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6、过载与短路双重保护高分断空气开关；</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7、A.B.C三相工作电压显示指示灯；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8、设两脚和三脚万能备用插座方便使用；</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C3EF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DD60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1D1E3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4F2D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DE27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电脑控台</w:t>
                  </w:r>
                </w:p>
              </w:tc>
              <w:tc>
                <w:tcPr>
                  <w:tcW w:w="4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859D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1、采用桌面式安装放置，推子加按键式操作方式，简单方便。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2、设有LCD显示屏，支持中英文切换。</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3、采用DMX512/1990标准，最大1024个DMX控制通道</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4、使用珍珠灯库（R20格式灯库），且控台上可自行编写灯库。</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5、最大控制96台电脑灯或96路调光。</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6、内置图形轨迹发生器，有80个内置图形，方便用户对电脑灯进行图形轨迹控制，如画圆、螺旋、彩虹、追逐等多种效果。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7、图形参数（如：振幅、速度、间隔、波浪、方向）可独立设置，更方便快捷的做出想要的造型和场景。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8、每个场景可保存图形数量5个；同时可运行图形数量2个。</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9、支持独享素材，可储存60个素材，</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10、可储存60个重演场景，用于储存多步场景和单步场景。每个多步场景最多可储存600个单步。</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11、可同时输出和运行10个重演场景。</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12、支持重新配节地址码、垂直水平交换、通道输出反向等功能。</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13、支持断电记忆功能，关机或者突发断电等情况数据可记忆保持。</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14、支持数据备份功能，可通过U盘备份控台数据，并支持重新导入到控台使用，同型号控台数据可共享。</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15、可选配专业鹅颈工作灯，适用于室内外演出使用场景。</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5D89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台</w:t>
                  </w:r>
                </w:p>
              </w:tc>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497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bl>
          <w:p w14:paraId="3E4EEA4A">
            <w:pPr>
              <w:widowControl w:val="0"/>
              <w:numPr>
                <w:ilvl w:val="0"/>
                <w:numId w:val="10"/>
              </w:numPr>
              <w:jc w:val="both"/>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班级区域材料</w:t>
            </w:r>
          </w:p>
          <w:tbl>
            <w:tblPr>
              <w:tblStyle w:val="3"/>
              <w:tblW w:w="1170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3"/>
              <w:gridCol w:w="704"/>
              <w:gridCol w:w="4875"/>
              <w:gridCol w:w="704"/>
            </w:tblGrid>
            <w:tr w14:paraId="14746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96F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编号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F6A1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名称</w:t>
                  </w:r>
                </w:p>
              </w:tc>
              <w:tc>
                <w:tcPr>
                  <w:tcW w:w="8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E68E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技术参数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3248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r>
            <w:tr w14:paraId="06C3C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8594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55B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角色扮演区</w:t>
                  </w:r>
                </w:p>
              </w:tc>
              <w:tc>
                <w:tcPr>
                  <w:tcW w:w="8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09EA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角色扮演区—小班</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收银机*1，规格：≥20*17.7*13cm，材质：MDF+夹板+荷木，配件：打印纸（含固定）*1个；价格表（含固定器）*3张，规格：≥9*7cm；纸币*9张，规格：≥10*5.3cm；硬币*8个，规格：≥3.5cm；购物卡*1个，规格：≥6*4cm；扫码机*1个，规格：≥6.5*4.8*1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2.红色医生套医生套*1，规格：14件/套，材质：实木+MDF，配件：含医疗收纳包*1、听诊器*1、血压计*1、反射锤*1、检查镜*1、药膏*1、药瓶*1、压舌板*1、注射器*1、体温计*1、创可贴*2、药片*2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3.浴房*1，规格：≥18x18x6.5CM，材质：木制，配件：共4件，包含浴缸（≥11.5*5*2.2cm）*1，淋浴柱,≥6.5*5.5*11cm）*1，带镜洗手台（≥3.5*4*10.5cm）*1，马桶（≥3.5*4.5*4.8cm）*1；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4.化妆套*1，规格：≥19.5*17.5*4.2CM 材质：木制，配置：镜子*1件，规格：≥9.7*3.8*12cm；指甲油*1个，规格：≥3*7cm；胭脂*1个，规格：≥7.2*2.2cm；香水*1个，规格：≥7.5*2.5cm；眼影盘*1个，规格：≥5.7*2.2cm；口红*1个，规格：≥6.5*2cm；梳子*1个，规格：长≥9.8cm；发卡*2个，规格：≥5.1*2cm；头绳*1个，规格：≥8.5cm；收纳袋*1个，规格：≥24.3*17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5.韩版茶具*1，规格：≥36.5*7*27Ccm，材质：木制，配件：≥13/套；糖罐*1、茶壶*1、杯子*2、分茶杯*1、杯垫*2、勺子*2、猕猴桃片*1、茶包*2、底盘*1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6.蔬菜食物套*1，规格：≥22件/套 ，剥壳鱼≥8.2*3.2*5.5CM*1,剥壳螃蟹 剥壳龙虾 剥壳鸡蛋 烤鸡 剥壳蒜头 西红柿 茄子 剥壳白菜三瓣 剥壳洋葱 彩椒 辣椒 剥壳豌豆 剥壳包菜 剥壳大葱 剥壳花生 南瓜 胡萝卜 番薯 剥壳玉米 剥壳紫包菜 手提收纳盒带轮子</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7.咖啡店*1，规格：≥9件/套件 咖啡机彩盒：≥15.5*13*21CM，共7件、兔子饼干：≥4.6*3.7*1cm*1  草莓饼干：≥3.9*4.3*1cm*1，材质：MDF+实木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美味蛋糕*1，规格：≥21.7*24.5*12CM，材质：实木+MDF，配件：共36件，包含搅拌机（≥21*11*22cm）*1，牛奶盒（≥5*4*9.4cm）*1，魔术贴可切鸡蛋组/2瓣（≥7*4.5*4.5cm）*1，搅拌桨配件1（≥8*4.5cm）*1，搅拌桨配件2（≥8*4cm）*1，搅拌碗（≥φ11.5*7cm）*1，巧克力球*20，面粉袋（≥7.5*9cm）*1，糖袋（≥7.5*9cm）*1，奶酪盘直径≥10cm*1、奶酪块*6</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围炉烧烤*1，规格：≥30.5*30*8.5CM，材质：夹板+实木+MDF，配件：共50件，包含烤炉（直径≥29.5cm）*1套（烤炉腿*4、烤炉底盘*1、烤炉盘圈*1、烤盘*1、烧烤支架*2、烧烤支架横杆*1、手摇器*1、火焰*2、烤盘爪*1、食物夹*1、炭块*3），烤鸡*1（共4个配件），牛排*1（共2个配件），腊肠*1，鱼*1，虾*1，蔬菜模块*7，生菜叶*2，棉花糖串*1（共3个配件），调味瓶*2，调味酱*2，小铲子*1，小勺子*1，盘子*1；桔子2.7*4.3cm*2、饮料*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10.美味的糖果*1，规格：≥23*20.5*3.5cm，材质：木制，配件：共19件，糖果托盘（≥21*19.5*1cm）*1，形状各异糖果*15，帆布收纳袋*1。巧克力≥6*3.5*2cm*2；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给娃娃喂食*1，规格：≥9件/套，包含围兜（≥38.5*18.5cm）*1，圆形餐盘（≥φ9.5*1cm）*1，安抚奶嘴（≥5*4cm）*1，奶瓶（≥φ5*8cm）*1，奶瓶盖（≥φ5*4.5cm）*1，奶粉罐（≥φ5*4cm）*1，奶粉罐盖（≥φ5*1.5cm）*1，带柄汤勺（≥11*3cm）*1。娃娃高≥30cm*1，材质：木制、搪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西式早餐*1，规格：30件/套，材质：木制，配件：烤面包机≥13.8*10.8*5.8cm*1、量杯底部直径≥4.3cm*1、早餐杯上直径≥5.5cm、下直径≥2.5cm*1、面包片≥6.5*7.9*1cm*4、草莓牛奶≥5.7*10.6*3cm*1、杯垫直径≥9.5cm*1、牛奶高≥9cm、下直径≥4cm、上直径≥3.8cm*1、桃子*2片、蛋清*1、蛋黄*1、带叶面包片*2、三角火腿*1、三角午餐肉*1、刀*1、叉子*1、煎铲*1、法式面包段*3、西瓜块*4、生菜≥7.5*11*1cm*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0A18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 xml:space="preserve">3 </w:t>
                  </w:r>
                </w:p>
              </w:tc>
            </w:tr>
            <w:tr w14:paraId="54920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A2A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6E6E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数学区</w:t>
                  </w:r>
                </w:p>
              </w:tc>
              <w:tc>
                <w:tcPr>
                  <w:tcW w:w="8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7DD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数学区-小班</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1.农场大作战*1,规格：≥39*29*1cm,材质：木制；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2.数感游戏*1,规格：≥20.5*18.5*3cm,材质：木制,配件：共40件，包含数码卡*34张，骰子*3个，小人偶*3个；玩具目的：通过游戏培养和锻炼孩子的数感，理解数字，学习基本运算，培养孩子的交往和沟通能力。</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3.毛毛虫夹珠*1,规格：≥190*130*20mm,主要材质：纸质,配件：共47件，包含卡片（≥100*45mm）*30，夹子（≥102mm）*1,七色珠子（≥φ15mm）*14，毛毛虫配对板（≥180*80mm）*1，塑封袋*1；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数字积木叠叠高*1,规格：≥18.4*11.8*3cm,材质：木制,配件：共26件，包含题卡*15，塑封袋*1，数字积木1-10（积木1:≥35*11*10mm、积木2:≥35*11*20mm、积木3:≥35*11*30mm、积木4:≥35*11*40mm、积木5:≥35*11*50mm、、积木6:≥35*11*60mm、积木7:≥35*11*70mm、积木8:≥35*11*80mm、积木9:≥35*11*90mm、积木10:≥35*11*100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5.了不起的数字*1,规格：≥16*19.5*4.5cm,材质：木制,配件：积木块*30（≥7.5*6cm）;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6.智力几何形状开锁箱*1,规格：≥22*7*5cm,材质：木制，配件：正方形*4个，尺寸：≥3.8*3.8cm；三角形*4个，尺寸：≥3.8*2.8cm，六边形*4个，尺寸：≥2cm；小花*4个，尺寸：≥3.8*3.3cm，钥匙*4个，尺寸：高≥4cm；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7.图形对称1阶*1,规格：≥17.8*15*3.8cm,材质：木制,配件：共31件，包含23片图形拼块，8个塑封袋；玩法：一个对称图形由2-3片拼块组成，发挥空间想象力，将其拼成一个对称的图形。</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8.移车游戏*1,规格：≥22.3*22.3*1.8cm,材质：木制,配件：共24件，停车盘*1（≥22.3*22.3*1.8cm），车子*22（≥2.5*6cm,2.3*9.4cm）,说明书*1;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9.快来比一比*1,规格：≥33*14cm,材质：加厚卡纸,配件：双面胶*4，底板*2，尺寸：≥33*14cm，卡通卡片*20;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10.数字大作战*1,规格：≥23*15.5*2CM,材质：木制,配件：共25件，包含蓝色棋子（≥φ3cm）*12个，黄色棋子（≥φ3cm）*12个，棋盘（≥22*14.7*0.5cm）*1个；</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11.几何图形*1，规格：花形14.8*14.8*0.8cm*5、底板30*10.8*1cm*1、圆形*5、三角形*4、方形*5,材质：木制;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93A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 xml:space="preserve">3 </w:t>
                  </w:r>
                </w:p>
              </w:tc>
            </w:tr>
            <w:tr w14:paraId="2CE7A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8DA7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1B828">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美工区</w:t>
                  </w:r>
                </w:p>
              </w:tc>
              <w:tc>
                <w:tcPr>
                  <w:tcW w:w="8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26A6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美工区-小班</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1.彩纸*1，规格：≥210*297mm（A4)，材质：纸，配件：100张（10色）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2.水彩纸*1，规格：8k，材质：纸，配件：≥20张/包，描述：用于儿童绘画，专用纸，圆点凹面，附着力强，水粉附着力强。</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3.榛果蜡笔*1，规格：≥10*13cm，材质：硅胶、微晶蜂蜡、LDPE颜料蜡粉，配件：共11件，包含榛果盒（≥8*8cm）*1，榛果盒盖（≥10*6.5cm）*1，榛果蜡笔（长≥4cm）*9色，</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4.彩卡*1，规格：≥35*52cm，配件：≥10色（张）/包，描述：用于幼儿创意美术课程的手工、绘画材料。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固体直角胶*5，规格：≥98*27mm，材质:固体胶，这款胶棒涂抹顺畅，粘性牢固持久，适用于多种材料的粘贴，可以应用于幼儿园美术集体活动、美工区角等。产品安全无毒易清洗，给到幼儿良好的使用体验，更加专注于创作活动中。</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6.幼儿安全剪刀*4，规格：≥6*13.5cm，材质：金属刀刃，塑料包边，安全不夹手</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 xml:space="preserve">7.花纹剪刀-大波浪*1，规格：约13.5cm，材质：不锈钢、塑料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 xml:space="preserve">8.花纹剪刀-邮戳纹*1，规格：约13.5cm，材质：不锈钢、塑料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9.魔力沙-粉*1，材质：玻璃微珠；规格：约1kg/包，创意塑型材料魔力沙，色彩丰富、柔软细腻、易塑型，对于提升幼儿塑造艺术造型空间能力、拓展独立思考能力与动手动脑能力有很大的帮助。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10.廣力沙-绿*1，材质：玻璃微珠；规格：约1kg/包，创意塑型材料魔力沙，色彩丰富、柔软细腻、易塑型，对于提升幼儿塑造艺术造型空间能力、拓展独立思考能力与动手动脑能力有很大的帮助。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11.魔力沙-蓝*1，材质：玻璃微珠；规格：约1kg/包，创意塑型材料魔力沙，色彩丰富、柔软细腻、易塑型，对于提升幼儿塑造艺术造型空间能力、拓展独立思考能力与动手动脑能力有很大的帮助。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12.魔力沙-黄*1，材质：玻璃微珠；规格：约1kg/包，创意塑型材料魔力沙，色彩丰富、柔软细腻、易塑型，对于提升幼儿塑造艺术造型空间能力、拓展独立思考能力与动手动脑能力有很大的帮助。</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13.小怪兽*1，规格：7件/组，能轻松脱模，并在脱模后成形完整，可搭配魔力沙一起使用。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14.绘画颜料一红色*1，规格：容量约2L，材质：水、碳酸钙、丙二醇、可洗色浆，配件：1瓶红色；1个鸭嘴杆，描述：颜料瓶体采用可回收塑料HDPE制成，可以用手挤压，颜料色彩鲜艳纯正环保安全，粘稠度适中，能在多种事物表面作画，易水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15.绘画颜料一黄色*1，规格：容量约2L，材质：水、碳酸钙、丙二醇、可洗色浆，配件：1瓶黄色；1个鸭嘴杆，描述：颜料瓶体采用可回收塑料HDPE制成，可以用手挤压，颜料色彩鲜艳纯正环保安全，粘稠度适中，能在多种事物表面作画，易水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16.绘画颜料一蓝色*1，规格：容量约2L，材质：水、碳酸钙、丙二醇、可洗色浆，配件：1瓶蓝色；1个鸭嘴杆，描述：颜料瓶体采用可回收塑料HDPE制成，可以用手挤压，颜料色彩鲜艳纯正环保安全，粘稠度适中，能在多种事物表面作画，易水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17.绘画颜料一白色*1，规格：容量约2L，材质：水、碳酸钙、丙二醇、可洗色浆，配件：1瓶白色；1个鸭嘴杆，描述：颜料瓶体采用可回收塑料HDPE制成，可以用手挤压，颜料色彩鲜艳纯正环保安全，粘稠度适中，能在多种事物表面作画，易水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绘画颜料一黑色*1，规格：容量约2L，材质：水、碳酸钙、丙二醇、可洗色浆，配件：1瓶黑色；1个鸭嘴杆，描述：颜料瓶体采用可回收塑料HDPE制成，可以用手挤压，颜料色彩鲜艳纯正环保安全，粘稠度适中，能在多种事物表面作画，易水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19.绘画颜料一粉色*1，规格：容量约2L，材质：水、碳酸钙、丙二醇、可洗色浆，配件：1瓶粉色；1个鸭嘴杆，描述：颜料瓶体采用可回收塑料HDPE制成，可以用手挤压，颜料色彩鲜艳纯正环保安全，粘稠度适中，能在多种事物表面作画，易水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20.魔法纸堆堆*1，规格：≥15cm夜光纸*24、≥15cm镭射纸*25、≥15cm珠光纸*50、≥15cm折纸*100、≥10cm折纸*100；</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21.动物城堡*1，规格：≥14件/套 ，材质：优质塑料形状清晰，轻松脱模，成形完整，可搭配魔力沙一起使用，搭建各种类型的造型，配件：城堡造型*6件、动物造型*8件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22.小彩帽点点章*1，规格：≥12件/套，材质：优质塑料</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23.彩虹小画家*1，规格：≥11件/套，长柄笔尺寸≥13.2*1.6cm*3支、圆柄笔≥10.8*2.8cm*4支、调色盒高≥8.5cm、上直径约8cm、下直径约5.5cm*4个，材质：猪鬓、塑料、铝管，适合多个年龄段幼儿探索使用多种颜料进行绘画创作，满足涂鸦期、绘画期的颜料绘画需求。</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24.嘿，刷两下*1，规格：≥4件/套，材质：木杆、漂白猪鬃毛，配件：笔1：长≥189mm，笔锋宽≥25mm。笔2笔长≥199mm*2支，笔锋宽≥32mm*2支木杆上环保清漆，产品表面光滑，不刺手，环保材质。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25.指点江山*1，规格：≥18件/套,配件：点点画颜料盒尺寸为≥13.5*10.3cm*12个，包含了12个带盖子的颜料罐，材质为：塑料，颜料罐的设计便于清洗颜料同时能够防止溢出，小容量更容易储存，有透明盖子可固定在罐子上，颜料清洗干净后，可以叠起堆放并储存。涂鸦笔尺寸为≥12*3cm*6支，材质为PP、PE，甘油、水、色素,满足色彩创作,可画可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DEC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 xml:space="preserve">3 </w:t>
                  </w:r>
                </w:p>
              </w:tc>
            </w:tr>
            <w:tr w14:paraId="0F956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1883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936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语言区</w:t>
                  </w:r>
                </w:p>
              </w:tc>
              <w:tc>
                <w:tcPr>
                  <w:tcW w:w="8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EA2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语言区-小班</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1.海洋生物走位板*1，规格：≥22*29.5*2.2cm，材质：木制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2.拼图*1，规格：≥30*22.2*2cm，材质：木制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3.多层毛毛虫拼图*1，规格：≥28*15*1.9cm  ，材质：纸质，配件：底板尺寸：≥8.5*5*2cm，毛毛虫拼图*11；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4.谁住在这里*1，规格：≥28*19cm，材质：卡纸，配件：7件；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5.沙漠寻宝*1，规格：≥39.3*29*2.5cm，材质：木制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6.动物排序*1，规格：≥12*8*4cm，材质：木制+卡纸，配件：题卡*1，动物积木*7</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7.螺丝配对拼图一海洋*1，规格：≥8*8cm，材质：实木+密度板，配件：螺丝刀*1：长度≥10cm，螺丝钉*4：直径约2cm，螃蟹尺寸：≥6.5*5cm，海星尺寸：≥5.5*5.5cm，乌龟尺寸：≥6.5*5cm，小鱼尺寸：≥6*6cm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8.螺丝配对拼图一动物*1，规格：≥8*8cm，材质：实木+密度板，配件：螺丝刀*1：长度≥10cm，螺丝钉*4：直径约2cm，长颈鹿尺寸：≥7.5*4.5cm，大象尺寸：≥7*8cm，狮子尺寸：≥5.5*7cm，小狗尺寸：≥6.5*3.5cm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9.我爱刷牙*1，规格：≥21*24cm，材质：毛毡布 ，配件：19件/组</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晚安大猩猩*1，规格：人物1（长≥16cm）*1,人物2（长≥15cm）*1,大猩猩（长≥13.5cm）*1，狮子（长≥17.5cm）*1,大象（长≥11.5cm）*1，老鼠（长≥10.5cm）*1，野猪（长≥12cm）*1,长颈鹿（长≥11.5cm）*1,野猪（长≥12.5cm）*1,钥匙（长≥11.8cm）*6.材质：毛毡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11.故事粘板*1，规格：≥43*43cm，材质：毛毡布</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 xml:space="preserve">12.宝宝会什么？*1，规格：题卡≥17*24.3cm、小卡片≥5.8*5cm，材质：纸质、木质、布，配件：题卡（≥17*24.3cm）*9、小卡片（≥5.8*5cm）*36，指偶架（≥24*10.5cm）,指偶*6。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13.棕熊你在看什么*1，规格：圆形直径约29.5cm，材质：毛毡布；</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18F7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 xml:space="preserve">3 </w:t>
                  </w:r>
                </w:p>
              </w:tc>
            </w:tr>
            <w:tr w14:paraId="64F0E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6277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98539">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科学区</w:t>
                  </w:r>
                </w:p>
              </w:tc>
              <w:tc>
                <w:tcPr>
                  <w:tcW w:w="8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23A6">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科学区-小班</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1.动物多层拼图*1，规格：≥30*14.8*2cm,，材质：木制，配件：底板尺寸：≥29.8*14.5cm，鳄鱼拼图*7，恐龙拼图*6，长颈鹿拼图*5，丹顶鹤拼图*4；</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2.鱼骨骼拼图*1,规格：≥30*14.8*2cm,材质：木制,配件：底板尺寸：≥29.8*14.5cm，鱼骨拼图*7，小红鱼拼图*7，小鲤鱼拼图*7，大鲤鱼拼图*7；</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3.植物成长观察盒.爬藤花卉蔬*1，规格：≥13*9.5*8cm,，材质：种子、塑料、蛭石土，配件：观察盒规格：≥21*4*13cm，蛭石土*4，小喷雾*1， 记录表*1，小铲子*1，贴纸*1，豌豆*1，花生*1，玉米*1，黄瓜*1，牵牛花*1，南瓜*1；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4.动物与食物*1,规格：≥21.5*11.5*4.5cm,材质：木制,配件：拼图*24，尺寸：≥5.7*5cm，动物与食物提示卡*1；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5.新款男孩多层人体骨骼器官*1,规格：≥30*14.8*2cm,材质：木制,配件：底板尺寸：≥29.5*14.5*2cm，男孩拼图*7，小男孩拼图*7，肌肉男孩拼图*7，器官男孩拼图*7；</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6.新款女孩多层人体骨骼器官*1，规格：≥30*14.8*2cm,，材质：木制，配件：底板尺寸：≥29.5*14.5*2cm，女孩拼图*7，小女孩拼图*7，肌肉女孩拼图*7，器官女孩拼图*7，</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7.身体迷宫*1,规格：34*23cm,材质：卡纸、毛毡布 配件：10件/套；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8.认识四季*1，规格：底板卡（≥28.5*21cm）*4，配套小卡片（≥4.8*4.8cm）*32,圆形黏贴*36,材质：硬卡纸；</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9.仿真滤水器*1，材质：塑料、纸制、金属,尺寸：总高约 34cm，底座直径约 10.3cm，透明管直径约 5cm，量杯 50ml，滤纸直径约 4.2cm,功能：通过观察、探索砂石、砂子、活性炭和滤纸能够将水变干净，激发幼儿的探究欲，培养幼儿的环保意识。</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10.鼓膜模型*1，规格：≥13.2*7.3*7.3cm，材质：塑料，配件：气球*1，泡沫颗粒*1，透明杯*1，尺寸：≥4.5*4.5*3cm，塑料环*1，尺寸：直径约4.5cm，说明书*1；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11.考古挖掘9大行星之木星*1，规格：直径约8cm,，材质：塑料、陶土，配件：产品包含木星星球1件，考古工具锤1件，考古刷1件，考古刀1件，吊绳1件，呆笼1件；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电磁秋千*1,规格：≥22.5*22.5*7CM,材质：主材质ABS,配件：秋千板*1，秋千顶*1，秋千架*2，电线*2，磁铁*1，开关按制片*1，开关金属片*1，跷跷板*1，跷跷板架*2，金属插销*1，底板*1，弹簧连接器*5，人形卡*1，说明书*1本；</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13.小水滴跑跑跑*1,规格：15件/组,材质：塑料,配件：底盘≥24.8*33.5*4cm*1、图卡≥21*29.7cm*2、滴管≥15.5cm*1、色素*4、调色碗≥7*3.2cm*4、底板≥21x29.7cm*1、木棒≥20cm*2；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3637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 xml:space="preserve">3 </w:t>
                  </w:r>
                </w:p>
              </w:tc>
            </w:tr>
            <w:tr w14:paraId="3FA67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DF9B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CE0D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益智区</w:t>
                  </w:r>
                </w:p>
              </w:tc>
              <w:tc>
                <w:tcPr>
                  <w:tcW w:w="8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B70A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益智区-小班</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1.彩色水果叠叠高*1， 规格：≥9.5*8*29.3cm 材质：木 配件：共57件，包含小木锤（长140mm）*1，水果骰子（≥20*20*20mm）*1，大粒积木（≥75*25*13mm）*54，抽绳收纳袋*1；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2.颜色大作战*1，产品规格：≥14.2*14.2*0.8cm 材质：木制 配件：共31件，包含蘑菇钉插板底座（≥14.2*14.2*0.8cm）*1，彩色蘑菇钉（≥φ3*1.8cm）*16，主题认知嵌板（≥14.2*14.2cm）*6，双面题卡（≥9.8*9.8cm）*6，塑封袋*2；</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3.逃离侏罗纪*1，规格：≥23*23*2.2cm 材质：木制 配件：共17件，包含原始森林*1（≥22.4*22.4*1.4cm）,恐龙*14（≥2.8*6cm,≥2.2*6cm,≥2.7*9.3cm,≥2.4*9.3cm），人*1（≥2.5*6cm）,说明书*1。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4.找啊找朋友*1， 规格：≥17.4*11.6*3.3cm 材质：木制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5.接龙游戏*1，规格：≥17.4*11.6*3.4cm 材质：木制 配件：图形积木*28，尺寸：≥8*4*0.3cm；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6.舒尔特动物逻辑*1，规格：≥21.5*14.3*4cm, 材质：榉木+纸卡 配件：共30件，包含圆形动物积木（≥φ35*6mm）*9，双面题卡（≥200*130mm）*20，塑封袋*1；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7.小尾巴*1，规格：≥16.8*16.8*3.8cm 材质：木制 配件：底板（≥15*15cm）*4,卡片积木（≥5*5cm）*36。</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8.解锁游戏1阶*1,规格：42件/套 材质：木制+纸 配件：包含题卡*40，尺寸：≥10*14.5cm，木质底座*1，尺寸：≥13.3*4*5cm，固定销*1，尺寸：≥5*2cm;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动物喂食游戏*1,规格：≥28.5*16*5.7cm,材质：木制,配件：共45件，包含动物形象卡（≥14*17cm）*3张，筷子（长≥16cm）*1双，夹子（长≥15cm）*1个，小碗（≥φ8*4cm）*2，食物积木块（厚度≥1.2cm）*36块，木盒（≥18*15*3.8cm）*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10.拼图游戏*1,规格：22件/套,材质:木制,配件：恐龙≥30*12*0.5cm、长颈鹿≥30*12*0.5cm（两款拼图）</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11.拧啊拧*1，规格：16件/套，材质：木制，配件：款式一：整体尺寸：≥20*5.9cm五个不同颜色样式的螺母、款式二≥15.5*14.8*5.1cm五种不同颜色形状的螺丝螺母，可自由搭配组合。</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12.平衡游戏*1，规格：骆驼平衡木约120*15*80mm，小木棒长≥70mm、小人≥5.5*4.5cm，材质：木制，配件：59件/套，包含骆驼平衡木*1，小木棒*40，塑封袋*2，小人*16；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03CF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 xml:space="preserve">3 </w:t>
                  </w:r>
                </w:p>
              </w:tc>
            </w:tr>
            <w:tr w14:paraId="6FD88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608F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97FE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建构区</w:t>
                  </w:r>
                </w:p>
              </w:tc>
              <w:tc>
                <w:tcPr>
                  <w:tcW w:w="8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3817">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建构区-小班</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1.新淘气堡*1,1、材质 ：PP食品级环保塑料、安全无毒，颜色艳丽，耐光照不褪色，抗压耐磨，光滑不伤手 ,2、规格：由5种不同配件组成，产品由红、黄、蓝、绿、浅蓝、浅绿、橙、紫8种颜色组成外形尺寸分别为（允许尺寸误差±3mm） ⑴直通：66*22mm ⑵十字：66*66*22mm （另一边圆直径约18mm） ⑶弯管：42*22mm  ⑷三通：66*42*22mm ⑸轮子：φ70mm ,件数：400件；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2.好佳*1,1、材质 ：PP食品级环保塑料、安全无毒，颜色艳丽，耐光照不褪色，抗压耐磨，光滑不伤手 2.产品由红、黄、蓝、绿、浅蓝、浅绿、橙、紫8种颜色组成,规格（允许尺寸误差±3mm）：太阳：直径65mm*厚17mm,三孔：66*17 二孔：42*17 工字形：66*66*17 ,圆柱：24*33 球：直径34  双圆：直径53 长条：75*17 ,长方形：74*35 正方形：36*36,动物孔厚3.5， 鹅：35*42 狮子：57*49 牛：41*40 鸡：31*60 马：45*56  袋鼠：37*54 长颈鹿：36*66 猫：41*45mm,3、件数：304件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3.拼搭*11、材质：PP食品级环保塑料、安全无毒，颜色艳丽，耐光照不褪色，抗压耐磨，光滑不伤手。2、产品由红、黄、蓝、绿、浅蓝、浅绿、橙、紫8种颜色组成，规格（允许尺寸误差±3mm）： 短条：12*36*16mm中长条：16*55*12mm 长条：16*75*12 16*94*12mm ，U形：56*57*12mm 半圆：直径95mm 圆形：直径47*12mm3.件数：510件；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4.扣环*1 ,1、材质 ：PP食品级环保塑料、安全无毒，颜色艳丽，耐光照不褪色，抗压耐磨，光滑不伤手.2、产品由红、黄、蓝、绿、浅蓝、浅绿、橙、紫8种颜色组成，规格（允许尺寸误差±3mm）：圆形：直径57mm ,三角形：61*58mm 长方形：57*51mm 椭圆：65*55mm 菱形:64*54mm 边长49mm 正方形：57*57mm 梯形：62*58mm 边长35mm 爱心：47*52mm3.件数:403件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 xml:space="preserve">5. 万变*1,1、材质 ：PP食品级环保塑料、安全无毒，颜色艳丽，耐光照不褪色，抗压耐磨，光滑不伤手 。2.产品由红、黄、蓝、绿、橙、紫6种颜色组成 规格（允许尺寸误差±3mm）：椭圆：42*25**19mm 58*36*19mm圆形：39*39*18mm  32*18mm 长方体：49*15*18mm 正方体：32*32*18弯条59*23*18mm动物孔：47*30*18mm3、件数：308件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6.磁力棒*1,  1、材质 ：abs食品级环保塑料、安全无毒，颜色艳丽，耐光照不褪色，抗压耐磨，光滑不伤手 。2.规格（允许尺寸误差±3mm）：小号球形：直径35mm 长条：52*19mm  86*19mm  弯管：72*19mm 3、件数：中号100件配收纳盒 ；</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7.叠石24卡.36颗*1,叠石最大规格：11*3cm,材质：竹粉,配件：共62件，包含图卡*24张，叠石*37个,12色颜料盒一套；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彩虹小镇*1,规格：48件/套，材质：亚克力、松木、榉木，配件：底板尺寸：≥27.5*17.5*3cm*1个、亚克力积木≥5*2.5*2.5cm*30个、松树高度：≥14.5cm*1个，三角墩高度：≥12.5cm*1个，小圆树高度：≥11cm*1个、小圆墩高度：≥2cm*1个、小人*3个、彩虹房型*5、山型*5</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9.罗马假日*1，规格:64件/套 ，材质：木制，配件：城堡积木*54件、珊瑚积木*7件、小车6（≥12.5*5.5*5.7cm）*1，小车7（≥11*5.8*6.5cm）*1，小人（φ≥2.5*6cm）*1</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梦幻城堡*1，规格：51件/套，材质：木+亚克力，配件：半圆积木*4，尺寸：≥10*2.5*5cm，圆形积木*4：≥5*2.5cm，三角积木*4，尺寸：≥10*2.5*8.5cm，直角三角形积木*4，尺寸：≥11*2.5*4.5cm，长方积木*4，尺寸：≥10*5*2.5cm，正方积木*4，尺寸：≥5*5*2.5cm、其它积木*27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1CE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 xml:space="preserve">3 </w:t>
                  </w:r>
                </w:p>
              </w:tc>
            </w:tr>
          </w:tbl>
          <w:p w14:paraId="40CD1E6B">
            <w:pPr>
              <w:widowControl w:val="0"/>
              <w:numPr>
                <w:ilvl w:val="0"/>
                <w:numId w:val="10"/>
              </w:numPr>
              <w:ind w:left="0" w:leftChars="0" w:firstLine="0" w:firstLineChars="0"/>
              <w:jc w:val="both"/>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园所文化</w:t>
            </w:r>
          </w:p>
          <w:tbl>
            <w:tblPr>
              <w:tblStyle w:val="3"/>
              <w:tblW w:w="6986"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3"/>
              <w:gridCol w:w="1384"/>
              <w:gridCol w:w="3331"/>
              <w:gridCol w:w="732"/>
              <w:gridCol w:w="816"/>
            </w:tblGrid>
            <w:tr w14:paraId="06B87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6EAF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序号</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143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名称</w:t>
                  </w:r>
                </w:p>
              </w:tc>
              <w:tc>
                <w:tcPr>
                  <w:tcW w:w="33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AE2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参数</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E7A1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单位</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39326">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数量</w:t>
                  </w:r>
                </w:p>
              </w:tc>
            </w:tr>
            <w:tr w14:paraId="43667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2D1F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6D7C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楼道主题墙及</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家园联系栏</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B9F52">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内容：根据园区要求定制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≥1.8CM橡木造型框，内嵌纤维吸音板，框架规格：≥1200*2400mm，≥1100*1000mm。</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0CB8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FDD8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18</w:t>
                  </w:r>
                </w:p>
              </w:tc>
            </w:tr>
            <w:tr w14:paraId="614F1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41A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23F42">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卫生间吊柜</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5CC4">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主要材料：E0级1.8cm厚实木颗粒板，根据园区卫生间大小定制柜子。</w:t>
                  </w:r>
                </w:p>
              </w:tc>
              <w:tc>
                <w:tcPr>
                  <w:tcW w:w="732" w:type="dxa"/>
                  <w:tcBorders>
                    <w:top w:val="nil"/>
                    <w:left w:val="nil"/>
                    <w:bottom w:val="nil"/>
                    <w:right w:val="nil"/>
                  </w:tcBorders>
                  <w:shd w:val="clear" w:color="auto" w:fill="auto"/>
                  <w:noWrap/>
                  <w:vAlign w:val="center"/>
                </w:tcPr>
                <w:p w14:paraId="224E4A3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9D6F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23</w:t>
                  </w:r>
                </w:p>
              </w:tc>
            </w:tr>
            <w:tr w14:paraId="5CD79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03855">
                  <w:pPr>
                    <w:keepNext w:val="0"/>
                    <w:keepLines w:val="0"/>
                    <w:widowControl/>
                    <w:suppressLineNumbers w:val="0"/>
                    <w:jc w:val="center"/>
                    <w:textAlignment w:val="center"/>
                    <w:rPr>
                      <w:rFonts w:hint="eastAsia" w:ascii="仿宋" w:hAnsi="仿宋" w:eastAsia="仿宋" w:cs="仿宋"/>
                      <w:b w:val="0"/>
                      <w:bCs w:val="0"/>
                      <w:i w:val="0"/>
                      <w:iCs w:val="0"/>
                      <w:color w:val="auto"/>
                      <w:kern w:val="2"/>
                      <w:sz w:val="20"/>
                      <w:szCs w:val="20"/>
                      <w:u w:val="none"/>
                      <w:lang w:val="en-US" w:eastAsia="zh-CN" w:bidi="ar-SA"/>
                    </w:rPr>
                  </w:pPr>
                  <w:r>
                    <w:rPr>
                      <w:rFonts w:hint="eastAsia" w:ascii="仿宋" w:hAnsi="仿宋" w:eastAsia="仿宋" w:cs="仿宋"/>
                      <w:b w:val="0"/>
                      <w:bCs w:val="0"/>
                      <w:i w:val="0"/>
                      <w:iCs w:val="0"/>
                      <w:color w:val="auto"/>
                      <w:kern w:val="0"/>
                      <w:sz w:val="20"/>
                      <w:szCs w:val="20"/>
                      <w:u w:val="none"/>
                      <w:lang w:val="en-US" w:eastAsia="zh-CN" w:bidi="ar"/>
                    </w:rPr>
                    <w:t>3</w:t>
                  </w:r>
                </w:p>
              </w:tc>
              <w:tc>
                <w:tcPr>
                  <w:tcW w:w="1384" w:type="dxa"/>
                  <w:tcBorders>
                    <w:top w:val="single" w:color="000000" w:sz="4" w:space="0"/>
                    <w:left w:val="single" w:color="000000" w:sz="4" w:space="0"/>
                    <w:bottom w:val="single" w:color="000000" w:sz="4" w:space="0"/>
                    <w:right w:val="nil"/>
                  </w:tcBorders>
                  <w:shd w:val="clear" w:color="auto" w:fill="auto"/>
                  <w:vAlign w:val="center"/>
                </w:tcPr>
                <w:p w14:paraId="7ED5DEF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电子滚动屏（大门）</w:t>
                  </w:r>
                </w:p>
              </w:tc>
              <w:tc>
                <w:tcPr>
                  <w:tcW w:w="3331" w:type="dxa"/>
                  <w:tcBorders>
                    <w:top w:val="single" w:color="000000" w:sz="4" w:space="0"/>
                    <w:left w:val="single" w:color="000000" w:sz="4" w:space="0"/>
                    <w:bottom w:val="single" w:color="000000" w:sz="4" w:space="0"/>
                    <w:right w:val="nil"/>
                  </w:tcBorders>
                  <w:shd w:val="clear" w:color="auto" w:fill="auto"/>
                  <w:vAlign w:val="center"/>
                </w:tcPr>
                <w:p w14:paraId="6981F51E">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≥1129*57mm，单元板尺寸≥320×160mm，点中心距为≥10毫米，显示分辨率为≥32×16[1]。像素密度≥10000点/㎡，显示基色为单色，像素组成为1R</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27B6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7BCA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31989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2A274">
                  <w:pPr>
                    <w:keepNext w:val="0"/>
                    <w:keepLines w:val="0"/>
                    <w:widowControl/>
                    <w:suppressLineNumbers w:val="0"/>
                    <w:jc w:val="center"/>
                    <w:textAlignment w:val="center"/>
                    <w:rPr>
                      <w:rFonts w:hint="eastAsia" w:ascii="仿宋" w:hAnsi="仿宋" w:eastAsia="仿宋" w:cs="仿宋"/>
                      <w:b w:val="0"/>
                      <w:bCs w:val="0"/>
                      <w:i w:val="0"/>
                      <w:iCs w:val="0"/>
                      <w:color w:val="auto"/>
                      <w:kern w:val="2"/>
                      <w:sz w:val="20"/>
                      <w:szCs w:val="20"/>
                      <w:u w:val="none"/>
                      <w:lang w:val="en-US" w:eastAsia="zh-CN" w:bidi="ar-SA"/>
                    </w:rPr>
                  </w:pPr>
                  <w:r>
                    <w:rPr>
                      <w:rFonts w:hint="eastAsia" w:ascii="仿宋" w:hAnsi="仿宋" w:eastAsia="仿宋" w:cs="仿宋"/>
                      <w:b w:val="0"/>
                      <w:bCs w:val="0"/>
                      <w:i w:val="0"/>
                      <w:iCs w:val="0"/>
                      <w:color w:val="auto"/>
                      <w:kern w:val="0"/>
                      <w:sz w:val="20"/>
                      <w:szCs w:val="20"/>
                      <w:u w:val="none"/>
                      <w:lang w:val="en-US" w:eastAsia="zh-CN" w:bidi="ar"/>
                    </w:rPr>
                    <w:t>4</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96AE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楼体梯及大门口字</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8D226">
                  <w:pPr>
                    <w:keepNext w:val="0"/>
                    <w:keepLines w:val="0"/>
                    <w:widowControl/>
                    <w:suppressLineNumbers w:val="0"/>
                    <w:jc w:val="left"/>
                    <w:textAlignment w:val="center"/>
                    <w:rPr>
                      <w:rFonts w:hint="eastAsia" w:ascii="仿宋" w:hAnsi="仿宋" w:eastAsia="仿宋" w:cs="仿宋"/>
                      <w:b w:val="0"/>
                      <w:bCs w:val="0"/>
                      <w:i w:val="0"/>
                      <w:iCs w:val="0"/>
                      <w:color w:val="auto"/>
                      <w:kern w:val="0"/>
                      <w:sz w:val="20"/>
                      <w:szCs w:val="20"/>
                      <w:u w:val="none"/>
                      <w:lang w:val="en-US" w:eastAsia="zh-CN" w:bidi="ar"/>
                    </w:rPr>
                  </w:pPr>
                  <w:r>
                    <w:rPr>
                      <w:rFonts w:hint="eastAsia" w:ascii="仿宋" w:hAnsi="仿宋" w:eastAsia="仿宋" w:cs="仿宋"/>
                      <w:b w:val="0"/>
                      <w:bCs w:val="0"/>
                      <w:i w:val="0"/>
                      <w:iCs w:val="0"/>
                      <w:color w:val="auto"/>
                      <w:kern w:val="0"/>
                      <w:sz w:val="20"/>
                      <w:szCs w:val="20"/>
                      <w:u w:val="none"/>
                      <w:lang w:val="en-US" w:eastAsia="zh-CN" w:bidi="ar"/>
                    </w:rPr>
                    <w:t>内容：根据园区要求定制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材质：铝板外漏发光字</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规格≥120*100mm</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1D42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31AD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16</w:t>
                  </w:r>
                </w:p>
              </w:tc>
            </w:tr>
            <w:tr w14:paraId="5B01C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B51A9">
                  <w:pPr>
                    <w:keepNext w:val="0"/>
                    <w:keepLines w:val="0"/>
                    <w:widowControl/>
                    <w:suppressLineNumbers w:val="0"/>
                    <w:jc w:val="center"/>
                    <w:textAlignment w:val="center"/>
                    <w:rPr>
                      <w:rFonts w:hint="eastAsia" w:ascii="仿宋" w:hAnsi="仿宋" w:eastAsia="仿宋" w:cs="仿宋"/>
                      <w:b w:val="0"/>
                      <w:bCs w:val="0"/>
                      <w:i w:val="0"/>
                      <w:iCs w:val="0"/>
                      <w:color w:val="auto"/>
                      <w:kern w:val="2"/>
                      <w:sz w:val="20"/>
                      <w:szCs w:val="20"/>
                      <w:u w:val="none"/>
                      <w:lang w:val="en-US" w:eastAsia="zh-CN" w:bidi="ar-SA"/>
                    </w:rPr>
                  </w:pPr>
                  <w:r>
                    <w:rPr>
                      <w:rFonts w:hint="eastAsia" w:ascii="仿宋" w:hAnsi="仿宋" w:eastAsia="仿宋" w:cs="仿宋"/>
                      <w:b w:val="0"/>
                      <w:bCs w:val="0"/>
                      <w:i w:val="0"/>
                      <w:iCs w:val="0"/>
                      <w:color w:val="auto"/>
                      <w:kern w:val="0"/>
                      <w:sz w:val="20"/>
                      <w:szCs w:val="20"/>
                      <w:u w:val="none"/>
                      <w:lang w:val="en-US" w:eastAsia="zh-CN" w:bidi="ar"/>
                    </w:rPr>
                    <w:t>5</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DC66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 xml:space="preserve"> 大厅园所文化形象墙面</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0C12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墙面规格：≥8110mm*2763mm</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1.石膏板波浪造型现场制作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2.立体发光广告字、logo制作安装</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3.彩色弧度波浪板安装</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4.局部电路改造、造型内嵌灯带</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5.圆角弧度隔板</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6.墙面硅藻泥饰面、艺术漆饰面</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7.亚克力uv画面广告排版制作</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8.立体木质磁吸卡壳安装</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9.踢脚线安装</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10.人工辅料</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975D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项</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2416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r w14:paraId="77F12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9E49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134E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制度牌</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4F234">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内容：根据园区要求定制；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材质：2730原木，外框尺寸≥40*60，带≥1.4有机板+≥3MM密度板</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DFF72">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3CA9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120</w:t>
                  </w:r>
                </w:p>
              </w:tc>
            </w:tr>
            <w:tr w14:paraId="1187B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AD4F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7</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CFD1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除甲醛</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A360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1.药剂类型：母婴级生物酶+可见光光触媒板材分解剂，实际无毒级，无刺激性气味，不腐蚀MDF板材、布艺、漆面、金属教具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分解能力：板材渗透深度≥3mm，24h 甲醛去除率≥98%，同步降解苯、甲苯、二甲苯、TVOC、氨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highlight w:val="none"/>
                      <w:u w:val="none"/>
                      <w:lang w:val="en-US" w:eastAsia="zh-CN" w:bidi="ar"/>
                    </w:rPr>
                    <w:t>安全认证：验收时须提供相关检测报告，急性经口无毒、皮肤无刺激，无重金属、无封闭型树脂</w:t>
                  </w:r>
                  <w:r>
                    <w:rPr>
                      <w:rFonts w:hint="eastAsia" w:ascii="仿宋" w:hAnsi="仿宋" w:eastAsia="仿宋" w:cs="仿宋"/>
                      <w:b w:val="0"/>
                      <w:bCs w:val="0"/>
                      <w:i w:val="0"/>
                      <w:iCs w:val="0"/>
                      <w:color w:val="auto"/>
                      <w:kern w:val="0"/>
                      <w:sz w:val="20"/>
                      <w:szCs w:val="20"/>
                      <w:highlight w:val="yellow"/>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长效时效：固化后持续催化分解≥12个月，无二次挥发污染</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2.喷涂设备：高压无气雾化喷涂机，雾化粒径20–60μm，均匀不积水、不浸泡家具</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3.低压布艺雾化设备、针剂点状加注工具（板材接缝、柜体内部专用）</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4.施工覆盖范围：所有教室、寝室、活动室、走廊、储物间、卫生间、教具柜体、桌椅、床、墙面、地板、窗帘、玩具柜全覆盖无死角</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5050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6E78A">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5000</w:t>
                  </w:r>
                </w:p>
              </w:tc>
            </w:tr>
            <w:tr w14:paraId="5D7E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982C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8</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39281">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班级牌</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F7E08">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内容：根据园区要求定制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材质：木质+亚克力≥4.3MM</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8A49C">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AD87F">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35</w:t>
                  </w:r>
                </w:p>
              </w:tc>
            </w:tr>
            <w:tr w14:paraId="1F2F0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16E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9E1E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厨房电器标识</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F3D1">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内容：根据园区要求定制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材质：PVC+亚克力≥3.4MM</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F007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4950">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12</w:t>
                  </w:r>
                </w:p>
              </w:tc>
            </w:tr>
            <w:tr w14:paraId="1E7CD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5225">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10</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08C3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种植园牌</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A7CC">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内容：根据园区要求定制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材质:镀锌板带图案≥120*50CM</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B704">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D149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9</w:t>
                  </w:r>
                </w:p>
              </w:tc>
            </w:tr>
            <w:tr w14:paraId="50D64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6B9C1">
                  <w:pPr>
                    <w:keepNext w:val="0"/>
                    <w:keepLines w:val="0"/>
                    <w:widowControl/>
                    <w:suppressLineNumbers w:val="0"/>
                    <w:jc w:val="center"/>
                    <w:textAlignment w:val="center"/>
                    <w:rPr>
                      <w:rFonts w:hint="default" w:ascii="仿宋" w:hAnsi="仿宋" w:eastAsia="仿宋" w:cs="仿宋"/>
                      <w:b w:val="0"/>
                      <w:bCs w:val="0"/>
                      <w:i w:val="0"/>
                      <w:iCs w:val="0"/>
                      <w:color w:val="auto"/>
                      <w:sz w:val="20"/>
                      <w:szCs w:val="20"/>
                      <w:u w:val="none"/>
                      <w:lang w:val="en-US"/>
                    </w:rPr>
                  </w:pPr>
                  <w:r>
                    <w:rPr>
                      <w:rFonts w:hint="eastAsia" w:ascii="仿宋" w:hAnsi="仿宋" w:eastAsia="仿宋" w:cs="仿宋"/>
                      <w:b w:val="0"/>
                      <w:bCs w:val="0"/>
                      <w:i w:val="0"/>
                      <w:iCs w:val="0"/>
                      <w:color w:val="auto"/>
                      <w:kern w:val="0"/>
                      <w:sz w:val="20"/>
                      <w:szCs w:val="20"/>
                      <w:u w:val="none"/>
                      <w:lang w:val="en-US" w:eastAsia="zh-CN" w:bidi="ar"/>
                    </w:rPr>
                    <w:t>11</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F7A8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卫生间标识</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502B">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内容：根据园区要求定制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材质：PVC+亚克力≥3.4MM</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BDC27">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D8F83">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6</w:t>
                  </w:r>
                </w:p>
              </w:tc>
            </w:tr>
            <w:tr w14:paraId="7ACAD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F1B89">
                  <w:pPr>
                    <w:keepNext w:val="0"/>
                    <w:keepLines w:val="0"/>
                    <w:widowControl/>
                    <w:suppressLineNumbers w:val="0"/>
                    <w:jc w:val="center"/>
                    <w:textAlignment w:val="center"/>
                    <w:rPr>
                      <w:rFonts w:hint="default" w:ascii="仿宋" w:hAnsi="仿宋" w:eastAsia="仿宋" w:cs="仿宋"/>
                      <w:b w:val="0"/>
                      <w:bCs w:val="0"/>
                      <w:i w:val="0"/>
                      <w:iCs w:val="0"/>
                      <w:color w:val="auto"/>
                      <w:sz w:val="20"/>
                      <w:szCs w:val="20"/>
                      <w:u w:val="none"/>
                      <w:lang w:val="en-US"/>
                    </w:rPr>
                  </w:pPr>
                  <w:r>
                    <w:rPr>
                      <w:rFonts w:hint="eastAsia" w:ascii="仿宋" w:hAnsi="仿宋" w:eastAsia="仿宋" w:cs="仿宋"/>
                      <w:b w:val="0"/>
                      <w:bCs w:val="0"/>
                      <w:i w:val="0"/>
                      <w:iCs w:val="0"/>
                      <w:color w:val="auto"/>
                      <w:kern w:val="0"/>
                      <w:sz w:val="20"/>
                      <w:szCs w:val="20"/>
                      <w:u w:val="none"/>
                      <w:lang w:val="en-US" w:eastAsia="zh-CN" w:bidi="ar"/>
                    </w:rPr>
                    <w:t>12</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D59FE">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宣传栏</w:t>
                  </w:r>
                </w:p>
              </w:tc>
              <w:tc>
                <w:tcPr>
                  <w:tcW w:w="3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DE9F">
                  <w:pPr>
                    <w:keepNext w:val="0"/>
                    <w:keepLines w:val="0"/>
                    <w:widowControl/>
                    <w:suppressLineNumbers w:val="0"/>
                    <w:jc w:val="left"/>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内容：根据园区要求定制</w:t>
                  </w:r>
                  <w:r>
                    <w:rPr>
                      <w:rFonts w:hint="eastAsia" w:ascii="仿宋" w:hAnsi="仿宋" w:eastAsia="仿宋" w:cs="仿宋"/>
                      <w:b w:val="0"/>
                      <w:bCs w:val="0"/>
                      <w:i w:val="0"/>
                      <w:iCs w:val="0"/>
                      <w:color w:val="auto"/>
                      <w:kern w:val="0"/>
                      <w:sz w:val="20"/>
                      <w:szCs w:val="20"/>
                      <w:u w:val="none"/>
                      <w:lang w:val="en-US" w:eastAsia="zh-CN" w:bidi="ar"/>
                    </w:rPr>
                    <w:br w:type="textWrapping"/>
                  </w:r>
                  <w:r>
                    <w:rPr>
                      <w:rFonts w:hint="eastAsia" w:ascii="仿宋" w:hAnsi="仿宋" w:eastAsia="仿宋" w:cs="仿宋"/>
                      <w:b w:val="0"/>
                      <w:bCs w:val="0"/>
                      <w:i w:val="0"/>
                      <w:iCs w:val="0"/>
                      <w:color w:val="auto"/>
                      <w:kern w:val="0"/>
                      <w:sz w:val="20"/>
                      <w:szCs w:val="20"/>
                      <w:u w:val="none"/>
                      <w:lang w:val="en-US" w:eastAsia="zh-CN" w:bidi="ar"/>
                    </w:rPr>
                    <w:t>材质：镀锌烤漆液压开启式≥180*120CM</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C1EB">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EA22D">
                  <w:pPr>
                    <w:keepNext w:val="0"/>
                    <w:keepLines w:val="0"/>
                    <w:widowControl/>
                    <w:suppressLineNumbers w:val="0"/>
                    <w:jc w:val="center"/>
                    <w:textAlignment w:val="center"/>
                    <w:rPr>
                      <w:rFonts w:hint="eastAsia" w:ascii="仿宋" w:hAnsi="仿宋" w:eastAsia="仿宋" w:cs="仿宋"/>
                      <w:b w:val="0"/>
                      <w:bCs w:val="0"/>
                      <w:i w:val="0"/>
                      <w:iCs w:val="0"/>
                      <w:color w:val="auto"/>
                      <w:sz w:val="20"/>
                      <w:szCs w:val="20"/>
                      <w:u w:val="none"/>
                    </w:rPr>
                  </w:pPr>
                  <w:r>
                    <w:rPr>
                      <w:rFonts w:hint="eastAsia" w:ascii="仿宋" w:hAnsi="仿宋" w:eastAsia="仿宋" w:cs="仿宋"/>
                      <w:b w:val="0"/>
                      <w:bCs w:val="0"/>
                      <w:i w:val="0"/>
                      <w:iCs w:val="0"/>
                      <w:color w:val="auto"/>
                      <w:kern w:val="0"/>
                      <w:sz w:val="20"/>
                      <w:szCs w:val="20"/>
                      <w:u w:val="none"/>
                      <w:lang w:val="en-US" w:eastAsia="zh-CN" w:bidi="ar"/>
                    </w:rPr>
                    <w:t>1</w:t>
                  </w:r>
                </w:p>
              </w:tc>
            </w:tr>
          </w:tbl>
          <w:p w14:paraId="10752718">
            <w:pPr>
              <w:rPr>
                <w:rFonts w:hint="eastAsia" w:ascii="仿宋" w:hAnsi="仿宋" w:eastAsia="仿宋" w:cs="仿宋"/>
                <w:b w:val="0"/>
                <w:bCs w:val="0"/>
                <w:color w:val="auto"/>
                <w:sz w:val="20"/>
                <w:szCs w:val="20"/>
                <w:lang w:val="en-US" w:eastAsia="zh-CN"/>
              </w:rPr>
            </w:pPr>
          </w:p>
        </w:tc>
      </w:tr>
      <w:bookmarkEnd w:id="0"/>
    </w:tbl>
    <w:p w14:paraId="784667B6">
      <w:pPr>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80EC80"/>
    <w:multiLevelType w:val="singleLevel"/>
    <w:tmpl w:val="EB80EC80"/>
    <w:lvl w:ilvl="0" w:tentative="0">
      <w:start w:val="1"/>
      <w:numFmt w:val="decimal"/>
      <w:suff w:val="nothing"/>
      <w:lvlText w:val="%1、"/>
      <w:lvlJc w:val="left"/>
    </w:lvl>
  </w:abstractNum>
  <w:abstractNum w:abstractNumId="1">
    <w:nsid w:val="F401294E"/>
    <w:multiLevelType w:val="singleLevel"/>
    <w:tmpl w:val="F401294E"/>
    <w:lvl w:ilvl="0" w:tentative="0">
      <w:start w:val="1"/>
      <w:numFmt w:val="chineseCounting"/>
      <w:suff w:val="nothing"/>
      <w:lvlText w:val="%1、"/>
      <w:lvlJc w:val="left"/>
      <w:pPr>
        <w:ind w:left="100" w:leftChars="0" w:firstLine="0" w:firstLineChars="0"/>
      </w:pPr>
      <w:rPr>
        <w:rFonts w:hint="eastAsia"/>
      </w:rPr>
    </w:lvl>
  </w:abstractNum>
  <w:abstractNum w:abstractNumId="2">
    <w:nsid w:val="0A4335D6"/>
    <w:multiLevelType w:val="singleLevel"/>
    <w:tmpl w:val="0A4335D6"/>
    <w:lvl w:ilvl="0" w:tentative="0">
      <w:start w:val="1"/>
      <w:numFmt w:val="chineseCounting"/>
      <w:suff w:val="nothing"/>
      <w:lvlText w:val="%1、"/>
      <w:lvlJc w:val="left"/>
      <w:rPr>
        <w:rFonts w:hint="eastAsia"/>
      </w:rPr>
    </w:lvl>
  </w:abstractNum>
  <w:abstractNum w:abstractNumId="3">
    <w:nsid w:val="42332F26"/>
    <w:multiLevelType w:val="singleLevel"/>
    <w:tmpl w:val="42332F26"/>
    <w:lvl w:ilvl="0" w:tentative="0">
      <w:start w:val="9"/>
      <w:numFmt w:val="decimal"/>
      <w:suff w:val="nothing"/>
      <w:lvlText w:val="%1、"/>
      <w:lvlJc w:val="left"/>
    </w:lvl>
  </w:abstractNum>
  <w:abstractNum w:abstractNumId="4">
    <w:nsid w:val="45716BAF"/>
    <w:multiLevelType w:val="singleLevel"/>
    <w:tmpl w:val="45716BAF"/>
    <w:lvl w:ilvl="0" w:tentative="0">
      <w:start w:val="1"/>
      <w:numFmt w:val="chineseCounting"/>
      <w:suff w:val="nothing"/>
      <w:lvlText w:val="%1、"/>
      <w:lvlJc w:val="left"/>
      <w:rPr>
        <w:rFonts w:hint="eastAsia"/>
      </w:rPr>
    </w:lvl>
  </w:abstractNum>
  <w:abstractNum w:abstractNumId="5">
    <w:nsid w:val="49E574C2"/>
    <w:multiLevelType w:val="singleLevel"/>
    <w:tmpl w:val="49E574C2"/>
    <w:lvl w:ilvl="0" w:tentative="0">
      <w:start w:val="1"/>
      <w:numFmt w:val="decimal"/>
      <w:suff w:val="nothing"/>
      <w:lvlText w:val="%1、"/>
      <w:lvlJc w:val="left"/>
    </w:lvl>
  </w:abstractNum>
  <w:abstractNum w:abstractNumId="6">
    <w:nsid w:val="4D27A36C"/>
    <w:multiLevelType w:val="singleLevel"/>
    <w:tmpl w:val="4D27A36C"/>
    <w:lvl w:ilvl="0" w:tentative="0">
      <w:start w:val="1"/>
      <w:numFmt w:val="decimal"/>
      <w:suff w:val="nothing"/>
      <w:lvlText w:val="%1、"/>
      <w:lvlJc w:val="left"/>
    </w:lvl>
  </w:abstractNum>
  <w:abstractNum w:abstractNumId="7">
    <w:nsid w:val="60B1EBCF"/>
    <w:multiLevelType w:val="singleLevel"/>
    <w:tmpl w:val="60B1EBCF"/>
    <w:lvl w:ilvl="0" w:tentative="0">
      <w:start w:val="15"/>
      <w:numFmt w:val="decimal"/>
      <w:suff w:val="nothing"/>
      <w:lvlText w:val="%1、"/>
      <w:lvlJc w:val="left"/>
    </w:lvl>
  </w:abstractNum>
  <w:abstractNum w:abstractNumId="8">
    <w:nsid w:val="6667C231"/>
    <w:multiLevelType w:val="singleLevel"/>
    <w:tmpl w:val="6667C231"/>
    <w:lvl w:ilvl="0" w:tentative="0">
      <w:start w:val="5"/>
      <w:numFmt w:val="chineseCounting"/>
      <w:suff w:val="nothing"/>
      <w:lvlText w:val="（%1）"/>
      <w:lvlJc w:val="left"/>
      <w:rPr>
        <w:rFonts w:hint="eastAsia"/>
      </w:rPr>
    </w:lvl>
  </w:abstractNum>
  <w:abstractNum w:abstractNumId="9">
    <w:nsid w:val="6A7C7CCF"/>
    <w:multiLevelType w:val="singleLevel"/>
    <w:tmpl w:val="6A7C7CCF"/>
    <w:lvl w:ilvl="0" w:tentative="0">
      <w:start w:val="9"/>
      <w:numFmt w:val="chineseCounting"/>
      <w:suff w:val="nothing"/>
      <w:lvlText w:val="（%1）"/>
      <w:lvlJc w:val="left"/>
      <w:rPr>
        <w:rFonts w:hint="eastAsia"/>
      </w:rPr>
    </w:lvl>
  </w:abstractNum>
  <w:num w:numId="1">
    <w:abstractNumId w:val="1"/>
  </w:num>
  <w:num w:numId="2">
    <w:abstractNumId w:val="4"/>
  </w:num>
  <w:num w:numId="3">
    <w:abstractNumId w:val="7"/>
  </w:num>
  <w:num w:numId="4">
    <w:abstractNumId w:val="3"/>
  </w:num>
  <w:num w:numId="5">
    <w:abstractNumId w:val="8"/>
  </w:num>
  <w:num w:numId="6">
    <w:abstractNumId w:val="2"/>
  </w:num>
  <w:num w:numId="7">
    <w:abstractNumId w:val="6"/>
  </w:num>
  <w:num w:numId="8">
    <w:abstractNumId w:val="0"/>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2207B"/>
    <w:rsid w:val="185B7540"/>
    <w:rsid w:val="213E2F0F"/>
    <w:rsid w:val="26841133"/>
    <w:rsid w:val="33BC7D4B"/>
    <w:rsid w:val="3E754C90"/>
    <w:rsid w:val="3F81343C"/>
    <w:rsid w:val="5D175F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left"/>
    </w:pPr>
    <w:rPr>
      <w:rFonts w:ascii="宋体" w:hAnsi="宋体" w:eastAsia="宋体" w:cs="宋体"/>
      <w:b/>
      <w:kern w:val="2"/>
      <w:sz w:val="28"/>
      <w:szCs w:val="28"/>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iPriority w:val="0"/>
    <w:pPr>
      <w:wordWrap w:val="0"/>
      <w:adjustRightInd w:val="0"/>
      <w:snapToGrid w:val="0"/>
      <w:spacing w:line="480" w:lineRule="auto"/>
    </w:pPr>
    <w:rPr>
      <w:rFonts w:ascii="宋体" w:hAnsi="宋体" w:eastAsia="宋体" w:cs="宋体"/>
      <w:sz w:val="28"/>
      <w:szCs w:val="28"/>
    </w:rPr>
  </w:style>
  <w:style w:type="paragraph" w:customStyle="1" w:styleId="5">
    <w:name w:val="表格-左对齐"/>
    <w:basedOn w:val="1"/>
    <w:qFormat/>
    <w:uiPriority w:val="0"/>
    <w:pPr>
      <w:wordWrap w:val="0"/>
      <w:adjustRightInd w:val="0"/>
      <w:snapToGrid w:val="0"/>
      <w:spacing w:line="360" w:lineRule="auto"/>
      <w:jc w:val="center"/>
    </w:pPr>
    <w:rPr>
      <w:rFonts w:hint="eastAsia" w:ascii="宋体" w:hAnsi="宋体" w:eastAsia="宋体" w:cs="宋体"/>
      <w:sz w:val="24"/>
      <w:szCs w:val="24"/>
    </w:rPr>
  </w:style>
  <w:style w:type="paragraph" w:customStyle="1" w:styleId="6">
    <w:name w:val="表格"/>
    <w:basedOn w:val="1"/>
    <w:autoRedefine/>
    <w:qFormat/>
    <w:uiPriority w:val="0"/>
    <w:pPr>
      <w:adjustRightInd w:val="0"/>
      <w:snapToGrid w:val="0"/>
      <w:spacing w:line="240" w:lineRule="auto"/>
      <w:jc w:val="center"/>
    </w:pPr>
    <w:rPr>
      <w:rFonts w:ascii="宋体" w:hAnsi="宋体" w:eastAsia="宋体" w:cs="宋体"/>
      <w:sz w:val="24"/>
      <w:szCs w:val="24"/>
      <w:u w:val="none"/>
    </w:rPr>
  </w:style>
  <w:style w:type="paragraph" w:customStyle="1" w:styleId="7">
    <w:name w:val="null3"/>
    <w:hidden/>
    <w:qFormat/>
    <w:uiPriority w:val="0"/>
    <w:rPr>
      <w:rFonts w:hint="eastAsia" w:asciiTheme="minorHAnsi" w:hAnsiTheme="minorHAnsi" w:eastAsiaTheme="minorEastAsia" w:cstheme="minorBidi"/>
      <w:lang w:val="en-US" w:eastAsia="zh-Hans"/>
    </w:rPr>
  </w:style>
  <w:style w:type="character" w:customStyle="1" w:styleId="8">
    <w:name w:val="font61"/>
    <w:basedOn w:val="4"/>
    <w:qFormat/>
    <w:uiPriority w:val="0"/>
    <w:rPr>
      <w:rFonts w:hint="eastAsia" w:ascii="微软雅黑" w:hAnsi="微软雅黑" w:eastAsia="微软雅黑" w:cs="微软雅黑"/>
      <w:color w:val="000000"/>
      <w:sz w:val="22"/>
      <w:szCs w:val="22"/>
      <w:u w:val="none"/>
    </w:rPr>
  </w:style>
  <w:style w:type="character" w:customStyle="1" w:styleId="9">
    <w:name w:val="font91"/>
    <w:basedOn w:val="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2025-02-24T07:26:00Z</dcterms:created>
  <dc:creator>admin</dc:creator>
  <cp:lastModifiedBy>w..</cp:lastModifiedBy>
  <dcterms:modified xsi:type="dcterms:W3CDTF">2026-07-17T11:30:37Z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50DBD70EEBF74746A7EEF8B5DC19B0B3_12</vt:lpwstr>
  </property>
  <property fmtid="{D5CDD505-2E9C-101B-9397-08002B2CF9AE}" pid="4" name="KSOTemplateDocerSaveRecord">
    <vt:lpwstr>eyJoZGlkIjoiMzM4ODMwNjNiZWE4OGJkYzJkNWI1MjZhMjg0MGY0NWEiLCJ1c2VySWQiOiIyOTcwOTk0MDcifQ==</vt:lpwstr>
  </property>
</Properties>
</file>