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E740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68" w:beforeLines="50" w:after="168" w:afterLines="50" w:line="480" w:lineRule="exact"/>
        <w:jc w:val="center"/>
        <w:textAlignment w:val="auto"/>
        <w:outlineLvl w:val="0"/>
        <w:rPr>
          <w:rFonts w:hint="eastAsia" w:ascii="仿宋_GB2312" w:eastAsia="仿宋_GB2312"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color w:val="auto"/>
          <w:kern w:val="2"/>
          <w:sz w:val="44"/>
          <w:szCs w:val="44"/>
          <w:highlight w:val="none"/>
        </w:rPr>
        <w:t>采购内容及技术要求</w:t>
      </w:r>
    </w:p>
    <w:p w14:paraId="0BBD6F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  <w:t>一、工程概况</w:t>
      </w:r>
    </w:p>
    <w:p w14:paraId="20B0D3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1、工程地点：渭城街办龚西村；</w:t>
      </w:r>
    </w:p>
    <w:p w14:paraId="12D5F6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default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2、工程范围及内容：西咸新区渭城街道2026年省级“千万工程”示范村(龚西村)市级补助资金项目；</w:t>
      </w:r>
    </w:p>
    <w:p w14:paraId="185B3F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  <w:t>二、编制依据</w:t>
      </w:r>
    </w:p>
    <w:p w14:paraId="27EE6E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1、设计图纸；</w:t>
      </w:r>
    </w:p>
    <w:p w14:paraId="02E21B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2、陕西省建设工程造价管理办法(陕西省人民政府令第133号);</w:t>
      </w:r>
    </w:p>
    <w:p w14:paraId="583CEA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3、《陕西省建设工程工程里清单计价标准及计算标准(2025)》:</w:t>
      </w:r>
    </w:p>
    <w:p w14:paraId="3249FB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4、《陕西省房屋建筑与装饰工程消耗量定额(2025)》;</w:t>
      </w:r>
    </w:p>
    <w:p w14:paraId="693A22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5、《陕西省市政工程消耗量定额(2025)》;</w:t>
      </w:r>
    </w:p>
    <w:p w14:paraId="6F69F7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default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6、《陕西省通用安装工程消耗量定额(2025)》；</w:t>
      </w:r>
    </w:p>
    <w:p w14:paraId="5E759E9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7、工程量清单计价软件使用广联达云计价平台GCCP7.0,版本:7.5000.23.3。</w:t>
      </w:r>
    </w:p>
    <w:p w14:paraId="0D2FC1C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仿宋" w:hAnsi="仿宋" w:eastAsia="仿宋" w:cs="仿宋"/>
          <w:b/>
          <w:bCs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24"/>
          <w:szCs w:val="24"/>
          <w:highlight w:val="none"/>
          <w:lang w:val="en-US" w:eastAsia="zh-CN"/>
        </w:rPr>
        <w:t>三、工程量清单</w:t>
      </w:r>
    </w:p>
    <w:p w14:paraId="10BF63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另附。</w:t>
      </w:r>
    </w:p>
    <w:p w14:paraId="1DB5883A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default" w:ascii="仿宋" w:hAnsi="仿宋" w:eastAsia="仿宋" w:cs="仿宋"/>
          <w:b/>
          <w:bCs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24"/>
          <w:szCs w:val="24"/>
          <w:lang w:val="en-US" w:eastAsia="zh-CN" w:bidi="ar-SA"/>
        </w:rPr>
        <w:t>四、</w:t>
      </w:r>
      <w:r>
        <w:rPr>
          <w:rFonts w:hint="eastAsia" w:ascii="仿宋" w:hAnsi="仿宋" w:eastAsia="仿宋" w:cs="仿宋"/>
          <w:b/>
          <w:bCs/>
          <w:color w:val="auto"/>
          <w:kern w:val="0"/>
          <w:sz w:val="24"/>
          <w:szCs w:val="24"/>
          <w:highlight w:val="none"/>
          <w:lang w:val="en-US" w:eastAsia="zh-CN"/>
        </w:rPr>
        <w:t>质量验收标准</w:t>
      </w:r>
    </w:p>
    <w:p w14:paraId="223FCCF5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仿宋" w:hAnsi="仿宋" w:eastAsia="仿宋" w:cs="仿宋"/>
          <w:b w:val="0"/>
          <w:bCs w:val="0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24"/>
          <w:szCs w:val="24"/>
          <w:highlight w:val="none"/>
          <w:lang w:val="en-US" w:eastAsia="zh-CN"/>
        </w:rPr>
        <w:t>符合国家现行有关质量验收规范“合格”标准。</w:t>
      </w:r>
    </w:p>
    <w:p w14:paraId="6AC0C6B2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0"/>
        <w:textAlignment w:val="auto"/>
        <w:rPr>
          <w:rFonts w:hint="eastAsia" w:ascii="仿宋" w:hAnsi="仿宋" w:eastAsia="仿宋" w:cs="仿宋"/>
          <w:b/>
          <w:bCs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24"/>
          <w:szCs w:val="24"/>
          <w:lang w:val="en-US" w:eastAsia="zh-CN" w:bidi="ar-SA"/>
        </w:rPr>
        <w:t>五、</w:t>
      </w:r>
      <w:r>
        <w:rPr>
          <w:rFonts w:hint="eastAsia" w:ascii="仿宋" w:hAnsi="仿宋" w:eastAsia="仿宋" w:cs="仿宋"/>
          <w:b/>
          <w:bCs/>
          <w:color w:val="auto"/>
          <w:kern w:val="0"/>
          <w:sz w:val="24"/>
          <w:szCs w:val="24"/>
          <w:highlight w:val="none"/>
          <w:lang w:val="en-US" w:eastAsia="zh-CN"/>
        </w:rPr>
        <w:t>工期</w:t>
      </w:r>
    </w:p>
    <w:p w14:paraId="366C6F9B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仿宋" w:hAnsi="仿宋" w:eastAsia="仿宋" w:cs="仿宋"/>
          <w:b w:val="0"/>
          <w:bCs w:val="0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24"/>
          <w:szCs w:val="24"/>
          <w:highlight w:val="none"/>
          <w:lang w:val="en-US" w:eastAsia="zh-CN"/>
        </w:rPr>
        <w:t>90日历日。</w:t>
      </w:r>
    </w:p>
    <w:p w14:paraId="3746F463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0"/>
        <w:textAlignment w:val="auto"/>
        <w:rPr>
          <w:rFonts w:hint="eastAsia" w:ascii="仿宋" w:hAnsi="仿宋" w:eastAsia="仿宋" w:cs="仿宋"/>
          <w:b/>
          <w:bCs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24"/>
          <w:szCs w:val="24"/>
          <w:lang w:val="en-US" w:eastAsia="zh-CN" w:bidi="ar-SA"/>
        </w:rPr>
        <w:t>六、</w:t>
      </w:r>
      <w:r>
        <w:rPr>
          <w:rFonts w:hint="eastAsia" w:ascii="仿宋" w:hAnsi="仿宋" w:eastAsia="仿宋" w:cs="仿宋"/>
          <w:b/>
          <w:bCs/>
          <w:color w:val="auto"/>
          <w:kern w:val="0"/>
          <w:sz w:val="24"/>
          <w:szCs w:val="24"/>
          <w:highlight w:val="none"/>
          <w:lang w:val="en-US" w:eastAsia="zh-CN"/>
        </w:rPr>
        <w:t>质保期</w:t>
      </w:r>
    </w:p>
    <w:p w14:paraId="5D528362">
      <w:pPr>
        <w:rPr>
          <w:rFonts w:hint="eastAsia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24"/>
          <w:szCs w:val="24"/>
          <w:highlight w:val="none"/>
          <w:lang w:val="en-US" w:eastAsia="zh-CN"/>
        </w:rPr>
        <w:t xml:space="preserve">    自项目验收合格之日起一年。</w:t>
      </w: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GYXIQ+Frutiger-Cn">
    <w:altName w:val="宋体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AD342F">
    <w:pPr>
      <w:pStyle w:val="11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781E746">
                          <w:pPr>
                            <w:pStyle w:val="11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781E746">
                    <w:pPr>
                      <w:pStyle w:val="11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B51B8B">
    <w:pPr>
      <w:pStyle w:val="12"/>
      <w:pBdr>
        <w:bottom w:val="none" w:color="auto" w:sz="0" w:space="1"/>
      </w:pBdr>
      <w:rPr>
        <w:rFonts w:hint="default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1F3680"/>
    <w:rsid w:val="01755A0F"/>
    <w:rsid w:val="022557E3"/>
    <w:rsid w:val="057E465A"/>
    <w:rsid w:val="07BF18FD"/>
    <w:rsid w:val="081B3364"/>
    <w:rsid w:val="09733BCD"/>
    <w:rsid w:val="09E53369"/>
    <w:rsid w:val="0A751F3D"/>
    <w:rsid w:val="0E7C7681"/>
    <w:rsid w:val="119242E3"/>
    <w:rsid w:val="129C0D42"/>
    <w:rsid w:val="170219D5"/>
    <w:rsid w:val="17E74F00"/>
    <w:rsid w:val="183D193B"/>
    <w:rsid w:val="18C33753"/>
    <w:rsid w:val="18D3339F"/>
    <w:rsid w:val="195E1C3C"/>
    <w:rsid w:val="19F9637E"/>
    <w:rsid w:val="1A2A3B3E"/>
    <w:rsid w:val="1BD02325"/>
    <w:rsid w:val="1EC31C35"/>
    <w:rsid w:val="1EFD169A"/>
    <w:rsid w:val="22E10413"/>
    <w:rsid w:val="245608C6"/>
    <w:rsid w:val="2494595C"/>
    <w:rsid w:val="252C351F"/>
    <w:rsid w:val="25705CE5"/>
    <w:rsid w:val="27A82A63"/>
    <w:rsid w:val="296C0B43"/>
    <w:rsid w:val="2BAC1149"/>
    <w:rsid w:val="2E3D66A4"/>
    <w:rsid w:val="2ED50FDD"/>
    <w:rsid w:val="33C0699C"/>
    <w:rsid w:val="36137FC6"/>
    <w:rsid w:val="398C0272"/>
    <w:rsid w:val="3E27534E"/>
    <w:rsid w:val="425E5826"/>
    <w:rsid w:val="425F31C3"/>
    <w:rsid w:val="42DE5DBD"/>
    <w:rsid w:val="44B91127"/>
    <w:rsid w:val="47696F3C"/>
    <w:rsid w:val="4E646531"/>
    <w:rsid w:val="4EA4225D"/>
    <w:rsid w:val="4F7059EC"/>
    <w:rsid w:val="50BF7D4B"/>
    <w:rsid w:val="53A75A71"/>
    <w:rsid w:val="53D64577"/>
    <w:rsid w:val="549946F8"/>
    <w:rsid w:val="599B1161"/>
    <w:rsid w:val="59FB25D9"/>
    <w:rsid w:val="5A515100"/>
    <w:rsid w:val="5DDF4B26"/>
    <w:rsid w:val="63F657B2"/>
    <w:rsid w:val="66E431C0"/>
    <w:rsid w:val="685D5026"/>
    <w:rsid w:val="6A080B0D"/>
    <w:rsid w:val="6BA21785"/>
    <w:rsid w:val="70F47BE3"/>
    <w:rsid w:val="71797846"/>
    <w:rsid w:val="72F23390"/>
    <w:rsid w:val="736900D2"/>
    <w:rsid w:val="744851A8"/>
    <w:rsid w:val="764868FA"/>
    <w:rsid w:val="7A6C13FE"/>
    <w:rsid w:val="7A87228B"/>
    <w:rsid w:val="7B414664"/>
    <w:rsid w:val="7D766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9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styleId="2">
    <w:name w:val="heading 1"/>
    <w:basedOn w:val="1"/>
    <w:next w:val="1"/>
    <w:qFormat/>
    <w:uiPriority w:val="1"/>
    <w:pPr>
      <w:spacing w:before="30"/>
      <w:ind w:left="791" w:right="1168"/>
      <w:jc w:val="center"/>
      <w:outlineLvl w:val="0"/>
    </w:pPr>
    <w:rPr>
      <w:rFonts w:ascii="仿宋" w:hAnsi="仿宋" w:eastAsia="仿宋" w:cs="仿宋"/>
      <w:b/>
      <w:bCs/>
      <w:sz w:val="32"/>
      <w:szCs w:val="32"/>
    </w:rPr>
  </w:style>
  <w:style w:type="paragraph" w:styleId="3">
    <w:name w:val="heading 2"/>
    <w:basedOn w:val="1"/>
    <w:next w:val="1"/>
    <w:qFormat/>
    <w:uiPriority w:val="9"/>
    <w:pPr>
      <w:keepNext/>
      <w:keepLines/>
      <w:widowControl/>
      <w:spacing w:before="260" w:beforeLines="0" w:after="260" w:afterLines="0"/>
      <w:ind w:left="284"/>
      <w:jc w:val="left"/>
      <w:outlineLvl w:val="1"/>
    </w:pPr>
    <w:rPr>
      <w:rFonts w:ascii="Arial" w:hAnsi="Arial"/>
      <w:b/>
      <w:bCs/>
      <w:sz w:val="28"/>
      <w:szCs w:val="32"/>
    </w:rPr>
  </w:style>
  <w:style w:type="paragraph" w:styleId="4">
    <w:name w:val="heading 4"/>
    <w:basedOn w:val="1"/>
    <w:next w:val="1"/>
    <w:qFormat/>
    <w:uiPriority w:val="0"/>
    <w:pPr>
      <w:keepNext/>
      <w:keepLines/>
      <w:tabs>
        <w:tab w:val="left" w:pos="864"/>
      </w:tabs>
      <w:spacing w:before="120" w:line="360" w:lineRule="auto"/>
      <w:ind w:left="864" w:hanging="864"/>
      <w:outlineLvl w:val="3"/>
    </w:pPr>
    <w:rPr>
      <w:rFonts w:ascii="Arial" w:hAnsi="Arial"/>
      <w:bCs/>
      <w:kern w:val="2"/>
      <w:szCs w:val="28"/>
    </w:rPr>
  </w:style>
  <w:style w:type="character" w:default="1" w:styleId="19">
    <w:name w:val="Default Paragraph Font"/>
    <w:semiHidden/>
    <w:qFormat/>
    <w:uiPriority w:val="0"/>
  </w:style>
  <w:style w:type="table" w:default="1" w:styleId="1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qFormat/>
    <w:uiPriority w:val="0"/>
    <w:pPr>
      <w:spacing w:line="300" w:lineRule="auto"/>
      <w:ind w:firstLine="420" w:firstLineChars="200"/>
    </w:pPr>
    <w:rPr>
      <w:rFonts w:ascii="Times New Roman"/>
      <w:kern w:val="2"/>
      <w:sz w:val="21"/>
      <w:szCs w:val="24"/>
    </w:rPr>
  </w:style>
  <w:style w:type="paragraph" w:styleId="6">
    <w:name w:val="annotation text"/>
    <w:basedOn w:val="1"/>
    <w:qFormat/>
    <w:uiPriority w:val="0"/>
  </w:style>
  <w:style w:type="paragraph" w:styleId="7">
    <w:name w:val="Body Text"/>
    <w:basedOn w:val="1"/>
    <w:next w:val="1"/>
    <w:qFormat/>
    <w:uiPriority w:val="0"/>
    <w:pPr>
      <w:spacing w:after="120" w:afterLines="0"/>
    </w:pPr>
    <w:rPr>
      <w:rFonts w:ascii="Times New Roman"/>
      <w:kern w:val="2"/>
      <w:sz w:val="21"/>
    </w:rPr>
  </w:style>
  <w:style w:type="paragraph" w:styleId="8">
    <w:name w:val="Body Text Indent"/>
    <w:basedOn w:val="1"/>
    <w:qFormat/>
    <w:uiPriority w:val="0"/>
    <w:pPr>
      <w:widowControl/>
      <w:ind w:firstLine="652" w:firstLineChars="233"/>
    </w:pPr>
    <w:rPr>
      <w:rFonts w:ascii="Times New Roman"/>
      <w:sz w:val="28"/>
    </w:rPr>
  </w:style>
  <w:style w:type="paragraph" w:styleId="9">
    <w:name w:val="Block Text"/>
    <w:basedOn w:val="1"/>
    <w:qFormat/>
    <w:uiPriority w:val="0"/>
    <w:pPr>
      <w:spacing w:after="120"/>
      <w:ind w:left="1440" w:leftChars="700" w:right="700" w:rightChars="700"/>
    </w:pPr>
    <w:rPr>
      <w:rFonts w:ascii="Times New Roman" w:hAnsi="Times New Roman" w:eastAsia="宋体" w:cs="Times New Roman"/>
    </w:rPr>
  </w:style>
  <w:style w:type="paragraph" w:styleId="10">
    <w:name w:val="Plain Text"/>
    <w:basedOn w:val="1"/>
    <w:qFormat/>
    <w:uiPriority w:val="0"/>
    <w:rPr>
      <w:rFonts w:hAnsi="Courier New"/>
      <w:kern w:val="2"/>
      <w:sz w:val="21"/>
    </w:rPr>
  </w:style>
  <w:style w:type="paragraph" w:styleId="11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/>
      <w:kern w:val="2"/>
      <w:sz w:val="18"/>
      <w:szCs w:val="18"/>
    </w:rPr>
  </w:style>
  <w:style w:type="paragraph" w:styleId="12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/>
      <w:kern w:val="2"/>
      <w:sz w:val="18"/>
      <w:szCs w:val="18"/>
    </w:rPr>
  </w:style>
  <w:style w:type="paragraph" w:styleId="13">
    <w:name w:val="toc 1"/>
    <w:basedOn w:val="1"/>
    <w:next w:val="1"/>
    <w:unhideWhenUsed/>
    <w:qFormat/>
    <w:uiPriority w:val="39"/>
    <w:pPr>
      <w:tabs>
        <w:tab w:val="left" w:pos="1418"/>
        <w:tab w:val="right" w:leader="dot" w:pos="8302"/>
      </w:tabs>
      <w:spacing w:line="960" w:lineRule="auto"/>
    </w:pPr>
  </w:style>
  <w:style w:type="paragraph" w:styleId="14">
    <w:name w:val="Normal (Web)"/>
    <w:basedOn w:val="1"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/>
      <w:kern w:val="0"/>
      <w:sz w:val="24"/>
      <w:szCs w:val="24"/>
    </w:rPr>
  </w:style>
  <w:style w:type="paragraph" w:styleId="15">
    <w:name w:val="Body Text First Indent"/>
    <w:basedOn w:val="7"/>
    <w:next w:val="16"/>
    <w:qFormat/>
    <w:uiPriority w:val="0"/>
    <w:pPr>
      <w:spacing w:after="120"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styleId="16">
    <w:name w:val="Body Text First Indent 2"/>
    <w:basedOn w:val="1"/>
    <w:next w:val="1"/>
    <w:unhideWhenUsed/>
    <w:qFormat/>
    <w:uiPriority w:val="99"/>
    <w:pPr>
      <w:widowControl/>
      <w:ind w:firstLine="420"/>
      <w:jc w:val="left"/>
    </w:pPr>
    <w:rPr>
      <w:rFonts w:ascii="宋体" w:hAnsi="宋体" w:cs="宋体"/>
      <w:sz w:val="21"/>
    </w:rPr>
  </w:style>
  <w:style w:type="table" w:styleId="18">
    <w:name w:val="Table Grid"/>
    <w:basedOn w:val="1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20">
    <w:name w:val="BodyText"/>
    <w:basedOn w:val="1"/>
    <w:next w:val="1"/>
    <w:qFormat/>
    <w:uiPriority w:val="0"/>
    <w:pPr>
      <w:spacing w:after="120"/>
    </w:pPr>
    <w:rPr>
      <w:rFonts w:ascii="Times New Roman"/>
      <w:kern w:val="2"/>
      <w:sz w:val="21"/>
    </w:rPr>
  </w:style>
  <w:style w:type="paragraph" w:customStyle="1" w:styleId="21">
    <w:name w:val="正文文本 31"/>
    <w:basedOn w:val="1"/>
    <w:qFormat/>
    <w:uiPriority w:val="0"/>
    <w:rPr>
      <w:sz w:val="16"/>
      <w:szCs w:val="16"/>
    </w:rPr>
  </w:style>
  <w:style w:type="character" w:customStyle="1" w:styleId="22">
    <w:name w:val="NormalCharacter"/>
    <w:qFormat/>
    <w:uiPriority w:val="0"/>
  </w:style>
  <w:style w:type="paragraph" w:customStyle="1" w:styleId="23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  <w:style w:type="paragraph" w:customStyle="1" w:styleId="24">
    <w:name w:val="Default"/>
    <w:qFormat/>
    <w:uiPriority w:val="0"/>
    <w:pPr>
      <w:widowControl w:val="0"/>
      <w:autoSpaceDE w:val="0"/>
      <w:autoSpaceDN w:val="0"/>
      <w:adjustRightInd w:val="0"/>
    </w:pPr>
    <w:rPr>
      <w:rFonts w:ascii="AGYXIQ+Frutiger-Cn" w:hAnsi="Times New Roman" w:eastAsia="AGYXIQ+Frutiger-Cn" w:cs="AGYXIQ+Frutiger-Cn"/>
      <w:color w:val="000000"/>
      <w:sz w:val="24"/>
      <w:szCs w:val="24"/>
      <w:lang w:val="en-US" w:eastAsia="zh-CN" w:bidi="ar-SA"/>
    </w:rPr>
  </w:style>
  <w:style w:type="paragraph" w:customStyle="1" w:styleId="25">
    <w:name w:val="列出段落1"/>
    <w:basedOn w:val="1"/>
    <w:qFormat/>
    <w:uiPriority w:val="0"/>
    <w:pPr>
      <w:ind w:firstLine="420" w:firstLineChars="200"/>
    </w:pPr>
  </w:style>
  <w:style w:type="paragraph" w:styleId="26">
    <w:name w:val="List Paragraph"/>
    <w:basedOn w:val="1"/>
    <w:qFormat/>
    <w:uiPriority w:val="34"/>
    <w:pPr>
      <w:ind w:firstLine="420" w:firstLineChars="200"/>
    </w:pPr>
    <w:rPr>
      <w:rFonts w:ascii="Calibri" w:hAnsi="Calibri"/>
      <w:kern w:val="2"/>
      <w:sz w:val="21"/>
      <w:szCs w:val="22"/>
    </w:rPr>
  </w:style>
  <w:style w:type="character" w:customStyle="1" w:styleId="27">
    <w:name w:val="15"/>
    <w:basedOn w:val="19"/>
    <w:qFormat/>
    <w:uiPriority w:val="0"/>
    <w:rPr>
      <w:rFonts w:hint="default" w:ascii="Times New Roman" w:hAnsi="Times New Roman" w:cs="Times New Roman"/>
    </w:rPr>
  </w:style>
  <w:style w:type="paragraph" w:customStyle="1" w:styleId="28">
    <w:name w:val="BodyText1I"/>
    <w:basedOn w:val="20"/>
    <w:qFormat/>
    <w:uiPriority w:val="0"/>
    <w:pPr>
      <w:ind w:firstLine="420" w:firstLineChars="100"/>
    </w:pPr>
    <w:rPr>
      <w:rFonts w:ascii="宋体"/>
    </w:rPr>
  </w:style>
  <w:style w:type="paragraph" w:customStyle="1" w:styleId="29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  <w:style w:type="table" w:customStyle="1" w:styleId="30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297</Words>
  <Characters>342</Characters>
  <Lines>0</Lines>
  <Paragraphs>0</Paragraphs>
  <TotalTime>0</TotalTime>
  <ScaleCrop>false</ScaleCrop>
  <LinksUpToDate>false</LinksUpToDate>
  <CharactersWithSpaces>344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2025-03-06T04:05:00Z</dcterms:created>
  <dc:creator>李江</dc:creator>
  <cp:lastModifiedBy>年少时代</cp:lastModifiedBy>
  <dcterms:modified xsi:type="dcterms:W3CDTF">2026-10-29T12:21:19Z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eyJoZGlkIjoiYzVkZjAwMTI1ODYzNjhmOTg0YjRhNjIwM2FkNTNlZjMiLCJ1c2VySWQiOiI3MDczMjM0OTYifQ==</vt:lpwstr>
  </property>
  <property fmtid="{D5CDD505-2E9C-101B-9397-08002B2CF9AE}" pid="4" name="ICV">
    <vt:lpwstr>FE5C44C39B7E49F5B6928CA06E070AC7_12</vt:lpwstr>
  </property>
</Properties>
</file>