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ABBC2">
      <w:pPr>
        <w:jc w:val="center"/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营业执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照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2E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2026-08-25T02:53:33Z</dcterms:created>
  <dc:creator>Administrator</dc:creator>
  <cp:lastModifiedBy>后来</cp:lastModifiedBy>
  <dcterms:modified xsi:type="dcterms:W3CDTF">2026-08-25T02:54:15Z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eyJoZGlkIjoiYjgzZjBlMWFiY2UyYjQ1NWYwYWI5MjNkODI5ZDljOGYiLCJ1c2VySWQiOiI0ODUwMzYwMDIifQ==</vt:lpwstr>
  </property>
  <property fmtid="{D5CDD505-2E9C-101B-9397-08002B2CF9AE}" pid="4" name="ICV">
    <vt:lpwstr>D640068BCE894013B7558C54956E87BE_12</vt:lpwstr>
  </property>
</Properties>
</file>