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556858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bookmarkStart w:id="0" w:name="_Toc19698472"/>
      <w:r>
        <w:rPr>
          <w:rFonts w:hint="eastAsia" w:ascii="宋体" w:hAnsi="宋体" w:cs="宋体"/>
          <w:sz w:val="28"/>
          <w:szCs w:val="28"/>
          <w:lang w:val="en-US" w:eastAsia="zh-CN"/>
        </w:rPr>
        <w:t>采购需求</w:t>
      </w:r>
    </w:p>
    <w:p w14:paraId="62920E31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1、检测</w:t>
      </w:r>
      <w:bookmarkEnd w:id="0"/>
      <w:r>
        <w:rPr>
          <w:rFonts w:hint="eastAsia" w:ascii="宋体" w:hAnsi="宋体" w:eastAsia="宋体" w:cs="宋体"/>
          <w:sz w:val="28"/>
          <w:szCs w:val="28"/>
        </w:rPr>
        <w:t>内容</w:t>
      </w:r>
    </w:p>
    <w:p w14:paraId="183759ED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textAlignment w:val="auto"/>
        <w:rPr>
          <w:rFonts w:hint="eastAsia" w:ascii="宋体" w:hAnsi="宋体" w:eastAsia="宋体" w:cs="宋体"/>
          <w:sz w:val="28"/>
          <w:szCs w:val="28"/>
        </w:rPr>
      </w:pPr>
      <w:bookmarkStart w:id="1" w:name="_Toc27018"/>
      <w:r>
        <w:rPr>
          <w:rFonts w:hint="eastAsia" w:ascii="宋体" w:hAnsi="宋体" w:eastAsia="宋体" w:cs="宋体"/>
          <w:sz w:val="28"/>
          <w:szCs w:val="28"/>
        </w:rPr>
        <w:t>1.1交工验收检测</w:t>
      </w:r>
    </w:p>
    <w:p w14:paraId="1E8190B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bookmarkStart w:id="2" w:name="_Toc221413162"/>
      <w:bookmarkStart w:id="3" w:name="_Toc222138331"/>
      <w:bookmarkStart w:id="4" w:name="_Toc217650618"/>
      <w:bookmarkStart w:id="5" w:name="_Toc222740653"/>
      <w:bookmarkStart w:id="6" w:name="_Toc222138423"/>
      <w:bookmarkStart w:id="7" w:name="_Toc222740387"/>
      <w:r>
        <w:rPr>
          <w:rFonts w:hint="eastAsia" w:ascii="宋体" w:hAnsi="宋体" w:eastAsia="宋体" w:cs="宋体"/>
          <w:sz w:val="28"/>
          <w:szCs w:val="28"/>
        </w:rPr>
        <w:t>依据现场现有情况，对该桥加固部分就现阶段可以完成的实体参数检测、所有外观检查和维修加固内业资料审查。</w:t>
      </w:r>
    </w:p>
    <w:p w14:paraId="6C47ED2B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1.2荷载试验检测</w:t>
      </w:r>
    </w:p>
    <w:p w14:paraId="46AE65E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按照</w:t>
      </w:r>
      <w:r>
        <w:rPr>
          <w:rFonts w:hint="eastAsia" w:ascii="宋体" w:hAnsi="宋体" w:eastAsia="宋体" w:cs="宋体"/>
          <w:sz w:val="28"/>
          <w:szCs w:val="28"/>
        </w:rPr>
        <w:t>《公路桥梁荷载试验规程》(JTG/T J21-01-2015)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和</w:t>
      </w:r>
      <w:r>
        <w:rPr>
          <w:rFonts w:hint="eastAsia" w:ascii="宋体" w:hAnsi="宋体" w:eastAsia="宋体" w:cs="宋体"/>
          <w:sz w:val="28"/>
          <w:szCs w:val="28"/>
        </w:rPr>
        <w:t>桥梁结构类型，选取20m空心板、23m空心板以及100m系杆拱不同结构形式各选取1孔进行荷载试验检测，以确定桥梁承载能力。</w:t>
      </w:r>
    </w:p>
    <w:p w14:paraId="33D140AF"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1.3技术状况评定</w:t>
      </w:r>
    </w:p>
    <w:p w14:paraId="5C0592B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依据《城市桥梁养护技术标准》CJJ99</w:t>
      </w:r>
      <w:r>
        <w:rPr>
          <w:rFonts w:hint="eastAsia" w:ascii="宋体" w:hAnsi="宋体" w:cs="宋体"/>
          <w:sz w:val="28"/>
          <w:szCs w:val="28"/>
          <w:lang w:eastAsia="zh-CN"/>
        </w:rPr>
        <w:t>—</w:t>
      </w:r>
      <w:r>
        <w:rPr>
          <w:rFonts w:hint="eastAsia" w:ascii="宋体" w:hAnsi="宋体" w:eastAsia="宋体" w:cs="宋体"/>
          <w:sz w:val="28"/>
          <w:szCs w:val="28"/>
        </w:rPr>
        <w:t>2017的规定，对全桥开展技术状况评估，明确该桥的技术状况等级，从而为后续的养护工作提供科学支撑。</w:t>
      </w:r>
    </w:p>
    <w:bookmarkEnd w:id="1"/>
    <w:bookmarkEnd w:id="2"/>
    <w:bookmarkEnd w:id="3"/>
    <w:bookmarkEnd w:id="4"/>
    <w:bookmarkEnd w:id="5"/>
    <w:bookmarkEnd w:id="6"/>
    <w:bookmarkEnd w:id="7"/>
    <w:p w14:paraId="1C8B499F">
      <w:pPr>
        <w:pStyle w:val="1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420" w:firstLineChars="150"/>
        <w:textAlignment w:val="auto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cs="宋体"/>
          <w:sz w:val="28"/>
          <w:szCs w:val="28"/>
          <w:lang w:val="en-US" w:eastAsia="zh-CN"/>
        </w:rPr>
        <w:t>具体详见采购文件</w:t>
      </w:r>
      <w:bookmarkStart w:id="8" w:name="_GoBack"/>
      <w:bookmarkEnd w:id="8"/>
    </w:p>
    <w:sectPr>
      <w:pgSz w:w="11906" w:h="16838"/>
      <w:pgMar w:top="1134" w:right="1797" w:bottom="1134" w:left="1797" w:header="851" w:footer="851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singleLevel"/>
    <w:tmpl w:val="00000001"/>
    <w:lvl w:ilvl="0" w:tentative="0">
      <w:start w:val="42"/>
      <w:numFmt w:val="decimal"/>
      <w:pStyle w:val="15"/>
      <w:lvlText w:val="%1."/>
      <w:lvlJc w:val="left"/>
      <w:pPr>
        <w:tabs>
          <w:tab w:val="left" w:pos="312"/>
        </w:tabs>
        <w:ind w:left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doNotShadeFormData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108D9"/>
    <w:rsid w:val="0001643A"/>
    <w:rsid w:val="00024C83"/>
    <w:rsid w:val="00046AD0"/>
    <w:rsid w:val="000768FC"/>
    <w:rsid w:val="000827CE"/>
    <w:rsid w:val="0008685F"/>
    <w:rsid w:val="000959C1"/>
    <w:rsid w:val="000A609A"/>
    <w:rsid w:val="000E2877"/>
    <w:rsid w:val="000F05D2"/>
    <w:rsid w:val="0010547E"/>
    <w:rsid w:val="00135E8E"/>
    <w:rsid w:val="001365E0"/>
    <w:rsid w:val="0014151B"/>
    <w:rsid w:val="00151B50"/>
    <w:rsid w:val="00165523"/>
    <w:rsid w:val="00172A27"/>
    <w:rsid w:val="00192CCD"/>
    <w:rsid w:val="001B0AA9"/>
    <w:rsid w:val="001C15A9"/>
    <w:rsid w:val="001C79F6"/>
    <w:rsid w:val="00237EEA"/>
    <w:rsid w:val="002742BF"/>
    <w:rsid w:val="0028051C"/>
    <w:rsid w:val="00291D09"/>
    <w:rsid w:val="002942BA"/>
    <w:rsid w:val="002A03AC"/>
    <w:rsid w:val="002A3EE2"/>
    <w:rsid w:val="002B2EE0"/>
    <w:rsid w:val="002C42D1"/>
    <w:rsid w:val="002C5B9F"/>
    <w:rsid w:val="002E22DD"/>
    <w:rsid w:val="002E4BF6"/>
    <w:rsid w:val="002F73B9"/>
    <w:rsid w:val="00303180"/>
    <w:rsid w:val="00306606"/>
    <w:rsid w:val="00324D52"/>
    <w:rsid w:val="00332188"/>
    <w:rsid w:val="003324B0"/>
    <w:rsid w:val="00347A79"/>
    <w:rsid w:val="00350794"/>
    <w:rsid w:val="003526EF"/>
    <w:rsid w:val="00355338"/>
    <w:rsid w:val="00367DF3"/>
    <w:rsid w:val="003720F2"/>
    <w:rsid w:val="00372F9E"/>
    <w:rsid w:val="00373218"/>
    <w:rsid w:val="00381E4E"/>
    <w:rsid w:val="003957D7"/>
    <w:rsid w:val="003A379B"/>
    <w:rsid w:val="003B0FF0"/>
    <w:rsid w:val="003C4D23"/>
    <w:rsid w:val="003E45E6"/>
    <w:rsid w:val="003F0724"/>
    <w:rsid w:val="00422C25"/>
    <w:rsid w:val="004359E4"/>
    <w:rsid w:val="00435DCE"/>
    <w:rsid w:val="00445990"/>
    <w:rsid w:val="00452C91"/>
    <w:rsid w:val="00460482"/>
    <w:rsid w:val="004774EF"/>
    <w:rsid w:val="00495509"/>
    <w:rsid w:val="004B4E14"/>
    <w:rsid w:val="004E403B"/>
    <w:rsid w:val="005019AE"/>
    <w:rsid w:val="00503186"/>
    <w:rsid w:val="005100DD"/>
    <w:rsid w:val="00527655"/>
    <w:rsid w:val="00541E21"/>
    <w:rsid w:val="00594031"/>
    <w:rsid w:val="005A0793"/>
    <w:rsid w:val="005A16A9"/>
    <w:rsid w:val="005A1FAF"/>
    <w:rsid w:val="005A675C"/>
    <w:rsid w:val="005B0028"/>
    <w:rsid w:val="005D3CAD"/>
    <w:rsid w:val="005F7F44"/>
    <w:rsid w:val="00604F39"/>
    <w:rsid w:val="00631963"/>
    <w:rsid w:val="00675D7F"/>
    <w:rsid w:val="006823C3"/>
    <w:rsid w:val="006B2682"/>
    <w:rsid w:val="006C0081"/>
    <w:rsid w:val="006C22A7"/>
    <w:rsid w:val="006C6016"/>
    <w:rsid w:val="006E2A7E"/>
    <w:rsid w:val="00702B42"/>
    <w:rsid w:val="00702C8F"/>
    <w:rsid w:val="0070408C"/>
    <w:rsid w:val="00706195"/>
    <w:rsid w:val="00713766"/>
    <w:rsid w:val="00742D7E"/>
    <w:rsid w:val="00755BA1"/>
    <w:rsid w:val="007813C2"/>
    <w:rsid w:val="00791B31"/>
    <w:rsid w:val="007932B6"/>
    <w:rsid w:val="007B2D61"/>
    <w:rsid w:val="007B6DB9"/>
    <w:rsid w:val="007B6E57"/>
    <w:rsid w:val="007C42D5"/>
    <w:rsid w:val="007D2B87"/>
    <w:rsid w:val="007E7B33"/>
    <w:rsid w:val="008049B9"/>
    <w:rsid w:val="00810EF1"/>
    <w:rsid w:val="0081770A"/>
    <w:rsid w:val="00824E08"/>
    <w:rsid w:val="008503F6"/>
    <w:rsid w:val="008556EB"/>
    <w:rsid w:val="008560D6"/>
    <w:rsid w:val="00873550"/>
    <w:rsid w:val="008808F7"/>
    <w:rsid w:val="00896A80"/>
    <w:rsid w:val="00897135"/>
    <w:rsid w:val="008A5487"/>
    <w:rsid w:val="008B13EF"/>
    <w:rsid w:val="008B74D3"/>
    <w:rsid w:val="008C3594"/>
    <w:rsid w:val="008F0624"/>
    <w:rsid w:val="00915160"/>
    <w:rsid w:val="009444A8"/>
    <w:rsid w:val="00952D2B"/>
    <w:rsid w:val="00962342"/>
    <w:rsid w:val="0096338F"/>
    <w:rsid w:val="0097388F"/>
    <w:rsid w:val="009845EB"/>
    <w:rsid w:val="009A1AB3"/>
    <w:rsid w:val="009A3DB0"/>
    <w:rsid w:val="009C1974"/>
    <w:rsid w:val="009C3292"/>
    <w:rsid w:val="009C389B"/>
    <w:rsid w:val="009E5D73"/>
    <w:rsid w:val="009E76C2"/>
    <w:rsid w:val="009E796F"/>
    <w:rsid w:val="009F7E1C"/>
    <w:rsid w:val="00A02C5E"/>
    <w:rsid w:val="00A07305"/>
    <w:rsid w:val="00A1019D"/>
    <w:rsid w:val="00A23C1A"/>
    <w:rsid w:val="00A33CB7"/>
    <w:rsid w:val="00A613AA"/>
    <w:rsid w:val="00A71121"/>
    <w:rsid w:val="00A83714"/>
    <w:rsid w:val="00A86A6E"/>
    <w:rsid w:val="00A97419"/>
    <w:rsid w:val="00AB3600"/>
    <w:rsid w:val="00AB3A95"/>
    <w:rsid w:val="00AE45C9"/>
    <w:rsid w:val="00AF13C7"/>
    <w:rsid w:val="00B07F20"/>
    <w:rsid w:val="00B219F8"/>
    <w:rsid w:val="00B273B9"/>
    <w:rsid w:val="00B274B2"/>
    <w:rsid w:val="00B42FFF"/>
    <w:rsid w:val="00B451BF"/>
    <w:rsid w:val="00B460A6"/>
    <w:rsid w:val="00B47C4E"/>
    <w:rsid w:val="00B51359"/>
    <w:rsid w:val="00B66E31"/>
    <w:rsid w:val="00B74521"/>
    <w:rsid w:val="00B769EB"/>
    <w:rsid w:val="00B84DB0"/>
    <w:rsid w:val="00B85754"/>
    <w:rsid w:val="00B90E9B"/>
    <w:rsid w:val="00B94E74"/>
    <w:rsid w:val="00C15B48"/>
    <w:rsid w:val="00C20332"/>
    <w:rsid w:val="00C33CE5"/>
    <w:rsid w:val="00C40526"/>
    <w:rsid w:val="00C4147B"/>
    <w:rsid w:val="00C429CD"/>
    <w:rsid w:val="00C436F4"/>
    <w:rsid w:val="00C4605A"/>
    <w:rsid w:val="00C47C55"/>
    <w:rsid w:val="00C629E3"/>
    <w:rsid w:val="00C63D6E"/>
    <w:rsid w:val="00C64750"/>
    <w:rsid w:val="00C72F08"/>
    <w:rsid w:val="00C820E2"/>
    <w:rsid w:val="00CA0EBC"/>
    <w:rsid w:val="00CA1F34"/>
    <w:rsid w:val="00CD5BBB"/>
    <w:rsid w:val="00CE28E2"/>
    <w:rsid w:val="00CF6EF2"/>
    <w:rsid w:val="00D051F7"/>
    <w:rsid w:val="00D1703B"/>
    <w:rsid w:val="00D4255E"/>
    <w:rsid w:val="00D43A56"/>
    <w:rsid w:val="00D55864"/>
    <w:rsid w:val="00D84440"/>
    <w:rsid w:val="00DA42A6"/>
    <w:rsid w:val="00DC379A"/>
    <w:rsid w:val="00DE3CB6"/>
    <w:rsid w:val="00DF0B93"/>
    <w:rsid w:val="00DF658C"/>
    <w:rsid w:val="00E03D66"/>
    <w:rsid w:val="00E06996"/>
    <w:rsid w:val="00E16AED"/>
    <w:rsid w:val="00E502A8"/>
    <w:rsid w:val="00E54ECC"/>
    <w:rsid w:val="00E57299"/>
    <w:rsid w:val="00E70D17"/>
    <w:rsid w:val="00E83C02"/>
    <w:rsid w:val="00E95088"/>
    <w:rsid w:val="00E95FB6"/>
    <w:rsid w:val="00E976AE"/>
    <w:rsid w:val="00EC4B49"/>
    <w:rsid w:val="00EE188A"/>
    <w:rsid w:val="00EE6B10"/>
    <w:rsid w:val="00F0603B"/>
    <w:rsid w:val="00F15EEB"/>
    <w:rsid w:val="00F23745"/>
    <w:rsid w:val="00F24190"/>
    <w:rsid w:val="00F2700B"/>
    <w:rsid w:val="00F32BDB"/>
    <w:rsid w:val="00F43035"/>
    <w:rsid w:val="00F43FCC"/>
    <w:rsid w:val="00F45842"/>
    <w:rsid w:val="00F54FF1"/>
    <w:rsid w:val="00F628E2"/>
    <w:rsid w:val="00F71561"/>
    <w:rsid w:val="00F71636"/>
    <w:rsid w:val="00F8120E"/>
    <w:rsid w:val="00F81639"/>
    <w:rsid w:val="00F95273"/>
    <w:rsid w:val="00FB780B"/>
    <w:rsid w:val="00FD559D"/>
    <w:rsid w:val="00FF22F4"/>
    <w:rsid w:val="03945B15"/>
    <w:rsid w:val="14527284"/>
    <w:rsid w:val="1E3950A0"/>
    <w:rsid w:val="21D13A03"/>
    <w:rsid w:val="22D428C4"/>
    <w:rsid w:val="23A06E6F"/>
    <w:rsid w:val="24270B26"/>
    <w:rsid w:val="27BA76BA"/>
    <w:rsid w:val="3599300C"/>
    <w:rsid w:val="433E0203"/>
    <w:rsid w:val="45A73923"/>
    <w:rsid w:val="467E1D8A"/>
    <w:rsid w:val="5EF33690"/>
    <w:rsid w:val="7247749C"/>
    <w:rsid w:val="7E033694"/>
    <w:rsid w:val="7F5F1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line="360" w:lineRule="auto"/>
      <w:jc w:val="center"/>
      <w:outlineLvl w:val="0"/>
    </w:pPr>
    <w:rPr>
      <w:b/>
      <w:bCs/>
      <w:kern w:val="44"/>
      <w:sz w:val="30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140" w:after="140" w:line="360" w:lineRule="auto"/>
      <w:outlineLvl w:val="1"/>
    </w:pPr>
    <w:rPr>
      <w:rFonts w:ascii="Times New Roman" w:hAnsi="Times New Roman" w:eastAsia="仿宋"/>
      <w:b/>
      <w:sz w:val="28"/>
      <w:szCs w:val="28"/>
    </w:rPr>
  </w:style>
  <w:style w:type="paragraph" w:styleId="5">
    <w:name w:val="heading 3"/>
    <w:basedOn w:val="1"/>
    <w:next w:val="1"/>
    <w:qFormat/>
    <w:uiPriority w:val="0"/>
    <w:pPr>
      <w:keepNext/>
      <w:keepLines/>
      <w:spacing w:before="260" w:after="260" w:line="412" w:lineRule="auto"/>
      <w:outlineLvl w:val="2"/>
    </w:pPr>
    <w:rPr>
      <w:rFonts w:ascii="Times New Roman" w:hAnsi="Times New Roman"/>
      <w:b/>
      <w:sz w:val="28"/>
      <w:szCs w:val="20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color w:val="993300"/>
      <w:sz w:val="24"/>
    </w:rPr>
  </w:style>
  <w:style w:type="paragraph" w:styleId="6">
    <w:name w:val="caption"/>
    <w:basedOn w:val="1"/>
    <w:next w:val="1"/>
    <w:link w:val="20"/>
    <w:qFormat/>
    <w:uiPriority w:val="0"/>
    <w:pPr>
      <w:widowControl/>
      <w:jc w:val="center"/>
    </w:pPr>
    <w:rPr>
      <w:rFonts w:ascii="Times New Roman" w:hAnsi="Times New Roman" w:cs="Arial"/>
      <w:szCs w:val="21"/>
    </w:rPr>
  </w:style>
  <w:style w:type="paragraph" w:styleId="7">
    <w:name w:val="Date"/>
    <w:basedOn w:val="1"/>
    <w:next w:val="1"/>
    <w:link w:val="16"/>
    <w:semiHidden/>
    <w:unhideWhenUsed/>
    <w:qFormat/>
    <w:uiPriority w:val="99"/>
    <w:pPr>
      <w:ind w:left="100" w:leftChars="2500"/>
    </w:pPr>
  </w:style>
  <w:style w:type="paragraph" w:styleId="8">
    <w:name w:val="Balloon Text"/>
    <w:basedOn w:val="1"/>
    <w:qFormat/>
    <w:uiPriority w:val="0"/>
    <w:rPr>
      <w:sz w:val="18"/>
      <w:szCs w:val="18"/>
    </w:rPr>
  </w:style>
  <w:style w:type="paragraph" w:styleId="9">
    <w:name w:val="footer"/>
    <w:basedOn w:val="1"/>
    <w:link w:val="19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4">
    <w:name w:val="样式 宋体 行距: 1.5 倍行距 首行缩进:  2 字符"/>
    <w:basedOn w:val="1"/>
    <w:qFormat/>
    <w:uiPriority w:val="0"/>
    <w:pPr>
      <w:spacing w:line="360" w:lineRule="auto"/>
      <w:ind w:firstLine="560" w:firstLineChars="200"/>
    </w:pPr>
    <w:rPr>
      <w:rFonts w:ascii="宋体" w:hAnsi="宋体" w:cs="宋体"/>
      <w:sz w:val="24"/>
      <w:szCs w:val="20"/>
    </w:rPr>
  </w:style>
  <w:style w:type="paragraph" w:customStyle="1" w:styleId="15">
    <w:name w:val="目录标题"/>
    <w:basedOn w:val="1"/>
    <w:next w:val="1"/>
    <w:qFormat/>
    <w:uiPriority w:val="0"/>
    <w:pPr>
      <w:keepNext/>
      <w:keepLines/>
      <w:numPr>
        <w:ilvl w:val="0"/>
        <w:numId w:val="1"/>
      </w:numPr>
      <w:spacing w:before="260" w:after="260" w:line="413" w:lineRule="auto"/>
      <w:outlineLvl w:val="2"/>
    </w:pPr>
    <w:rPr>
      <w:rFonts w:hint="eastAsia"/>
      <w:b/>
      <w:sz w:val="28"/>
    </w:rPr>
  </w:style>
  <w:style w:type="character" w:customStyle="1" w:styleId="16">
    <w:name w:val="日期 Char"/>
    <w:link w:val="7"/>
    <w:semiHidden/>
    <w:qFormat/>
    <w:uiPriority w:val="99"/>
    <w:rPr>
      <w:rFonts w:ascii="Calibri" w:hAnsi="Calibri" w:eastAsia="宋体" w:cs="Times New Roman"/>
      <w:kern w:val="2"/>
      <w:sz w:val="21"/>
      <w:szCs w:val="24"/>
    </w:rPr>
  </w:style>
  <w:style w:type="character" w:customStyle="1" w:styleId="17">
    <w:name w:val="font11"/>
    <w:qFormat/>
    <w:uiPriority w:val="0"/>
    <w:rPr>
      <w:rFonts w:hint="eastAsia" w:ascii="仿宋" w:hAnsi="仿宋" w:eastAsia="仿宋" w:cs="Times New Roman"/>
      <w:color w:val="000000"/>
      <w:sz w:val="22"/>
      <w:szCs w:val="22"/>
      <w:u w:val="none"/>
    </w:rPr>
  </w:style>
  <w:style w:type="character" w:customStyle="1" w:styleId="18">
    <w:name w:val="font21"/>
    <w:qFormat/>
    <w:uiPriority w:val="0"/>
    <w:rPr>
      <w:rFonts w:hint="default" w:ascii="Times New Roman" w:hAnsi="Times New Roman" w:eastAsia="宋体" w:cs="Times New Roman"/>
      <w:color w:val="000000"/>
      <w:sz w:val="22"/>
      <w:szCs w:val="22"/>
      <w:u w:val="none"/>
    </w:rPr>
  </w:style>
  <w:style w:type="character" w:customStyle="1" w:styleId="19">
    <w:name w:val="页脚 Char"/>
    <w:basedOn w:val="13"/>
    <w:link w:val="9"/>
    <w:qFormat/>
    <w:uiPriority w:val="99"/>
    <w:rPr>
      <w:rFonts w:ascii="Calibri" w:hAnsi="Calibri"/>
      <w:kern w:val="2"/>
      <w:sz w:val="18"/>
      <w:szCs w:val="24"/>
    </w:rPr>
  </w:style>
  <w:style w:type="character" w:customStyle="1" w:styleId="20">
    <w:name w:val="题注 Char"/>
    <w:link w:val="6"/>
    <w:qFormat/>
    <w:uiPriority w:val="0"/>
    <w:rPr>
      <w:rFonts w:cs="Arial"/>
      <w:kern w:val="2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E0AA1D-C026-4FFF-A14D-C0A869C497F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417</Words>
  <Characters>539</Characters>
  <Lines>3</Lines>
  <Paragraphs>1</Paragraphs>
  <TotalTime>4</TotalTime>
  <ScaleCrop>false</ScaleCrop>
  <LinksUpToDate>false</LinksUpToDate>
  <CharactersWithSpaces>556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2026-05-21T09:00:00Z</dcterms:created>
  <dc:creator>123</dc:creator>
  <cp:lastModifiedBy>古井</cp:lastModifiedBy>
  <cp:lastPrinted>2026-05-21T08:40:00Z</cp:lastPrinted>
  <dcterms:modified xsi:type="dcterms:W3CDTF">2026-06-16T09:06:14Z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E7CA85E4852442F2BCEC422886B9AFE2_13</vt:lpwstr>
  </property>
  <property fmtid="{D5CDD505-2E9C-101B-9397-08002B2CF9AE}" pid="4" name="KSOTemplateDocerSaveRecord">
    <vt:lpwstr>eyJoZGlkIjoiZGZiM2FmYWJmOTdkZTNjMzgyZjU3ZWE1M2NiYjcxMTIiLCJ1c2VySWQiOiIzMzc0NTE0MTUifQ==</vt:lpwstr>
  </property>
</Properties>
</file>