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164438">
      <w:pPr>
        <w:jc w:val="center"/>
        <w:rPr>
          <w:rFonts w:hint="eastAsia" w:cs="宋体"/>
          <w:b/>
          <w:bCs/>
          <w:sz w:val="32"/>
          <w:szCs w:val="32"/>
          <w:highlight w:val="none"/>
          <w:lang w:val="en-US" w:eastAsia="zh-CN" w:bidi="ar-SA"/>
        </w:rPr>
      </w:pPr>
      <w:r>
        <w:rPr>
          <w:rFonts w:hint="eastAsia" w:cs="宋体"/>
          <w:b/>
          <w:bCs/>
          <w:sz w:val="32"/>
          <w:szCs w:val="32"/>
          <w:highlight w:val="none"/>
          <w:lang w:val="en-US" w:eastAsia="zh-CN" w:bidi="ar-SA"/>
        </w:rPr>
        <w:t xml:space="preserve">2026年富平县流曲镇流曲村粮食仓储设施配套项目 </w:t>
      </w:r>
    </w:p>
    <w:p w14:paraId="3D20DDFF">
      <w:pPr>
        <w:jc w:val="center"/>
        <w:rPr>
          <w:rFonts w:hint="eastAsia" w:cs="宋体"/>
          <w:b/>
          <w:bCs/>
          <w:sz w:val="32"/>
          <w:szCs w:val="32"/>
          <w:highlight w:val="none"/>
          <w:lang w:val="en-US" w:eastAsia="zh-CN" w:bidi="ar-SA"/>
        </w:rPr>
      </w:pPr>
      <w:r>
        <w:rPr>
          <w:rFonts w:hint="eastAsia" w:cs="宋体"/>
          <w:b/>
          <w:bCs/>
          <w:sz w:val="32"/>
          <w:szCs w:val="32"/>
          <w:highlight w:val="none"/>
          <w:lang w:val="en-US" w:eastAsia="zh-CN" w:bidi="ar-SA"/>
        </w:rPr>
        <w:t>采购需求</w:t>
      </w:r>
    </w:p>
    <w:p w14:paraId="29126CE5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项目名称：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 w:bidi="ar-SA"/>
        </w:rPr>
        <w:t xml:space="preserve">2026年富平县流曲镇流曲村粮食仓储设施配套项目 </w:t>
      </w:r>
    </w:p>
    <w:p w14:paraId="067E84DC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采购方式：</w:t>
      </w: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竞争性磋商</w:t>
      </w:r>
    </w:p>
    <w:p w14:paraId="3FB562F8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预算金额：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 w:bidi="ar-SA"/>
        </w:rPr>
        <w:t xml:space="preserve">2,000,000.00 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元</w:t>
      </w:r>
    </w:p>
    <w:p w14:paraId="1BFF781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采购需求：</w:t>
      </w:r>
    </w:p>
    <w:p w14:paraId="051F4AE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包1(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 w:bidi="ar-SA"/>
        </w:rPr>
        <w:t xml:space="preserve">2026年富平县流曲镇流曲村粮食仓储设施配套项目 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)</w:t>
      </w:r>
      <w:r>
        <w:rPr>
          <w:rFonts w:hint="eastAsia" w:cs="宋体"/>
          <w:sz w:val="24"/>
          <w:szCs w:val="24"/>
          <w:highlight w:val="none"/>
          <w:lang w:eastAsia="zh-CN" w:bidi="ar-SA"/>
        </w:rPr>
        <w:t>：</w:t>
      </w:r>
    </w:p>
    <w:p w14:paraId="32862E3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包预算金额：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 w:bidi="ar-SA"/>
        </w:rPr>
        <w:t>2,000,000.00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元</w:t>
      </w:r>
    </w:p>
    <w:p w14:paraId="09C6F9E4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包最高限价：</w:t>
      </w: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1997215.69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元</w:t>
      </w:r>
    </w:p>
    <w:tbl>
      <w:tblPr>
        <w:tblStyle w:val="5"/>
        <w:tblW w:w="9546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46"/>
        <w:gridCol w:w="1015"/>
        <w:gridCol w:w="1460"/>
        <w:gridCol w:w="950"/>
        <w:gridCol w:w="1470"/>
        <w:gridCol w:w="1710"/>
        <w:gridCol w:w="1995"/>
      </w:tblGrid>
      <w:tr w14:paraId="05F623F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6" w:hRule="atLeast"/>
          <w:tblHeader/>
          <w:jc w:val="center"/>
        </w:trPr>
        <w:tc>
          <w:tcPr>
            <w:tcW w:w="9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5085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kern w:val="0"/>
                <w:sz w:val="24"/>
                <w:szCs w:val="24"/>
                <w:lang w:val="en-US" w:eastAsia="zh-CN" w:bidi="ar"/>
              </w:rPr>
              <w:t>品目号</w:t>
            </w:r>
          </w:p>
        </w:tc>
        <w:tc>
          <w:tcPr>
            <w:tcW w:w="10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EC5D7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6"/>
                <w:kern w:val="0"/>
                <w:sz w:val="24"/>
                <w:szCs w:val="24"/>
                <w:lang w:val="en-US" w:eastAsia="zh-CN" w:bidi="ar"/>
              </w:rPr>
              <w:t>项目名称</w:t>
            </w:r>
          </w:p>
        </w:tc>
        <w:tc>
          <w:tcPr>
            <w:tcW w:w="14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61878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数量</w:t>
            </w:r>
          </w:p>
        </w:tc>
        <w:tc>
          <w:tcPr>
            <w:tcW w:w="9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930B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单位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1149C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技术规格、参数及要求</w:t>
            </w:r>
          </w:p>
        </w:tc>
        <w:tc>
          <w:tcPr>
            <w:tcW w:w="17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C029E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品目预算(元)</w:t>
            </w:r>
          </w:p>
        </w:tc>
        <w:tc>
          <w:tcPr>
            <w:tcW w:w="19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CDFA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最高限价(元)</w:t>
            </w:r>
          </w:p>
        </w:tc>
      </w:tr>
      <w:tr w14:paraId="486C77F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  <w:jc w:val="center"/>
        </w:trPr>
        <w:tc>
          <w:tcPr>
            <w:tcW w:w="9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E38A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1-1</w:t>
            </w:r>
          </w:p>
        </w:tc>
        <w:tc>
          <w:tcPr>
            <w:tcW w:w="10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4131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 w:bidi="ar-SA"/>
              </w:rPr>
              <w:t>2026年富平县流曲镇流曲村粮食仓储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 w:bidi="ar-SA"/>
              </w:rPr>
              <w:t>设施配套项目</w:t>
            </w:r>
          </w:p>
        </w:tc>
        <w:tc>
          <w:tcPr>
            <w:tcW w:w="14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F17A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9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4BC8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项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705B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详见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磋商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文件</w:t>
            </w:r>
          </w:p>
        </w:tc>
        <w:tc>
          <w:tcPr>
            <w:tcW w:w="17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E15E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val="en-US" w:eastAsia="zh-CN" w:bidi="ar-SA"/>
              </w:rPr>
              <w:t>2,000,000.00</w:t>
            </w:r>
          </w:p>
        </w:tc>
        <w:tc>
          <w:tcPr>
            <w:tcW w:w="19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918B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1997215.69</w:t>
            </w:r>
          </w:p>
        </w:tc>
      </w:tr>
    </w:tbl>
    <w:p w14:paraId="56B92D9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B6A7F"/>
    <w:rsid w:val="086A78C5"/>
    <w:rsid w:val="0A9C52F6"/>
    <w:rsid w:val="1BDD4B1E"/>
    <w:rsid w:val="1E2F3CF1"/>
    <w:rsid w:val="1F705CA9"/>
    <w:rsid w:val="21FC1A76"/>
    <w:rsid w:val="24273E5B"/>
    <w:rsid w:val="26F62F71"/>
    <w:rsid w:val="2C8B50F3"/>
    <w:rsid w:val="358160C2"/>
    <w:rsid w:val="3B1F2605"/>
    <w:rsid w:val="3B7D47BA"/>
    <w:rsid w:val="3CB74ABF"/>
    <w:rsid w:val="430F11B1"/>
    <w:rsid w:val="440B5E1C"/>
    <w:rsid w:val="44427364"/>
    <w:rsid w:val="4C994AB2"/>
    <w:rsid w:val="507C1E50"/>
    <w:rsid w:val="531E5B29"/>
    <w:rsid w:val="570D3802"/>
    <w:rsid w:val="5B5B4301"/>
    <w:rsid w:val="5DED51BC"/>
    <w:rsid w:val="676A25AA"/>
    <w:rsid w:val="67764198"/>
    <w:rsid w:val="67BC1058"/>
    <w:rsid w:val="696F2E0C"/>
    <w:rsid w:val="6DC51995"/>
    <w:rsid w:val="7A1D693E"/>
    <w:rsid w:val="7CFB4F76"/>
    <w:rsid w:val="7DA00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</w:style>
  <w:style w:type="paragraph" w:styleId="3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4">
    <w:name w:val="Body Text First Indent"/>
    <w:basedOn w:val="2"/>
    <w:next w:val="1"/>
    <w:qFormat/>
    <w:uiPriority w:val="0"/>
    <w:pPr>
      <w:autoSpaceDE w:val="0"/>
      <w:autoSpaceDN w:val="0"/>
      <w:spacing w:line="560" w:lineRule="exact"/>
      <w:ind w:firstLine="420" w:firstLineChars="100"/>
    </w:pPr>
    <w:rPr>
      <w:rFonts w:hAnsi="宋体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197</Words>
  <Characters>265</Characters>
  <Lines>0</Lines>
  <Paragraphs>0</Paragraphs>
  <TotalTime>1</TotalTime>
  <ScaleCrop>false</ScaleCrop>
  <LinksUpToDate>false</LinksUpToDate>
  <CharactersWithSpaces>266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2025-06-13T07:35:00Z</dcterms:created>
  <dc:creator>Administrator</dc:creator>
  <cp:lastModifiedBy>司亚萍</cp:lastModifiedBy>
  <cp:lastPrinted>2026-07-03T08:21:00Z</cp:lastPrinted>
  <dcterms:modified xsi:type="dcterms:W3CDTF">2026-10-22T08:01:04Z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eyJoZGlkIjoiNWIxY2Y2NTU5ODhlZDljNjQ2NjQ1ZDMxM2VlZmRiMzUiLCJ1c2VySWQiOiIyNzA4MTM3NzQifQ==</vt:lpwstr>
  </property>
  <property fmtid="{D5CDD505-2E9C-101B-9397-08002B2CF9AE}" pid="4" name="ICV">
    <vt:lpwstr>AC3FD17AAD7D41A3B7F8009BA49BB6B8_13</vt:lpwstr>
  </property>
</Properties>
</file>