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342D131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演练集训保障服务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</w:rPr>
        <w:t>495,000.00元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</w:rPr>
        <w:t>495,000.00元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3"/>
        <w:rPr>
          <w:rFonts w:hint="eastAsia" w:ascii="宋体" w:hAnsi="宋体" w:cs="宋体"/>
          <w:sz w:val="24"/>
          <w:highlight w:val="none"/>
        </w:rPr>
      </w:pPr>
    </w:p>
    <w:tbl>
      <w:tblPr>
        <w:tblStyle w:val="7"/>
        <w:tblW w:w="945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305"/>
        <w:gridCol w:w="1930"/>
        <w:gridCol w:w="1153"/>
        <w:gridCol w:w="1125"/>
        <w:gridCol w:w="1416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418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2127" w:type="dxa"/>
            <w:vAlign w:val="center"/>
          </w:tcPr>
          <w:p w14:paraId="5C83BA6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82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82" w:type="dxa"/>
            <w:vAlign w:val="center"/>
          </w:tcPr>
          <w:p w14:paraId="3F131DF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182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182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418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服务类</w:t>
            </w:r>
          </w:p>
        </w:tc>
        <w:tc>
          <w:tcPr>
            <w:tcW w:w="2127" w:type="dxa"/>
            <w:vAlign w:val="center"/>
          </w:tcPr>
          <w:p w14:paraId="6D9CA83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演练集训保障服务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82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82" w:type="dxa"/>
            <w:vAlign w:val="center"/>
          </w:tcPr>
          <w:p w14:paraId="6800E044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182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  <w:t>495,000.00</w:t>
            </w:r>
          </w:p>
        </w:tc>
        <w:tc>
          <w:tcPr>
            <w:tcW w:w="1182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  <w:t>495,000.00</w:t>
            </w:r>
          </w:p>
        </w:tc>
      </w:tr>
    </w:tbl>
    <w:p w14:paraId="57FA2ED2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4532B9F"/>
    <w:rsid w:val="05C36745"/>
    <w:rsid w:val="05C80939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960C8F"/>
    <w:rsid w:val="2BC8018B"/>
    <w:rsid w:val="2CDD41AB"/>
    <w:rsid w:val="33E2103D"/>
    <w:rsid w:val="35B93F2E"/>
    <w:rsid w:val="365C16BE"/>
    <w:rsid w:val="40F03D62"/>
    <w:rsid w:val="41B02C18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otnote reference"/>
    <w:basedOn w:val="9"/>
    <w:semiHidden/>
    <w:unhideWhenUsed/>
    <w:qFormat/>
    <w:uiPriority w:val="99"/>
    <w:rPr>
      <w:vertAlign w:val="superscript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109</Characters>
  <Lines>0</Lines>
  <Paragraphs>0</Paragraphs>
  <TotalTime>0</TotalTime>
  <ScaleCrop>false</ScaleCrop>
  <LinksUpToDate>false</LinksUpToDate>
  <CharactersWithSpaces>110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2026-07-15T03:41:53Z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