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3075"/>
      <w:bookmarkStart w:id="1" w:name="_Toc10235"/>
      <w:r>
        <w:rPr>
          <w:rFonts w:hint="eastAsia" w:ascii="宋体" w:hAnsi="宋体" w:eastAsia="宋体" w:cs="宋体"/>
          <w:b/>
          <w:sz w:val="24"/>
          <w:szCs w:val="24"/>
        </w:rPr>
        <w:t>资格证明文件</w:t>
      </w:r>
      <w:bookmarkEnd w:id="0"/>
      <w:bookmarkEnd w:id="1"/>
    </w:p>
    <w:p w14:paraId="5B9BDE23">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1、提供供应商合法注册的法人或者其他组织的营业执照等证明文件、自然人的身份证明；</w:t>
      </w:r>
    </w:p>
    <w:p w14:paraId="7701C4B1">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2、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p w14:paraId="44448212">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3、税收缴纳证明：提供2025年7月至今任意一个月的税收缴纳凭据（增值税、企业所得税至少提供一种，依法免税的供应商应提供相关文件证明）；</w:t>
      </w:r>
    </w:p>
    <w:p w14:paraId="5A88FAFD">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4、社会保障资金缴纳证明：提供2026年1月至今任意一个月的社保缴纳凭据或社保机构开具的社会保险参保缴纳情况证明（依法不需要缴纳社会保障资金的供应商应提供相关证明）；</w:t>
      </w:r>
    </w:p>
    <w:p w14:paraId="21EF8564">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5、提供具有履行本合同所必需的设备和专业技术能力的说明及承诺（提供书面承诺，加盖供应商公章）；</w:t>
      </w:r>
    </w:p>
    <w:p w14:paraId="0DA19773">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6、提供参加政府采购活动前三年内在经营活动中没有重大违法记录的书面声明（提供书面声明，加盖供应商公章）；</w:t>
      </w:r>
    </w:p>
    <w:p w14:paraId="1BD1940E">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7、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p w14:paraId="514DF438">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8、磋商保证金交纳凭证或担保函（磋商保证金交纳凭证为银行凭证及基本账户证明资料，担保函为政府采购信用担保机构出具）；</w:t>
      </w:r>
    </w:p>
    <w:p w14:paraId="5FA91AE2">
      <w:pPr>
        <w:keepNext w:val="0"/>
        <w:keepLines w:val="0"/>
        <w:pageBreakBefore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CN"/>
        </w:rPr>
        <w:t>9</w:t>
      </w:r>
      <w:r>
        <w:rPr>
          <w:rFonts w:hint="eastAsia" w:ascii="宋体" w:hAnsi="宋体" w:eastAsia="宋体" w:cs="宋体"/>
          <w:sz w:val="24"/>
          <w:szCs w:val="24"/>
          <w:lang w:val="en-US" w:eastAsia="zh-Hans"/>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p>
    <w:p w14:paraId="4D3CC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lang w:val="en-US" w:eastAsia="zh-Hans"/>
        </w:rPr>
        <w:t>、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w:t>
      </w:r>
      <w:bookmarkStart w:id="2" w:name="_GoBack"/>
      <w:bookmarkEnd w:id="2"/>
      <w:r>
        <w:rPr>
          <w:rFonts w:hint="eastAsia" w:ascii="宋体" w:hAnsi="宋体" w:eastAsia="宋体" w:cs="宋体"/>
          <w:sz w:val="24"/>
          <w:szCs w:val="24"/>
          <w:lang w:val="en-US" w:eastAsia="zh-Hans"/>
        </w:rPr>
        <w:t>料或书面声明且附在磋商响应文件中）。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79C454F"/>
    <w:rsid w:val="0DDE32FC"/>
    <w:rsid w:val="12723F3D"/>
    <w:rsid w:val="1BC2413B"/>
    <w:rsid w:val="219C4B33"/>
    <w:rsid w:val="25A74D1E"/>
    <w:rsid w:val="285859B3"/>
    <w:rsid w:val="382C1510"/>
    <w:rsid w:val="49156DF5"/>
    <w:rsid w:val="4B1B446B"/>
    <w:rsid w:val="4F7252FE"/>
    <w:rsid w:val="51C94C21"/>
    <w:rsid w:val="53A776E6"/>
    <w:rsid w:val="58112E7E"/>
    <w:rsid w:val="639826A5"/>
    <w:rsid w:val="655F1E1A"/>
    <w:rsid w:val="6B3727A3"/>
    <w:rsid w:val="704003B6"/>
    <w:rsid w:val="72B666A4"/>
    <w:rsid w:val="75AD62E8"/>
    <w:rsid w:val="7664365A"/>
    <w:rsid w:val="785F1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954</Words>
  <Characters>1063</Characters>
  <Lines>0</Lines>
  <Paragraphs>0</Paragraphs>
  <TotalTime>3</TotalTime>
  <ScaleCrop>false</ScaleCrop>
  <LinksUpToDate>false</LinksUpToDate>
  <CharactersWithSpaces>1063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2026-08-06T09:07:42Z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