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61219">
      <w:pPr>
        <w:spacing w:before="228" w:line="222" w:lineRule="auto"/>
        <w:ind w:left="133"/>
        <w:rPr>
          <w:rFonts w:ascii="仿宋" w:hAnsi="仿宋" w:eastAsia="仿宋" w:cs="仿宋"/>
          <w:color w:val="auto"/>
          <w:sz w:val="24"/>
          <w:szCs w:val="24"/>
        </w:rPr>
      </w:pPr>
      <w:r>
        <w:rPr>
          <w:rFonts w:ascii="仿宋" w:hAnsi="仿宋" w:eastAsia="仿宋" w:cs="仿宋"/>
          <w:b/>
          <w:bCs/>
          <w:color w:val="auto"/>
          <w:spacing w:val="2"/>
          <w:sz w:val="24"/>
          <w:szCs w:val="24"/>
        </w:rPr>
        <w:t>一</w:t>
      </w:r>
      <w:r>
        <w:rPr>
          <w:rFonts w:ascii="仿宋" w:hAnsi="仿宋" w:eastAsia="仿宋" w:cs="仿宋"/>
          <w:color w:val="auto"/>
          <w:spacing w:val="-63"/>
          <w:sz w:val="24"/>
          <w:szCs w:val="24"/>
        </w:rPr>
        <w:t xml:space="preserve"> </w:t>
      </w:r>
      <w:r>
        <w:rPr>
          <w:rFonts w:ascii="仿宋" w:hAnsi="仿宋" w:eastAsia="仿宋" w:cs="仿宋"/>
          <w:b/>
          <w:bCs/>
          <w:color w:val="auto"/>
          <w:spacing w:val="2"/>
          <w:sz w:val="24"/>
          <w:szCs w:val="24"/>
        </w:rPr>
        <w:t>、工程概况</w:t>
      </w:r>
    </w:p>
    <w:p w14:paraId="171D415C">
      <w:pPr>
        <w:spacing w:before="1" w:line="359" w:lineRule="auto"/>
        <w:ind w:left="130" w:right="76" w:firstLine="526"/>
        <w:jc w:val="both"/>
        <w:rPr>
          <w:rFonts w:ascii="仿宋" w:hAnsi="仿宋" w:eastAsia="仿宋" w:cs="仿宋"/>
          <w:color w:val="auto"/>
          <w:sz w:val="24"/>
          <w:szCs w:val="24"/>
        </w:rPr>
      </w:pPr>
      <w:r>
        <w:rPr>
          <w:rFonts w:ascii="仿宋" w:hAnsi="仿宋" w:eastAsia="仿宋" w:cs="仿宋"/>
          <w:color w:val="auto"/>
          <w:spacing w:val="16"/>
          <w:sz w:val="24"/>
          <w:szCs w:val="24"/>
        </w:rPr>
        <w:t>工程概况：</w:t>
      </w:r>
      <w:r>
        <w:rPr>
          <w:rFonts w:hint="eastAsia" w:ascii="仿宋" w:hAnsi="仿宋" w:eastAsia="仿宋" w:cs="仿宋"/>
          <w:color w:val="auto"/>
          <w:spacing w:val="16"/>
          <w:sz w:val="24"/>
          <w:szCs w:val="24"/>
          <w:lang w:val="en-US" w:eastAsia="zh-CN"/>
        </w:rPr>
        <w:t>该项目位于</w:t>
      </w:r>
      <w:r>
        <w:rPr>
          <w:rFonts w:ascii="仿宋" w:hAnsi="仿宋" w:eastAsia="仿宋" w:cs="仿宋"/>
          <w:color w:val="auto"/>
          <w:spacing w:val="16"/>
          <w:sz w:val="24"/>
          <w:szCs w:val="24"/>
        </w:rPr>
        <w:t>陕西省</w:t>
      </w:r>
      <w:r>
        <w:rPr>
          <w:rFonts w:hint="eastAsia" w:ascii="仿宋" w:hAnsi="仿宋" w:eastAsia="仿宋" w:cs="仿宋"/>
          <w:color w:val="auto"/>
          <w:spacing w:val="16"/>
          <w:sz w:val="24"/>
          <w:szCs w:val="24"/>
          <w:lang w:eastAsia="zh-CN"/>
        </w:rPr>
        <w:t>咸阳市</w:t>
      </w:r>
      <w:r>
        <w:rPr>
          <w:rFonts w:hint="eastAsia" w:ascii="仿宋" w:hAnsi="仿宋" w:eastAsia="仿宋" w:cs="仿宋"/>
          <w:color w:val="auto"/>
          <w:spacing w:val="16"/>
          <w:sz w:val="24"/>
          <w:szCs w:val="24"/>
          <w:lang w:val="en-US" w:eastAsia="zh-CN"/>
        </w:rPr>
        <w:t>,主要工程内容为：咸阳市非物质文化遗产体验馆（改）扩建项目</w:t>
      </w:r>
      <w:r>
        <w:rPr>
          <w:rFonts w:ascii="仿宋" w:hAnsi="仿宋" w:eastAsia="仿宋" w:cs="仿宋"/>
          <w:color w:val="auto"/>
          <w:sz w:val="24"/>
          <w:szCs w:val="24"/>
        </w:rPr>
        <w:t>。</w:t>
      </w:r>
    </w:p>
    <w:p w14:paraId="224F5B6E">
      <w:pPr>
        <w:spacing w:line="359" w:lineRule="auto"/>
        <w:ind w:left="134" w:right="110" w:firstLine="517"/>
        <w:rPr>
          <w:rFonts w:ascii="仿宋" w:hAnsi="仿宋" w:eastAsia="仿宋" w:cs="仿宋"/>
          <w:color w:val="auto"/>
          <w:sz w:val="24"/>
          <w:szCs w:val="24"/>
        </w:rPr>
      </w:pPr>
      <w:r>
        <w:rPr>
          <w:rFonts w:hint="eastAsia" w:ascii="仿宋" w:hAnsi="仿宋" w:eastAsia="仿宋" w:cs="仿宋"/>
          <w:color w:val="auto"/>
          <w:spacing w:val="12"/>
          <w:sz w:val="24"/>
          <w:szCs w:val="24"/>
          <w:lang w:val="en-US" w:eastAsia="zh-CN"/>
        </w:rPr>
        <w:t>该项目主要建设内容为：装饰装修工程</w:t>
      </w:r>
      <w:r>
        <w:rPr>
          <w:rFonts w:ascii="仿宋" w:hAnsi="仿宋" w:eastAsia="仿宋" w:cs="仿宋"/>
          <w:color w:val="auto"/>
          <w:spacing w:val="12"/>
          <w:sz w:val="24"/>
          <w:szCs w:val="24"/>
        </w:rPr>
        <w:t>。</w:t>
      </w:r>
    </w:p>
    <w:p w14:paraId="4DA787AC">
      <w:pPr>
        <w:spacing w:line="221" w:lineRule="auto"/>
        <w:ind w:left="137"/>
        <w:rPr>
          <w:rFonts w:ascii="仿宋" w:hAnsi="仿宋" w:eastAsia="仿宋" w:cs="仿宋"/>
          <w:color w:val="auto"/>
          <w:sz w:val="24"/>
          <w:szCs w:val="24"/>
        </w:rPr>
      </w:pPr>
      <w:r>
        <w:rPr>
          <w:rFonts w:ascii="仿宋" w:hAnsi="仿宋" w:eastAsia="仿宋" w:cs="仿宋"/>
          <w:b/>
          <w:bCs/>
          <w:color w:val="auto"/>
          <w:spacing w:val="1"/>
          <w:sz w:val="24"/>
          <w:szCs w:val="24"/>
        </w:rPr>
        <w:t>二</w:t>
      </w:r>
      <w:r>
        <w:rPr>
          <w:rFonts w:ascii="仿宋" w:hAnsi="仿宋" w:eastAsia="仿宋" w:cs="仿宋"/>
          <w:color w:val="auto"/>
          <w:spacing w:val="-61"/>
          <w:sz w:val="24"/>
          <w:szCs w:val="24"/>
        </w:rPr>
        <w:t xml:space="preserve"> </w:t>
      </w:r>
      <w:r>
        <w:rPr>
          <w:rFonts w:ascii="仿宋" w:hAnsi="仿宋" w:eastAsia="仿宋" w:cs="仿宋"/>
          <w:b/>
          <w:bCs/>
          <w:color w:val="auto"/>
          <w:spacing w:val="1"/>
          <w:sz w:val="24"/>
          <w:szCs w:val="24"/>
        </w:rPr>
        <w:t>、编制依据</w:t>
      </w:r>
    </w:p>
    <w:p w14:paraId="6B93FE2F">
      <w:pPr>
        <w:spacing w:before="1" w:line="359" w:lineRule="auto"/>
        <w:ind w:left="130" w:right="76" w:firstLine="526"/>
        <w:jc w:val="both"/>
        <w:rPr>
          <w:rFonts w:hint="eastAsia" w:ascii="仿宋" w:hAnsi="仿宋" w:eastAsia="仿宋" w:cs="仿宋"/>
          <w:color w:val="auto"/>
          <w:spacing w:val="16"/>
          <w:sz w:val="24"/>
          <w:szCs w:val="24"/>
          <w:lang w:eastAsia="zh-CN"/>
        </w:rPr>
      </w:pPr>
      <w:r>
        <w:rPr>
          <w:rFonts w:hint="eastAsia" w:ascii="仿宋" w:hAnsi="仿宋" w:eastAsia="仿宋" w:cs="仿宋"/>
          <w:color w:val="auto"/>
          <w:spacing w:val="16"/>
          <w:sz w:val="24"/>
          <w:szCs w:val="24"/>
        </w:rPr>
        <w:t>1、《20</w:t>
      </w:r>
      <w:r>
        <w:rPr>
          <w:rFonts w:hint="eastAsia" w:ascii="仿宋" w:hAnsi="仿宋" w:eastAsia="仿宋" w:cs="仿宋"/>
          <w:color w:val="auto"/>
          <w:spacing w:val="16"/>
          <w:sz w:val="24"/>
          <w:szCs w:val="24"/>
          <w:lang w:val="en-US" w:eastAsia="zh-CN"/>
        </w:rPr>
        <w:t>25</w:t>
      </w:r>
      <w:r>
        <w:rPr>
          <w:rFonts w:hint="eastAsia" w:ascii="仿宋" w:hAnsi="仿宋" w:eastAsia="仿宋" w:cs="仿宋"/>
          <w:color w:val="auto"/>
          <w:spacing w:val="16"/>
          <w:sz w:val="24"/>
          <w:szCs w:val="24"/>
        </w:rPr>
        <w:t>年陕西省建设工程工程量清单计价规则》（以下简称计价规则）</w:t>
      </w:r>
      <w:r>
        <w:rPr>
          <w:rFonts w:hint="eastAsia" w:ascii="仿宋" w:hAnsi="仿宋" w:eastAsia="仿宋" w:cs="仿宋"/>
          <w:color w:val="auto"/>
          <w:spacing w:val="16"/>
          <w:sz w:val="24"/>
          <w:szCs w:val="24"/>
          <w:lang w:eastAsia="zh-CN"/>
        </w:rPr>
        <w:t>；</w:t>
      </w:r>
    </w:p>
    <w:p w14:paraId="033AFD93">
      <w:pPr>
        <w:spacing w:before="1" w:line="359" w:lineRule="auto"/>
        <w:ind w:left="130" w:right="76" w:firstLine="526"/>
        <w:jc w:val="both"/>
        <w:rPr>
          <w:rFonts w:hint="eastAsia" w:ascii="仿宋" w:hAnsi="仿宋" w:eastAsia="仿宋" w:cs="仿宋"/>
          <w:color w:val="auto"/>
          <w:spacing w:val="16"/>
          <w:sz w:val="24"/>
          <w:szCs w:val="24"/>
          <w:lang w:eastAsia="zh-CN"/>
        </w:rPr>
      </w:pPr>
      <w:r>
        <w:rPr>
          <w:rFonts w:hint="eastAsia" w:ascii="仿宋" w:hAnsi="仿宋" w:eastAsia="仿宋" w:cs="仿宋"/>
          <w:color w:val="auto"/>
          <w:spacing w:val="16"/>
          <w:sz w:val="24"/>
          <w:szCs w:val="24"/>
        </w:rPr>
        <w:t>2、依据施工图</w:t>
      </w:r>
      <w:r>
        <w:rPr>
          <w:rFonts w:hint="eastAsia" w:ascii="仿宋" w:hAnsi="仿宋" w:eastAsia="仿宋" w:cs="仿宋"/>
          <w:color w:val="auto"/>
          <w:spacing w:val="16"/>
          <w:sz w:val="24"/>
          <w:szCs w:val="24"/>
          <w:lang w:eastAsia="zh-CN"/>
        </w:rPr>
        <w:t>、图纸答疑</w:t>
      </w:r>
      <w:r>
        <w:rPr>
          <w:rFonts w:hint="eastAsia" w:ascii="仿宋" w:hAnsi="仿宋" w:eastAsia="仿宋" w:cs="仿宋"/>
          <w:color w:val="auto"/>
          <w:spacing w:val="16"/>
          <w:sz w:val="24"/>
          <w:szCs w:val="24"/>
        </w:rPr>
        <w:t>等相关资料</w:t>
      </w:r>
      <w:r>
        <w:rPr>
          <w:rFonts w:hint="eastAsia" w:ascii="仿宋" w:hAnsi="仿宋" w:eastAsia="仿宋" w:cs="仿宋"/>
          <w:color w:val="auto"/>
          <w:spacing w:val="16"/>
          <w:sz w:val="24"/>
          <w:szCs w:val="24"/>
          <w:lang w:eastAsia="zh-CN"/>
        </w:rPr>
        <w:t>；</w:t>
      </w:r>
    </w:p>
    <w:p w14:paraId="43C95407">
      <w:pPr>
        <w:spacing w:before="1" w:line="359" w:lineRule="auto"/>
        <w:ind w:left="130" w:right="76" w:firstLine="526"/>
        <w:jc w:val="both"/>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3、正常施工组织设计及施工方法；</w:t>
      </w:r>
    </w:p>
    <w:p w14:paraId="7D043081">
      <w:pPr>
        <w:spacing w:before="1" w:line="359" w:lineRule="auto"/>
        <w:ind w:left="130" w:right="76" w:firstLine="526"/>
        <w:jc w:val="both"/>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4、施工规范及验收规范；</w:t>
      </w:r>
    </w:p>
    <w:p w14:paraId="2B40E1F6">
      <w:pPr>
        <w:spacing w:before="1" w:line="359" w:lineRule="auto"/>
        <w:ind w:left="130" w:right="76" w:firstLine="526"/>
        <w:jc w:val="both"/>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5、施工设计图中选用的相关标准图集；</w:t>
      </w:r>
    </w:p>
    <w:p w14:paraId="177DE020">
      <w:pPr>
        <w:spacing w:before="1" w:line="359" w:lineRule="auto"/>
        <w:ind w:left="130" w:right="76" w:firstLine="526"/>
        <w:jc w:val="both"/>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lang w:val="en-US" w:eastAsia="zh-CN"/>
        </w:rPr>
        <w:t>6、招标文件；</w:t>
      </w:r>
    </w:p>
    <w:p w14:paraId="01223E19">
      <w:pPr>
        <w:spacing w:before="181" w:line="222" w:lineRule="auto"/>
        <w:ind w:left="38"/>
        <w:rPr>
          <w:rFonts w:ascii="仿宋" w:hAnsi="仿宋" w:eastAsia="仿宋" w:cs="仿宋"/>
          <w:color w:val="auto"/>
          <w:sz w:val="24"/>
          <w:szCs w:val="24"/>
        </w:rPr>
      </w:pPr>
      <w:r>
        <w:rPr>
          <w:rFonts w:ascii="仿宋" w:hAnsi="仿宋" w:eastAsia="仿宋" w:cs="仿宋"/>
          <w:b/>
          <w:bCs/>
          <w:color w:val="auto"/>
          <w:spacing w:val="2"/>
          <w:sz w:val="24"/>
          <w:szCs w:val="24"/>
        </w:rPr>
        <w:t>三</w:t>
      </w:r>
      <w:r>
        <w:rPr>
          <w:rFonts w:ascii="仿宋" w:hAnsi="仿宋" w:eastAsia="仿宋" w:cs="仿宋"/>
          <w:color w:val="auto"/>
          <w:spacing w:val="-65"/>
          <w:sz w:val="24"/>
          <w:szCs w:val="24"/>
        </w:rPr>
        <w:t xml:space="preserve"> </w:t>
      </w:r>
      <w:r>
        <w:rPr>
          <w:rFonts w:ascii="仿宋" w:hAnsi="仿宋" w:eastAsia="仿宋" w:cs="仿宋"/>
          <w:b/>
          <w:bCs/>
          <w:color w:val="auto"/>
          <w:spacing w:val="2"/>
          <w:sz w:val="24"/>
          <w:szCs w:val="24"/>
        </w:rPr>
        <w:t>、编制范围</w:t>
      </w:r>
    </w:p>
    <w:p w14:paraId="5B85B2DF">
      <w:pPr>
        <w:spacing w:before="177" w:line="221" w:lineRule="auto"/>
        <w:ind w:left="563"/>
        <w:rPr>
          <w:rFonts w:ascii="仿宋" w:hAnsi="仿宋" w:eastAsia="仿宋" w:cs="仿宋"/>
          <w:color w:val="auto"/>
          <w:sz w:val="24"/>
          <w:szCs w:val="24"/>
        </w:rPr>
      </w:pPr>
      <w:r>
        <w:rPr>
          <w:rFonts w:ascii="仿宋" w:hAnsi="仿宋" w:eastAsia="仿宋" w:cs="仿宋"/>
          <w:color w:val="auto"/>
          <w:spacing w:val="15"/>
          <w:sz w:val="24"/>
          <w:szCs w:val="24"/>
        </w:rPr>
        <w:t>1.本过程图纸范围内所有内容</w:t>
      </w:r>
      <w:r>
        <w:rPr>
          <w:rFonts w:ascii="仿宋" w:hAnsi="仿宋" w:eastAsia="仿宋" w:cs="仿宋"/>
          <w:color w:val="auto"/>
          <w:spacing w:val="-49"/>
          <w:sz w:val="24"/>
          <w:szCs w:val="24"/>
        </w:rPr>
        <w:t xml:space="preserve"> </w:t>
      </w:r>
      <w:r>
        <w:rPr>
          <w:rFonts w:ascii="仿宋" w:hAnsi="仿宋" w:eastAsia="仿宋" w:cs="仿宋"/>
          <w:color w:val="auto"/>
          <w:spacing w:val="15"/>
          <w:sz w:val="24"/>
          <w:szCs w:val="24"/>
        </w:rPr>
        <w:t>。（具体以工程量清单为准）。</w:t>
      </w:r>
    </w:p>
    <w:p w14:paraId="735E5F98">
      <w:pPr>
        <w:spacing w:before="180" w:line="222" w:lineRule="auto"/>
        <w:ind w:left="60"/>
        <w:rPr>
          <w:rFonts w:ascii="仿宋" w:hAnsi="仿宋" w:eastAsia="仿宋" w:cs="仿宋"/>
          <w:color w:val="auto"/>
          <w:sz w:val="24"/>
          <w:szCs w:val="24"/>
        </w:rPr>
      </w:pPr>
      <w:r>
        <w:rPr>
          <w:rFonts w:ascii="仿宋" w:hAnsi="仿宋" w:eastAsia="仿宋" w:cs="仿宋"/>
          <w:b/>
          <w:bCs/>
          <w:color w:val="auto"/>
          <w:spacing w:val="-2"/>
          <w:sz w:val="24"/>
          <w:szCs w:val="24"/>
        </w:rPr>
        <w:t>四</w:t>
      </w:r>
      <w:r>
        <w:rPr>
          <w:rFonts w:ascii="仿宋" w:hAnsi="仿宋" w:eastAsia="仿宋" w:cs="仿宋"/>
          <w:color w:val="auto"/>
          <w:spacing w:val="-63"/>
          <w:sz w:val="24"/>
          <w:szCs w:val="24"/>
        </w:rPr>
        <w:t xml:space="preserve"> </w:t>
      </w:r>
      <w:r>
        <w:rPr>
          <w:rFonts w:ascii="仿宋" w:hAnsi="仿宋" w:eastAsia="仿宋" w:cs="仿宋"/>
          <w:b/>
          <w:bCs/>
          <w:color w:val="auto"/>
          <w:spacing w:val="-2"/>
          <w:sz w:val="24"/>
          <w:szCs w:val="24"/>
        </w:rPr>
        <w:t>、其他说明</w:t>
      </w:r>
    </w:p>
    <w:p w14:paraId="390B7BAD">
      <w:pPr>
        <w:spacing w:before="1" w:line="359" w:lineRule="auto"/>
        <w:ind w:left="130" w:right="76" w:firstLine="526"/>
        <w:jc w:val="both"/>
        <w:rPr>
          <w:rFonts w:hint="eastAsia" w:ascii="仿宋" w:hAnsi="仿宋" w:eastAsia="仿宋" w:cs="仿宋"/>
          <w:color w:val="auto"/>
          <w:spacing w:val="16"/>
          <w:sz w:val="24"/>
          <w:szCs w:val="24"/>
          <w:lang w:val="en-US" w:eastAsia="zh-CN"/>
        </w:rPr>
      </w:pPr>
      <w:r>
        <w:rPr>
          <w:rFonts w:hint="eastAsia" w:ascii="仿宋" w:hAnsi="仿宋" w:eastAsia="仿宋" w:cs="仿宋"/>
          <w:color w:val="auto"/>
          <w:spacing w:val="16"/>
          <w:sz w:val="24"/>
          <w:szCs w:val="24"/>
          <w:lang w:val="en-US" w:eastAsia="zh-CN"/>
        </w:rPr>
        <w:t>1.软件使用广联达云计价平台GCCP7.0(版本号：7.5000.23.3)；</w:t>
      </w:r>
    </w:p>
    <w:p w14:paraId="3160DBEF">
      <w:pPr>
        <w:spacing w:before="1" w:line="359" w:lineRule="auto"/>
        <w:ind w:left="130" w:right="76" w:firstLine="526"/>
        <w:jc w:val="both"/>
        <w:rPr>
          <w:rFonts w:hint="eastAsia" w:ascii="仿宋" w:hAnsi="仿宋" w:eastAsia="仿宋" w:cs="仿宋"/>
          <w:color w:val="auto"/>
          <w:spacing w:val="16"/>
          <w:sz w:val="24"/>
          <w:szCs w:val="24"/>
          <w:lang w:val="en-US" w:eastAsia="zh-CN"/>
        </w:rPr>
      </w:pPr>
      <w:r>
        <w:rPr>
          <w:rFonts w:hint="eastAsia" w:ascii="仿宋" w:hAnsi="仿宋" w:eastAsia="仿宋" w:cs="仿宋"/>
          <w:color w:val="auto"/>
          <w:spacing w:val="16"/>
          <w:sz w:val="24"/>
          <w:szCs w:val="24"/>
          <w:lang w:val="en-US" w:eastAsia="zh-CN"/>
        </w:rPr>
        <w:t>2.本项目暂列金额275229.38元计入其他项目费中；</w:t>
      </w:r>
    </w:p>
    <w:p w14:paraId="52D55EAA">
      <w:pPr>
        <w:spacing w:before="1" w:line="359" w:lineRule="auto"/>
        <w:ind w:left="130" w:right="76" w:firstLine="526"/>
        <w:jc w:val="both"/>
        <w:rPr>
          <w:rFonts w:hint="default" w:ascii="仿宋" w:hAnsi="仿宋" w:eastAsia="仿宋" w:cs="仿宋"/>
          <w:color w:val="auto"/>
          <w:spacing w:val="16"/>
          <w:sz w:val="24"/>
          <w:szCs w:val="24"/>
          <w:lang w:val="en-US" w:eastAsia="zh-CN"/>
        </w:rPr>
      </w:pPr>
      <w:r>
        <w:rPr>
          <w:rFonts w:hint="eastAsia" w:ascii="仿宋" w:hAnsi="仿宋" w:eastAsia="仿宋" w:cs="仿宋"/>
          <w:color w:val="auto"/>
          <w:spacing w:val="16"/>
          <w:sz w:val="24"/>
          <w:szCs w:val="24"/>
          <w:lang w:val="en-US" w:eastAsia="zh-CN"/>
        </w:rPr>
        <w:t>3.本项目专业工暂估价183486.24元计入室外场景工程其他项目费中；</w:t>
      </w:r>
    </w:p>
    <w:p w14:paraId="5860E1A6">
      <w:pPr>
        <w:spacing w:before="1" w:line="222" w:lineRule="auto"/>
        <w:ind w:left="36"/>
        <w:rPr>
          <w:rFonts w:ascii="仿宋" w:hAnsi="仿宋" w:eastAsia="仿宋" w:cs="仿宋"/>
          <w:color w:val="auto"/>
          <w:sz w:val="24"/>
          <w:szCs w:val="24"/>
        </w:rPr>
      </w:pPr>
      <w:r>
        <w:rPr>
          <w:rFonts w:ascii="仿宋" w:hAnsi="仿宋" w:eastAsia="仿宋" w:cs="仿宋"/>
          <w:b/>
          <w:bCs/>
          <w:color w:val="auto"/>
          <w:spacing w:val="9"/>
          <w:sz w:val="24"/>
          <w:szCs w:val="24"/>
        </w:rPr>
        <w:t>五</w:t>
      </w:r>
      <w:r>
        <w:rPr>
          <w:rFonts w:ascii="仿宋" w:hAnsi="仿宋" w:eastAsia="仿宋" w:cs="仿宋"/>
          <w:color w:val="auto"/>
          <w:spacing w:val="-59"/>
          <w:sz w:val="24"/>
          <w:szCs w:val="24"/>
        </w:rPr>
        <w:t xml:space="preserve"> </w:t>
      </w:r>
      <w:r>
        <w:rPr>
          <w:rFonts w:ascii="仿宋" w:hAnsi="仿宋" w:eastAsia="仿宋" w:cs="仿宋"/>
          <w:b/>
          <w:bCs/>
          <w:color w:val="auto"/>
          <w:spacing w:val="9"/>
          <w:sz w:val="24"/>
          <w:szCs w:val="24"/>
        </w:rPr>
        <w:t>、工程技术标准及要求</w:t>
      </w:r>
    </w:p>
    <w:p w14:paraId="75955148">
      <w:pPr>
        <w:spacing w:before="179" w:line="220" w:lineRule="auto"/>
        <w:ind w:left="563"/>
        <w:rPr>
          <w:rFonts w:ascii="仿宋" w:hAnsi="仿宋" w:eastAsia="仿宋" w:cs="仿宋"/>
          <w:color w:val="auto"/>
          <w:sz w:val="24"/>
          <w:szCs w:val="24"/>
        </w:rPr>
      </w:pPr>
      <w:r>
        <w:rPr>
          <w:rFonts w:ascii="仿宋" w:hAnsi="仿宋" w:eastAsia="仿宋" w:cs="仿宋"/>
          <w:color w:val="auto"/>
          <w:spacing w:val="18"/>
          <w:sz w:val="24"/>
          <w:szCs w:val="24"/>
        </w:rPr>
        <w:t>1.本工程的施工过程和成果必须符合国家有关</w:t>
      </w:r>
      <w:r>
        <w:rPr>
          <w:rFonts w:ascii="仿宋" w:hAnsi="仿宋" w:eastAsia="仿宋" w:cs="仿宋"/>
          <w:color w:val="auto"/>
          <w:spacing w:val="17"/>
          <w:sz w:val="24"/>
          <w:szCs w:val="24"/>
        </w:rPr>
        <w:t>工程建设标准强制性</w:t>
      </w:r>
    </w:p>
    <w:p w14:paraId="228BACA0">
      <w:pPr>
        <w:spacing w:before="179" w:line="359" w:lineRule="auto"/>
        <w:ind w:left="35"/>
        <w:rPr>
          <w:rFonts w:ascii="仿宋" w:hAnsi="仿宋" w:eastAsia="仿宋" w:cs="仿宋"/>
          <w:color w:val="auto"/>
          <w:sz w:val="24"/>
          <w:szCs w:val="24"/>
        </w:rPr>
      </w:pPr>
      <w:r>
        <w:rPr>
          <w:rFonts w:ascii="仿宋" w:hAnsi="仿宋" w:eastAsia="仿宋" w:cs="仿宋"/>
          <w:color w:val="auto"/>
          <w:spacing w:val="13"/>
          <w:sz w:val="24"/>
          <w:szCs w:val="24"/>
        </w:rPr>
        <w:t>条文和国家或有关部门关于工程施工方面现行的标准、规范、规程、定额、</w:t>
      </w:r>
      <w:r>
        <w:rPr>
          <w:rFonts w:ascii="仿宋" w:hAnsi="仿宋" w:eastAsia="仿宋" w:cs="仿宋"/>
          <w:color w:val="auto"/>
          <w:spacing w:val="6"/>
          <w:sz w:val="24"/>
          <w:szCs w:val="24"/>
        </w:rPr>
        <w:t>办法</w:t>
      </w:r>
      <w:r>
        <w:rPr>
          <w:rFonts w:ascii="仿宋" w:hAnsi="仿宋" w:eastAsia="仿宋" w:cs="仿宋"/>
          <w:color w:val="auto"/>
          <w:spacing w:val="-58"/>
          <w:sz w:val="24"/>
          <w:szCs w:val="24"/>
        </w:rPr>
        <w:t xml:space="preserve"> </w:t>
      </w:r>
      <w:r>
        <w:rPr>
          <w:rFonts w:ascii="仿宋" w:hAnsi="仿宋" w:eastAsia="仿宋" w:cs="仿宋"/>
          <w:color w:val="auto"/>
          <w:spacing w:val="6"/>
          <w:sz w:val="24"/>
          <w:szCs w:val="24"/>
        </w:rPr>
        <w:t>、示例</w:t>
      </w:r>
      <w:r>
        <w:rPr>
          <w:rFonts w:ascii="仿宋" w:hAnsi="仿宋" w:eastAsia="仿宋" w:cs="仿宋"/>
          <w:color w:val="auto"/>
          <w:spacing w:val="-66"/>
          <w:sz w:val="24"/>
          <w:szCs w:val="24"/>
        </w:rPr>
        <w:t xml:space="preserve"> </w:t>
      </w:r>
      <w:r>
        <w:rPr>
          <w:rFonts w:ascii="仿宋" w:hAnsi="仿宋" w:eastAsia="仿宋" w:cs="仿宋"/>
          <w:color w:val="auto"/>
          <w:spacing w:val="6"/>
          <w:sz w:val="24"/>
          <w:szCs w:val="24"/>
        </w:rPr>
        <w:t>，</w:t>
      </w:r>
      <w:r>
        <w:rPr>
          <w:rFonts w:ascii="仿宋" w:hAnsi="仿宋" w:eastAsia="仿宋" w:cs="仿宋"/>
          <w:color w:val="auto"/>
          <w:spacing w:val="-65"/>
          <w:sz w:val="24"/>
          <w:szCs w:val="24"/>
        </w:rPr>
        <w:t xml:space="preserve"> </w:t>
      </w:r>
      <w:r>
        <w:rPr>
          <w:rFonts w:ascii="仿宋" w:hAnsi="仿宋" w:eastAsia="仿宋" w:cs="仿宋"/>
          <w:color w:val="auto"/>
          <w:spacing w:val="6"/>
          <w:sz w:val="24"/>
          <w:szCs w:val="24"/>
        </w:rPr>
        <w:t>以及陕西省关于工程施工方面的文件</w:t>
      </w:r>
      <w:r>
        <w:rPr>
          <w:rFonts w:ascii="仿宋" w:hAnsi="仿宋" w:eastAsia="仿宋" w:cs="仿宋"/>
          <w:color w:val="auto"/>
          <w:spacing w:val="-67"/>
          <w:sz w:val="24"/>
          <w:szCs w:val="24"/>
        </w:rPr>
        <w:t xml:space="preserve"> </w:t>
      </w:r>
      <w:r>
        <w:rPr>
          <w:rFonts w:ascii="仿宋" w:hAnsi="仿宋" w:eastAsia="仿宋" w:cs="仿宋"/>
          <w:color w:val="auto"/>
          <w:spacing w:val="6"/>
          <w:sz w:val="24"/>
          <w:szCs w:val="24"/>
        </w:rPr>
        <w:t>、规定</w:t>
      </w:r>
      <w:r>
        <w:rPr>
          <w:rFonts w:ascii="仿宋" w:hAnsi="仿宋" w:eastAsia="仿宋" w:cs="仿宋"/>
          <w:color w:val="auto"/>
          <w:spacing w:val="-68"/>
          <w:sz w:val="24"/>
          <w:szCs w:val="24"/>
        </w:rPr>
        <w:t xml:space="preserve"> </w:t>
      </w:r>
      <w:r>
        <w:rPr>
          <w:rFonts w:ascii="仿宋" w:hAnsi="仿宋" w:eastAsia="仿宋" w:cs="仿宋"/>
          <w:color w:val="auto"/>
          <w:spacing w:val="6"/>
          <w:sz w:val="24"/>
          <w:szCs w:val="24"/>
        </w:rPr>
        <w:t>，</w:t>
      </w:r>
      <w:r>
        <w:rPr>
          <w:rFonts w:ascii="仿宋" w:hAnsi="仿宋" w:eastAsia="仿宋" w:cs="仿宋"/>
          <w:color w:val="auto"/>
          <w:spacing w:val="-59"/>
          <w:sz w:val="24"/>
          <w:szCs w:val="24"/>
        </w:rPr>
        <w:t xml:space="preserve"> </w:t>
      </w:r>
      <w:r>
        <w:rPr>
          <w:rFonts w:ascii="仿宋" w:hAnsi="仿宋" w:eastAsia="仿宋" w:cs="仿宋"/>
          <w:color w:val="auto"/>
          <w:spacing w:val="6"/>
          <w:sz w:val="24"/>
          <w:szCs w:val="24"/>
        </w:rPr>
        <w:t>同</w:t>
      </w:r>
      <w:r>
        <w:rPr>
          <w:rFonts w:ascii="仿宋" w:hAnsi="仿宋" w:eastAsia="仿宋" w:cs="仿宋"/>
          <w:color w:val="auto"/>
          <w:spacing w:val="-68"/>
          <w:sz w:val="24"/>
          <w:szCs w:val="24"/>
        </w:rPr>
        <w:t xml:space="preserve"> </w:t>
      </w:r>
      <w:r>
        <w:rPr>
          <w:rFonts w:ascii="仿宋" w:hAnsi="仿宋" w:eastAsia="仿宋" w:cs="仿宋"/>
          <w:color w:val="auto"/>
          <w:spacing w:val="6"/>
          <w:sz w:val="24"/>
          <w:szCs w:val="24"/>
        </w:rPr>
        <w:t>时满足中华</w:t>
      </w:r>
      <w:r>
        <w:rPr>
          <w:rFonts w:ascii="仿宋" w:hAnsi="仿宋" w:eastAsia="仿宋" w:cs="仿宋"/>
          <w:color w:val="auto"/>
          <w:spacing w:val="15"/>
          <w:sz w:val="24"/>
          <w:szCs w:val="24"/>
        </w:rPr>
        <w:t>人民共和国住建部发布的《工程建设标准强制性条文》</w:t>
      </w:r>
      <w:r>
        <w:rPr>
          <w:rFonts w:ascii="仿宋" w:hAnsi="仿宋" w:eastAsia="仿宋" w:cs="仿宋"/>
          <w:color w:val="auto"/>
          <w:spacing w:val="-41"/>
          <w:sz w:val="24"/>
          <w:szCs w:val="24"/>
        </w:rPr>
        <w:t xml:space="preserve"> </w:t>
      </w:r>
      <w:r>
        <w:rPr>
          <w:rFonts w:ascii="仿宋" w:hAnsi="仿宋" w:eastAsia="仿宋" w:cs="仿宋"/>
          <w:color w:val="auto"/>
          <w:spacing w:val="15"/>
          <w:sz w:val="24"/>
          <w:szCs w:val="24"/>
        </w:rPr>
        <w:t>的规定。</w:t>
      </w:r>
    </w:p>
    <w:p w14:paraId="63BD6B98">
      <w:pPr>
        <w:spacing w:before="2" w:line="221" w:lineRule="auto"/>
        <w:ind w:left="548"/>
        <w:rPr>
          <w:rFonts w:ascii="仿宋" w:hAnsi="仿宋" w:eastAsia="仿宋" w:cs="仿宋"/>
          <w:color w:val="auto"/>
          <w:sz w:val="24"/>
          <w:szCs w:val="24"/>
        </w:rPr>
      </w:pPr>
      <w:r>
        <w:rPr>
          <w:rFonts w:ascii="仿宋" w:hAnsi="仿宋" w:eastAsia="仿宋" w:cs="仿宋"/>
          <w:color w:val="auto"/>
          <w:spacing w:val="18"/>
          <w:sz w:val="24"/>
          <w:szCs w:val="24"/>
        </w:rPr>
        <w:t>2.本工程其他技术标准及要求执行现行规范和采购人实际需求。</w:t>
      </w:r>
    </w:p>
    <w:p w14:paraId="0F1DC5E2">
      <w:pPr>
        <w:spacing w:before="178" w:line="359" w:lineRule="auto"/>
        <w:ind w:left="45" w:right="328" w:firstLine="504"/>
        <w:rPr>
          <w:rFonts w:ascii="仿宋" w:hAnsi="仿宋" w:eastAsia="仿宋" w:cs="仿宋"/>
          <w:color w:val="auto"/>
          <w:sz w:val="24"/>
          <w:szCs w:val="24"/>
        </w:rPr>
      </w:pPr>
      <w:r>
        <w:rPr>
          <w:rFonts w:ascii="仿宋" w:hAnsi="仿宋" w:eastAsia="仿宋" w:cs="仿宋"/>
          <w:color w:val="auto"/>
          <w:spacing w:val="16"/>
          <w:sz w:val="24"/>
          <w:szCs w:val="24"/>
        </w:rPr>
        <w:t>3.在施工过程中</w:t>
      </w:r>
      <w:r>
        <w:rPr>
          <w:rFonts w:ascii="仿宋" w:hAnsi="仿宋" w:eastAsia="仿宋" w:cs="仿宋"/>
          <w:color w:val="auto"/>
          <w:spacing w:val="-56"/>
          <w:sz w:val="24"/>
          <w:szCs w:val="24"/>
        </w:rPr>
        <w:t xml:space="preserve"> </w:t>
      </w:r>
      <w:r>
        <w:rPr>
          <w:rFonts w:ascii="仿宋" w:hAnsi="仿宋" w:eastAsia="仿宋" w:cs="仿宋"/>
          <w:color w:val="auto"/>
          <w:spacing w:val="16"/>
          <w:sz w:val="24"/>
          <w:szCs w:val="24"/>
        </w:rPr>
        <w:t>，如果国家或有关部门颁布了新的技术部分准或规</w:t>
      </w:r>
      <w:r>
        <w:rPr>
          <w:rFonts w:ascii="仿宋" w:hAnsi="仿宋" w:eastAsia="仿宋" w:cs="仿宋"/>
          <w:color w:val="auto"/>
          <w:spacing w:val="15"/>
          <w:sz w:val="24"/>
          <w:szCs w:val="24"/>
        </w:rPr>
        <w:t>范</w:t>
      </w:r>
      <w:r>
        <w:rPr>
          <w:rFonts w:ascii="仿宋" w:hAnsi="仿宋" w:eastAsia="仿宋" w:cs="仿宋"/>
          <w:color w:val="auto"/>
          <w:spacing w:val="-65"/>
          <w:sz w:val="24"/>
          <w:szCs w:val="24"/>
        </w:rPr>
        <w:t xml:space="preserve"> </w:t>
      </w:r>
      <w:r>
        <w:rPr>
          <w:rFonts w:ascii="仿宋" w:hAnsi="仿宋" w:eastAsia="仿宋" w:cs="仿宋"/>
          <w:color w:val="auto"/>
          <w:spacing w:val="15"/>
          <w:sz w:val="24"/>
          <w:szCs w:val="24"/>
        </w:rPr>
        <w:t>，则承包人应采用新的标准或规范进行施工。</w:t>
      </w:r>
    </w:p>
    <w:p w14:paraId="7B22DC80">
      <w:pPr>
        <w:spacing w:before="1" w:line="359" w:lineRule="auto"/>
        <w:ind w:left="33" w:right="86" w:firstLine="511"/>
        <w:rPr>
          <w:rFonts w:ascii="仿宋" w:hAnsi="仿宋" w:eastAsia="仿宋" w:cs="仿宋"/>
          <w:color w:val="auto"/>
          <w:sz w:val="24"/>
          <w:szCs w:val="24"/>
        </w:rPr>
      </w:pPr>
      <w:r>
        <w:rPr>
          <w:rFonts w:ascii="仿宋" w:hAnsi="仿宋" w:eastAsia="仿宋" w:cs="仿宋"/>
          <w:color w:val="auto"/>
          <w:spacing w:val="14"/>
          <w:sz w:val="24"/>
          <w:szCs w:val="24"/>
        </w:rPr>
        <w:t>4.供应商应先到工程地点踏勘以充分了解工地位置</w:t>
      </w:r>
      <w:r>
        <w:rPr>
          <w:rFonts w:ascii="仿宋" w:hAnsi="仿宋" w:eastAsia="仿宋" w:cs="仿宋"/>
          <w:color w:val="auto"/>
          <w:spacing w:val="-59"/>
          <w:sz w:val="24"/>
          <w:szCs w:val="24"/>
        </w:rPr>
        <w:t xml:space="preserve"> </w:t>
      </w:r>
      <w:r>
        <w:rPr>
          <w:rFonts w:ascii="仿宋" w:hAnsi="仿宋" w:eastAsia="仿宋" w:cs="仿宋"/>
          <w:color w:val="auto"/>
          <w:spacing w:val="14"/>
          <w:sz w:val="24"/>
          <w:szCs w:val="24"/>
        </w:rPr>
        <w:t>、地质情况</w:t>
      </w:r>
      <w:r>
        <w:rPr>
          <w:rFonts w:ascii="仿宋" w:hAnsi="仿宋" w:eastAsia="仿宋" w:cs="仿宋"/>
          <w:color w:val="auto"/>
          <w:spacing w:val="-65"/>
          <w:sz w:val="24"/>
          <w:szCs w:val="24"/>
        </w:rPr>
        <w:t xml:space="preserve"> </w:t>
      </w:r>
      <w:r>
        <w:rPr>
          <w:rFonts w:ascii="仿宋" w:hAnsi="仿宋" w:eastAsia="仿宋" w:cs="仿宋"/>
          <w:color w:val="auto"/>
          <w:spacing w:val="14"/>
          <w:sz w:val="24"/>
          <w:szCs w:val="24"/>
        </w:rPr>
        <w:t>、进出</w:t>
      </w:r>
      <w:r>
        <w:rPr>
          <w:rFonts w:ascii="仿宋" w:hAnsi="仿宋" w:eastAsia="仿宋" w:cs="仿宋"/>
          <w:color w:val="auto"/>
          <w:spacing w:val="10"/>
          <w:sz w:val="24"/>
          <w:szCs w:val="24"/>
        </w:rPr>
        <w:t>场道路</w:t>
      </w:r>
      <w:r>
        <w:rPr>
          <w:rFonts w:ascii="仿宋" w:hAnsi="仿宋" w:eastAsia="仿宋" w:cs="仿宋"/>
          <w:color w:val="auto"/>
          <w:spacing w:val="-67"/>
          <w:sz w:val="24"/>
          <w:szCs w:val="24"/>
        </w:rPr>
        <w:t xml:space="preserve"> </w:t>
      </w:r>
      <w:r>
        <w:rPr>
          <w:rFonts w:ascii="仿宋" w:hAnsi="仿宋" w:eastAsia="仿宋" w:cs="仿宋"/>
          <w:color w:val="auto"/>
          <w:spacing w:val="10"/>
          <w:sz w:val="24"/>
          <w:szCs w:val="24"/>
        </w:rPr>
        <w:t>、拆迁干扰</w:t>
      </w:r>
      <w:r>
        <w:rPr>
          <w:rFonts w:ascii="仿宋" w:hAnsi="仿宋" w:eastAsia="仿宋" w:cs="仿宋"/>
          <w:color w:val="auto"/>
          <w:spacing w:val="-67"/>
          <w:sz w:val="24"/>
          <w:szCs w:val="24"/>
        </w:rPr>
        <w:t xml:space="preserve"> </w:t>
      </w:r>
      <w:r>
        <w:rPr>
          <w:rFonts w:ascii="仿宋" w:hAnsi="仿宋" w:eastAsia="仿宋" w:cs="仿宋"/>
          <w:color w:val="auto"/>
          <w:spacing w:val="10"/>
          <w:sz w:val="24"/>
          <w:szCs w:val="24"/>
        </w:rPr>
        <w:t>、储存空间</w:t>
      </w:r>
      <w:r>
        <w:rPr>
          <w:rFonts w:ascii="仿宋" w:hAnsi="仿宋" w:eastAsia="仿宋" w:cs="仿宋"/>
          <w:color w:val="auto"/>
          <w:spacing w:val="-67"/>
          <w:sz w:val="24"/>
          <w:szCs w:val="24"/>
        </w:rPr>
        <w:t xml:space="preserve"> </w:t>
      </w:r>
      <w:r>
        <w:rPr>
          <w:rFonts w:ascii="仿宋" w:hAnsi="仿宋" w:eastAsia="仿宋" w:cs="仿宋"/>
          <w:color w:val="auto"/>
          <w:spacing w:val="10"/>
          <w:sz w:val="24"/>
          <w:szCs w:val="24"/>
        </w:rPr>
        <w:t>、运输能力</w:t>
      </w:r>
      <w:r>
        <w:rPr>
          <w:rFonts w:ascii="仿宋" w:hAnsi="仿宋" w:eastAsia="仿宋" w:cs="仿宋"/>
          <w:color w:val="auto"/>
          <w:spacing w:val="-66"/>
          <w:sz w:val="24"/>
          <w:szCs w:val="24"/>
        </w:rPr>
        <w:t xml:space="preserve"> </w:t>
      </w:r>
      <w:r>
        <w:rPr>
          <w:rFonts w:ascii="仿宋" w:hAnsi="仿宋" w:eastAsia="仿宋" w:cs="仿宋"/>
          <w:color w:val="auto"/>
          <w:spacing w:val="10"/>
          <w:sz w:val="24"/>
          <w:szCs w:val="24"/>
        </w:rPr>
        <w:t>、装卸限制</w:t>
      </w:r>
      <w:r>
        <w:rPr>
          <w:rFonts w:ascii="仿宋" w:hAnsi="仿宋" w:eastAsia="仿宋" w:cs="仿宋"/>
          <w:color w:val="auto"/>
          <w:spacing w:val="-67"/>
          <w:sz w:val="24"/>
          <w:szCs w:val="24"/>
        </w:rPr>
        <w:t xml:space="preserve"> </w:t>
      </w:r>
      <w:r>
        <w:rPr>
          <w:rFonts w:ascii="仿宋" w:hAnsi="仿宋" w:eastAsia="仿宋" w:cs="仿宋"/>
          <w:color w:val="auto"/>
          <w:spacing w:val="10"/>
          <w:sz w:val="24"/>
          <w:szCs w:val="24"/>
        </w:rPr>
        <w:t>、行车干扰</w:t>
      </w:r>
      <w:r>
        <w:rPr>
          <w:rFonts w:ascii="仿宋" w:hAnsi="仿宋" w:eastAsia="仿宋" w:cs="仿宋"/>
          <w:color w:val="auto"/>
          <w:spacing w:val="9"/>
          <w:sz w:val="24"/>
          <w:szCs w:val="24"/>
        </w:rPr>
        <w:t>及任何其</w:t>
      </w:r>
      <w:r>
        <w:rPr>
          <w:rFonts w:ascii="仿宋" w:hAnsi="仿宋" w:eastAsia="仿宋" w:cs="仿宋"/>
          <w:color w:val="auto"/>
          <w:spacing w:val="13"/>
          <w:sz w:val="24"/>
          <w:szCs w:val="24"/>
        </w:rPr>
        <w:t>它足以影响承包价格的情况</w:t>
      </w:r>
      <w:r>
        <w:rPr>
          <w:rFonts w:ascii="仿宋" w:hAnsi="仿宋" w:eastAsia="仿宋" w:cs="仿宋"/>
          <w:color w:val="auto"/>
          <w:spacing w:val="-61"/>
          <w:sz w:val="24"/>
          <w:szCs w:val="24"/>
        </w:rPr>
        <w:t xml:space="preserve"> </w:t>
      </w:r>
      <w:r>
        <w:rPr>
          <w:rFonts w:ascii="仿宋" w:hAnsi="仿宋" w:eastAsia="仿宋" w:cs="仿宋"/>
          <w:color w:val="auto"/>
          <w:spacing w:val="13"/>
          <w:sz w:val="24"/>
          <w:szCs w:val="24"/>
        </w:rPr>
        <w:t>，</w:t>
      </w:r>
      <w:r>
        <w:rPr>
          <w:rFonts w:ascii="仿宋" w:hAnsi="仿宋" w:eastAsia="仿宋" w:cs="仿宋"/>
          <w:color w:val="auto"/>
          <w:spacing w:val="-64"/>
          <w:sz w:val="24"/>
          <w:szCs w:val="24"/>
        </w:rPr>
        <w:t xml:space="preserve"> </w:t>
      </w:r>
      <w:r>
        <w:rPr>
          <w:rFonts w:ascii="仿宋" w:hAnsi="仿宋" w:eastAsia="仿宋" w:cs="仿宋"/>
          <w:color w:val="auto"/>
          <w:spacing w:val="13"/>
          <w:sz w:val="24"/>
          <w:szCs w:val="24"/>
        </w:rPr>
        <w:t>了解施工规范</w:t>
      </w:r>
      <w:r>
        <w:rPr>
          <w:rFonts w:ascii="仿宋" w:hAnsi="仿宋" w:eastAsia="仿宋" w:cs="仿宋"/>
          <w:color w:val="auto"/>
          <w:spacing w:val="-67"/>
          <w:sz w:val="24"/>
          <w:szCs w:val="24"/>
        </w:rPr>
        <w:t xml:space="preserve"> </w:t>
      </w:r>
      <w:r>
        <w:rPr>
          <w:rFonts w:ascii="仿宋" w:hAnsi="仿宋" w:eastAsia="仿宋" w:cs="仿宋"/>
          <w:color w:val="auto"/>
          <w:spacing w:val="13"/>
          <w:sz w:val="24"/>
          <w:szCs w:val="24"/>
        </w:rPr>
        <w:t>、标准以及施工现场实际等情</w:t>
      </w:r>
      <w:r>
        <w:rPr>
          <w:rFonts w:ascii="仿宋" w:hAnsi="仿宋" w:eastAsia="仿宋" w:cs="仿宋"/>
          <w:color w:val="auto"/>
          <w:spacing w:val="10"/>
          <w:sz w:val="24"/>
          <w:szCs w:val="24"/>
        </w:rPr>
        <w:t>况</w:t>
      </w:r>
      <w:r>
        <w:rPr>
          <w:rFonts w:ascii="仿宋" w:hAnsi="仿宋" w:eastAsia="仿宋" w:cs="仿宋"/>
          <w:color w:val="auto"/>
          <w:spacing w:val="-65"/>
          <w:sz w:val="24"/>
          <w:szCs w:val="24"/>
        </w:rPr>
        <w:t xml:space="preserve"> </w:t>
      </w:r>
      <w:r>
        <w:rPr>
          <w:rFonts w:ascii="仿宋" w:hAnsi="仿宋" w:eastAsia="仿宋" w:cs="仿宋"/>
          <w:color w:val="auto"/>
          <w:spacing w:val="10"/>
          <w:sz w:val="24"/>
          <w:szCs w:val="24"/>
        </w:rPr>
        <w:t>，并应考虑现有人</w:t>
      </w:r>
      <w:r>
        <w:rPr>
          <w:rFonts w:ascii="仿宋" w:hAnsi="仿宋" w:eastAsia="仿宋" w:cs="仿宋"/>
          <w:color w:val="auto"/>
          <w:spacing w:val="-65"/>
          <w:sz w:val="24"/>
          <w:szCs w:val="24"/>
        </w:rPr>
        <w:t xml:space="preserve"> </w:t>
      </w:r>
      <w:r>
        <w:rPr>
          <w:rFonts w:ascii="仿宋" w:hAnsi="仿宋" w:eastAsia="仿宋" w:cs="仿宋"/>
          <w:color w:val="auto"/>
          <w:spacing w:val="10"/>
          <w:sz w:val="24"/>
          <w:szCs w:val="24"/>
        </w:rPr>
        <w:t>、材</w:t>
      </w:r>
      <w:r>
        <w:rPr>
          <w:rFonts w:ascii="仿宋" w:hAnsi="仿宋" w:eastAsia="仿宋" w:cs="仿宋"/>
          <w:color w:val="auto"/>
          <w:spacing w:val="-64"/>
          <w:sz w:val="24"/>
          <w:szCs w:val="24"/>
        </w:rPr>
        <w:t xml:space="preserve"> </w:t>
      </w:r>
      <w:r>
        <w:rPr>
          <w:rFonts w:ascii="仿宋" w:hAnsi="仿宋" w:eastAsia="仿宋" w:cs="仿宋"/>
          <w:color w:val="auto"/>
          <w:spacing w:val="10"/>
          <w:sz w:val="24"/>
          <w:szCs w:val="24"/>
        </w:rPr>
        <w:t>、机市场水平和供应</w:t>
      </w:r>
      <w:r>
        <w:rPr>
          <w:rFonts w:ascii="仿宋" w:hAnsi="仿宋" w:eastAsia="仿宋" w:cs="仿宋"/>
          <w:color w:val="auto"/>
          <w:spacing w:val="-65"/>
          <w:sz w:val="24"/>
          <w:szCs w:val="24"/>
        </w:rPr>
        <w:t xml:space="preserve"> </w:t>
      </w:r>
      <w:r>
        <w:rPr>
          <w:rFonts w:ascii="仿宋" w:hAnsi="仿宋" w:eastAsia="仿宋" w:cs="仿宋"/>
          <w:color w:val="auto"/>
          <w:spacing w:val="10"/>
          <w:sz w:val="24"/>
          <w:szCs w:val="24"/>
        </w:rPr>
        <w:t>、投</w:t>
      </w:r>
      <w:r>
        <w:rPr>
          <w:rFonts w:ascii="仿宋" w:hAnsi="仿宋" w:eastAsia="仿宋" w:cs="仿宋"/>
          <w:color w:val="auto"/>
          <w:spacing w:val="9"/>
          <w:sz w:val="24"/>
          <w:szCs w:val="24"/>
        </w:rPr>
        <w:t>标风险</w:t>
      </w:r>
      <w:r>
        <w:rPr>
          <w:rFonts w:ascii="仿宋" w:hAnsi="仿宋" w:eastAsia="仿宋" w:cs="仿宋"/>
          <w:color w:val="auto"/>
          <w:spacing w:val="-67"/>
          <w:sz w:val="24"/>
          <w:szCs w:val="24"/>
        </w:rPr>
        <w:t xml:space="preserve"> </w:t>
      </w:r>
      <w:r>
        <w:rPr>
          <w:rFonts w:ascii="仿宋" w:hAnsi="仿宋" w:eastAsia="仿宋" w:cs="仿宋"/>
          <w:color w:val="auto"/>
          <w:spacing w:val="9"/>
          <w:sz w:val="24"/>
          <w:szCs w:val="24"/>
        </w:rPr>
        <w:t>、不利的施工因</w:t>
      </w:r>
      <w:r>
        <w:rPr>
          <w:rFonts w:ascii="仿宋" w:hAnsi="仿宋" w:eastAsia="仿宋" w:cs="仿宋"/>
          <w:color w:val="auto"/>
          <w:spacing w:val="16"/>
          <w:sz w:val="24"/>
          <w:szCs w:val="24"/>
        </w:rPr>
        <w:t>素等</w:t>
      </w:r>
      <w:r>
        <w:rPr>
          <w:rFonts w:ascii="仿宋" w:hAnsi="仿宋" w:eastAsia="仿宋" w:cs="仿宋"/>
          <w:color w:val="auto"/>
          <w:spacing w:val="-51"/>
          <w:sz w:val="24"/>
          <w:szCs w:val="24"/>
        </w:rPr>
        <w:t xml:space="preserve"> </w:t>
      </w:r>
      <w:r>
        <w:rPr>
          <w:rFonts w:ascii="仿宋" w:hAnsi="仿宋" w:eastAsia="仿宋" w:cs="仿宋"/>
          <w:color w:val="auto"/>
          <w:spacing w:val="16"/>
          <w:sz w:val="24"/>
          <w:szCs w:val="24"/>
        </w:rPr>
        <w:t>，任何因忽视或误解工地情况而导致的索赔或工期延长申请将不获批</w:t>
      </w:r>
      <w:r>
        <w:rPr>
          <w:rFonts w:ascii="仿宋" w:hAnsi="仿宋" w:eastAsia="仿宋" w:cs="仿宋"/>
          <w:color w:val="auto"/>
          <w:spacing w:val="-9"/>
          <w:sz w:val="24"/>
          <w:szCs w:val="24"/>
        </w:rPr>
        <w:t>准。</w:t>
      </w:r>
    </w:p>
    <w:p w14:paraId="6447B98F">
      <w:pPr>
        <w:spacing w:before="50" w:line="359" w:lineRule="auto"/>
        <w:ind w:left="37" w:right="36"/>
        <w:jc w:val="both"/>
        <w:rPr>
          <w:rFonts w:ascii="仿宋" w:hAnsi="仿宋" w:eastAsia="仿宋" w:cs="仿宋"/>
          <w:color w:val="auto"/>
          <w:sz w:val="24"/>
          <w:szCs w:val="24"/>
        </w:rPr>
      </w:pPr>
      <w:r>
        <w:rPr>
          <w:rFonts w:ascii="仿宋" w:hAnsi="仿宋" w:eastAsia="仿宋" w:cs="仿宋"/>
          <w:color w:val="auto"/>
          <w:spacing w:val="14"/>
          <w:sz w:val="24"/>
          <w:szCs w:val="24"/>
        </w:rPr>
        <w:t>5.供应商取得验收手续后</w:t>
      </w:r>
      <w:r>
        <w:rPr>
          <w:rFonts w:ascii="仿宋" w:hAnsi="仿宋" w:eastAsia="仿宋" w:cs="仿宋"/>
          <w:color w:val="auto"/>
          <w:spacing w:val="-62"/>
          <w:sz w:val="24"/>
          <w:szCs w:val="24"/>
        </w:rPr>
        <w:t xml:space="preserve"> </w:t>
      </w:r>
      <w:r>
        <w:rPr>
          <w:rFonts w:ascii="仿宋" w:hAnsi="仿宋" w:eastAsia="仿宋" w:cs="仿宋"/>
          <w:color w:val="auto"/>
          <w:spacing w:val="14"/>
          <w:sz w:val="24"/>
          <w:szCs w:val="24"/>
        </w:rPr>
        <w:t>，及时通知采购人验收</w:t>
      </w:r>
      <w:r>
        <w:rPr>
          <w:rFonts w:ascii="仿宋" w:hAnsi="仿宋" w:eastAsia="仿宋" w:cs="仿宋"/>
          <w:color w:val="auto"/>
          <w:spacing w:val="-68"/>
          <w:sz w:val="24"/>
          <w:szCs w:val="24"/>
        </w:rPr>
        <w:t xml:space="preserve"> </w:t>
      </w:r>
      <w:r>
        <w:rPr>
          <w:rFonts w:ascii="仿宋" w:hAnsi="仿宋" w:eastAsia="仿宋" w:cs="仿宋"/>
          <w:color w:val="auto"/>
          <w:spacing w:val="14"/>
          <w:sz w:val="24"/>
          <w:szCs w:val="24"/>
        </w:rPr>
        <w:t>，并按采购人的要求</w:t>
      </w:r>
      <w:r>
        <w:rPr>
          <w:rFonts w:ascii="仿宋" w:hAnsi="仿宋" w:eastAsia="仿宋" w:cs="仿宋"/>
          <w:color w:val="auto"/>
          <w:spacing w:val="15"/>
          <w:sz w:val="24"/>
          <w:szCs w:val="24"/>
        </w:rPr>
        <w:t>提交竣工验收申请报告及竣工资料</w:t>
      </w:r>
      <w:r>
        <w:rPr>
          <w:rFonts w:ascii="仿宋" w:hAnsi="仿宋" w:eastAsia="仿宋" w:cs="仿宋"/>
          <w:color w:val="auto"/>
          <w:spacing w:val="-67"/>
          <w:sz w:val="24"/>
          <w:szCs w:val="24"/>
        </w:rPr>
        <w:t xml:space="preserve"> </w:t>
      </w:r>
      <w:r>
        <w:rPr>
          <w:rFonts w:ascii="仿宋" w:hAnsi="仿宋" w:eastAsia="仿宋" w:cs="仿宋"/>
          <w:color w:val="auto"/>
          <w:spacing w:val="15"/>
          <w:sz w:val="24"/>
          <w:szCs w:val="24"/>
        </w:rPr>
        <w:t>，采购人应及时组织验收</w:t>
      </w:r>
      <w:r>
        <w:rPr>
          <w:rFonts w:ascii="仿宋" w:hAnsi="仿宋" w:eastAsia="仿宋" w:cs="仿宋"/>
          <w:color w:val="auto"/>
          <w:spacing w:val="-66"/>
          <w:sz w:val="24"/>
          <w:szCs w:val="24"/>
        </w:rPr>
        <w:t xml:space="preserve"> </w:t>
      </w:r>
      <w:r>
        <w:rPr>
          <w:rFonts w:ascii="仿宋" w:hAnsi="仿宋" w:eastAsia="仿宋" w:cs="仿宋"/>
          <w:color w:val="auto"/>
          <w:spacing w:val="15"/>
          <w:sz w:val="24"/>
          <w:szCs w:val="24"/>
        </w:rPr>
        <w:t>，并</w:t>
      </w:r>
      <w:r>
        <w:rPr>
          <w:rFonts w:ascii="仿宋" w:hAnsi="仿宋" w:eastAsia="仿宋" w:cs="仿宋"/>
          <w:color w:val="auto"/>
          <w:spacing w:val="14"/>
          <w:sz w:val="24"/>
          <w:szCs w:val="24"/>
        </w:rPr>
        <w:t>在验收后</w:t>
      </w:r>
      <w:r>
        <w:rPr>
          <w:rFonts w:ascii="仿宋" w:hAnsi="仿宋" w:eastAsia="仿宋" w:cs="仿宋"/>
          <w:color w:val="auto"/>
          <w:spacing w:val="10"/>
          <w:sz w:val="24"/>
          <w:szCs w:val="24"/>
        </w:rPr>
        <w:t>10</w:t>
      </w:r>
      <w:r>
        <w:rPr>
          <w:rFonts w:ascii="仿宋" w:hAnsi="仿宋" w:eastAsia="仿宋" w:cs="仿宋"/>
          <w:color w:val="auto"/>
          <w:spacing w:val="-19"/>
          <w:sz w:val="24"/>
          <w:szCs w:val="24"/>
        </w:rPr>
        <w:t xml:space="preserve"> </w:t>
      </w:r>
      <w:r>
        <w:rPr>
          <w:rFonts w:ascii="仿宋" w:hAnsi="仿宋" w:eastAsia="仿宋" w:cs="仿宋"/>
          <w:color w:val="auto"/>
          <w:spacing w:val="10"/>
          <w:sz w:val="24"/>
          <w:szCs w:val="24"/>
        </w:rPr>
        <w:t>个工作日内作出合格或不合格的验收意见，若验收不合格的，乙方无条件整改，并应承担由此产生的全部费用，若因此给甲方造成损失的，还需向甲方承担赔偿责任</w:t>
      </w:r>
      <w:r>
        <w:rPr>
          <w:rFonts w:ascii="仿宋" w:hAnsi="仿宋" w:eastAsia="仿宋" w:cs="仿宋"/>
          <w:color w:val="auto"/>
          <w:spacing w:val="5"/>
          <w:sz w:val="24"/>
          <w:szCs w:val="24"/>
        </w:rPr>
        <w:t>。</w:t>
      </w:r>
    </w:p>
    <w:p w14:paraId="63B732F6">
      <w:pPr>
        <w:spacing w:before="3" w:line="358" w:lineRule="auto"/>
        <w:ind w:left="33" w:right="36" w:firstLine="514"/>
        <w:rPr>
          <w:rFonts w:ascii="仿宋" w:hAnsi="仿宋" w:eastAsia="仿宋" w:cs="仿宋"/>
          <w:color w:val="auto"/>
          <w:sz w:val="24"/>
          <w:szCs w:val="24"/>
        </w:rPr>
      </w:pPr>
      <w:r>
        <w:rPr>
          <w:rFonts w:ascii="仿宋" w:hAnsi="仿宋" w:eastAsia="仿宋" w:cs="仿宋"/>
          <w:color w:val="auto"/>
          <w:spacing w:val="9"/>
          <w:sz w:val="24"/>
          <w:szCs w:val="24"/>
        </w:rPr>
        <w:t>6.</w:t>
      </w:r>
      <w:r>
        <w:rPr>
          <w:rFonts w:ascii="仿宋" w:hAnsi="仿宋" w:eastAsia="仿宋" w:cs="仿宋"/>
          <w:color w:val="auto"/>
          <w:spacing w:val="-61"/>
          <w:sz w:val="24"/>
          <w:szCs w:val="24"/>
        </w:rPr>
        <w:t xml:space="preserve"> </w:t>
      </w:r>
      <w:r>
        <w:rPr>
          <w:rFonts w:ascii="仿宋" w:hAnsi="仿宋" w:eastAsia="仿宋" w:cs="仿宋"/>
          <w:color w:val="auto"/>
          <w:spacing w:val="9"/>
          <w:sz w:val="24"/>
          <w:szCs w:val="24"/>
        </w:rPr>
        <w:t>中标供应商未经采购人及有关部门同意</w:t>
      </w:r>
      <w:r>
        <w:rPr>
          <w:rFonts w:ascii="仿宋" w:hAnsi="仿宋" w:eastAsia="仿宋" w:cs="仿宋"/>
          <w:color w:val="auto"/>
          <w:spacing w:val="-66"/>
          <w:sz w:val="24"/>
          <w:szCs w:val="24"/>
        </w:rPr>
        <w:t xml:space="preserve"> </w:t>
      </w:r>
      <w:r>
        <w:rPr>
          <w:rFonts w:ascii="仿宋" w:hAnsi="仿宋" w:eastAsia="仿宋" w:cs="仿宋"/>
          <w:color w:val="auto"/>
          <w:spacing w:val="9"/>
          <w:sz w:val="24"/>
          <w:szCs w:val="24"/>
        </w:rPr>
        <w:t>，不得擅自变更</w:t>
      </w:r>
      <w:r>
        <w:rPr>
          <w:rFonts w:ascii="仿宋" w:hAnsi="仿宋" w:eastAsia="仿宋" w:cs="仿宋"/>
          <w:color w:val="auto"/>
          <w:spacing w:val="8"/>
          <w:sz w:val="24"/>
          <w:szCs w:val="24"/>
        </w:rPr>
        <w:t>本项目投标</w:t>
      </w:r>
      <w:r>
        <w:rPr>
          <w:rFonts w:ascii="仿宋" w:hAnsi="仿宋" w:eastAsia="仿宋" w:cs="仿宋"/>
          <w:color w:val="auto"/>
          <w:spacing w:val="14"/>
          <w:sz w:val="24"/>
          <w:szCs w:val="24"/>
        </w:rPr>
        <w:t>过程承诺中认定的采购范围</w:t>
      </w:r>
      <w:r>
        <w:rPr>
          <w:rFonts w:ascii="仿宋" w:hAnsi="仿宋" w:eastAsia="仿宋" w:cs="仿宋"/>
          <w:color w:val="auto"/>
          <w:spacing w:val="-64"/>
          <w:sz w:val="24"/>
          <w:szCs w:val="24"/>
        </w:rPr>
        <w:t xml:space="preserve"> </w:t>
      </w:r>
      <w:r>
        <w:rPr>
          <w:rFonts w:ascii="仿宋" w:hAnsi="仿宋" w:eastAsia="仿宋" w:cs="仿宋"/>
          <w:color w:val="auto"/>
          <w:spacing w:val="14"/>
          <w:sz w:val="24"/>
          <w:szCs w:val="24"/>
        </w:rPr>
        <w:t>、实施组织方案和项目经理（响应文件中应明</w:t>
      </w:r>
      <w:r>
        <w:rPr>
          <w:rFonts w:ascii="仿宋" w:hAnsi="仿宋" w:eastAsia="仿宋" w:cs="仿宋"/>
          <w:color w:val="auto"/>
          <w:spacing w:val="8"/>
          <w:sz w:val="24"/>
          <w:szCs w:val="24"/>
        </w:rPr>
        <w:t>确项</w:t>
      </w:r>
      <w:r>
        <w:rPr>
          <w:rFonts w:ascii="仿宋" w:hAnsi="仿宋" w:eastAsia="仿宋" w:cs="仿宋"/>
          <w:color w:val="auto"/>
          <w:spacing w:val="-33"/>
          <w:sz w:val="24"/>
          <w:szCs w:val="24"/>
        </w:rPr>
        <w:t xml:space="preserve"> </w:t>
      </w:r>
      <w:r>
        <w:rPr>
          <w:rFonts w:ascii="仿宋" w:hAnsi="仿宋" w:eastAsia="仿宋" w:cs="仿宋"/>
          <w:color w:val="auto"/>
          <w:spacing w:val="8"/>
          <w:sz w:val="24"/>
          <w:szCs w:val="24"/>
        </w:rPr>
        <w:t>目经理的姓名及联系方法</w:t>
      </w:r>
      <w:r>
        <w:rPr>
          <w:rFonts w:ascii="仿宋" w:hAnsi="仿宋" w:eastAsia="仿宋" w:cs="仿宋"/>
          <w:color w:val="auto"/>
          <w:spacing w:val="-68"/>
          <w:sz w:val="24"/>
          <w:szCs w:val="24"/>
        </w:rPr>
        <w:t xml:space="preserve"> </w:t>
      </w:r>
      <w:r>
        <w:rPr>
          <w:rFonts w:ascii="仿宋" w:hAnsi="仿宋" w:eastAsia="仿宋" w:cs="仿宋"/>
          <w:color w:val="auto"/>
          <w:spacing w:val="8"/>
          <w:sz w:val="24"/>
          <w:szCs w:val="24"/>
        </w:rPr>
        <w:t>，以备检查）。</w:t>
      </w:r>
    </w:p>
    <w:p w14:paraId="453E629D">
      <w:pPr>
        <w:spacing w:line="218" w:lineRule="auto"/>
        <w:ind w:left="551"/>
        <w:rPr>
          <w:rFonts w:ascii="仿宋" w:hAnsi="仿宋" w:eastAsia="仿宋" w:cs="仿宋"/>
          <w:color w:val="auto"/>
          <w:sz w:val="24"/>
          <w:szCs w:val="24"/>
        </w:rPr>
      </w:pPr>
      <w:r>
        <w:rPr>
          <w:rFonts w:ascii="仿宋" w:hAnsi="仿宋" w:eastAsia="仿宋" w:cs="仿宋"/>
          <w:color w:val="auto"/>
          <w:spacing w:val="5"/>
          <w:sz w:val="24"/>
          <w:szCs w:val="24"/>
        </w:rPr>
        <w:t>7.</w:t>
      </w:r>
      <w:r>
        <w:rPr>
          <w:rFonts w:ascii="仿宋" w:hAnsi="仿宋" w:eastAsia="仿宋" w:cs="仿宋"/>
          <w:color w:val="auto"/>
          <w:spacing w:val="-54"/>
          <w:sz w:val="24"/>
          <w:szCs w:val="24"/>
        </w:rPr>
        <w:t xml:space="preserve"> </w:t>
      </w:r>
      <w:r>
        <w:rPr>
          <w:rFonts w:ascii="仿宋" w:hAnsi="仿宋" w:eastAsia="仿宋" w:cs="仿宋"/>
          <w:color w:val="auto"/>
          <w:spacing w:val="5"/>
          <w:sz w:val="24"/>
          <w:szCs w:val="24"/>
        </w:rPr>
        <w:t>中标供应商必须自行施工</w:t>
      </w:r>
      <w:r>
        <w:rPr>
          <w:rFonts w:ascii="仿宋" w:hAnsi="仿宋" w:eastAsia="仿宋" w:cs="仿宋"/>
          <w:color w:val="auto"/>
          <w:spacing w:val="-66"/>
          <w:sz w:val="24"/>
          <w:szCs w:val="24"/>
        </w:rPr>
        <w:t xml:space="preserve"> </w:t>
      </w:r>
      <w:r>
        <w:rPr>
          <w:rFonts w:ascii="仿宋" w:hAnsi="仿宋" w:eastAsia="仿宋" w:cs="仿宋"/>
          <w:color w:val="auto"/>
          <w:spacing w:val="5"/>
          <w:sz w:val="24"/>
          <w:szCs w:val="24"/>
        </w:rPr>
        <w:t>，不得转包</w:t>
      </w:r>
      <w:r>
        <w:rPr>
          <w:rFonts w:ascii="仿宋" w:hAnsi="仿宋" w:eastAsia="仿宋" w:cs="仿宋"/>
          <w:color w:val="auto"/>
          <w:spacing w:val="-67"/>
          <w:sz w:val="24"/>
          <w:szCs w:val="24"/>
        </w:rPr>
        <w:t xml:space="preserve"> </w:t>
      </w:r>
      <w:r>
        <w:rPr>
          <w:rFonts w:ascii="仿宋" w:hAnsi="仿宋" w:eastAsia="仿宋" w:cs="仿宋"/>
          <w:color w:val="auto"/>
          <w:spacing w:val="5"/>
          <w:sz w:val="24"/>
          <w:szCs w:val="24"/>
        </w:rPr>
        <w:t>、分包。</w:t>
      </w:r>
    </w:p>
    <w:p w14:paraId="7535F277">
      <w:pPr>
        <w:spacing w:before="182" w:line="358" w:lineRule="auto"/>
        <w:ind w:left="34" w:right="38" w:firstLine="512"/>
        <w:rPr>
          <w:rFonts w:ascii="仿宋" w:hAnsi="仿宋" w:eastAsia="仿宋" w:cs="仿宋"/>
          <w:color w:val="auto"/>
          <w:sz w:val="24"/>
          <w:szCs w:val="24"/>
        </w:rPr>
      </w:pPr>
      <w:r>
        <w:rPr>
          <w:rFonts w:hint="eastAsia" w:ascii="仿宋" w:hAnsi="仿宋" w:eastAsia="仿宋" w:cs="仿宋"/>
          <w:color w:val="auto"/>
          <w:spacing w:val="12"/>
          <w:sz w:val="24"/>
          <w:szCs w:val="24"/>
          <w:lang w:val="en-US" w:eastAsia="zh-CN"/>
        </w:rPr>
        <w:t>8</w:t>
      </w:r>
      <w:r>
        <w:rPr>
          <w:rFonts w:ascii="仿宋" w:hAnsi="仿宋" w:eastAsia="仿宋" w:cs="仿宋"/>
          <w:color w:val="auto"/>
          <w:spacing w:val="12"/>
          <w:sz w:val="24"/>
          <w:szCs w:val="24"/>
        </w:rPr>
        <w:t>.现场垃圾清运</w:t>
      </w:r>
      <w:r>
        <w:rPr>
          <w:rFonts w:ascii="仿宋" w:hAnsi="仿宋" w:eastAsia="仿宋" w:cs="仿宋"/>
          <w:color w:val="auto"/>
          <w:spacing w:val="-64"/>
          <w:sz w:val="24"/>
          <w:szCs w:val="24"/>
        </w:rPr>
        <w:t xml:space="preserve"> </w:t>
      </w:r>
      <w:r>
        <w:rPr>
          <w:rFonts w:ascii="仿宋" w:hAnsi="仿宋" w:eastAsia="仿宋" w:cs="仿宋"/>
          <w:color w:val="auto"/>
          <w:spacing w:val="12"/>
          <w:sz w:val="24"/>
          <w:szCs w:val="24"/>
        </w:rPr>
        <w:t>、治污减霾工作由中标供应商全权负责</w:t>
      </w:r>
      <w:r>
        <w:rPr>
          <w:rFonts w:ascii="仿宋" w:hAnsi="仿宋" w:eastAsia="仿宋" w:cs="仿宋"/>
          <w:color w:val="auto"/>
          <w:spacing w:val="-66"/>
          <w:sz w:val="24"/>
          <w:szCs w:val="24"/>
        </w:rPr>
        <w:t xml:space="preserve"> </w:t>
      </w:r>
      <w:r>
        <w:rPr>
          <w:rFonts w:ascii="仿宋" w:hAnsi="仿宋" w:eastAsia="仿宋" w:cs="仿宋"/>
          <w:color w:val="auto"/>
          <w:spacing w:val="12"/>
          <w:sz w:val="24"/>
          <w:szCs w:val="24"/>
        </w:rPr>
        <w:t>，供应商应负</w:t>
      </w:r>
      <w:r>
        <w:rPr>
          <w:rFonts w:ascii="仿宋" w:hAnsi="仿宋" w:eastAsia="仿宋" w:cs="仿宋"/>
          <w:color w:val="auto"/>
          <w:spacing w:val="10"/>
          <w:sz w:val="24"/>
          <w:szCs w:val="24"/>
        </w:rPr>
        <w:t>责做好项</w:t>
      </w:r>
      <w:r>
        <w:rPr>
          <w:rFonts w:ascii="仿宋" w:hAnsi="仿宋" w:eastAsia="仿宋" w:cs="仿宋"/>
          <w:color w:val="auto"/>
          <w:spacing w:val="-31"/>
          <w:sz w:val="24"/>
          <w:szCs w:val="24"/>
        </w:rPr>
        <w:t xml:space="preserve"> </w:t>
      </w:r>
      <w:r>
        <w:rPr>
          <w:rFonts w:ascii="仿宋" w:hAnsi="仿宋" w:eastAsia="仿宋" w:cs="仿宋"/>
          <w:color w:val="auto"/>
          <w:spacing w:val="10"/>
          <w:sz w:val="24"/>
          <w:szCs w:val="24"/>
        </w:rPr>
        <w:t>目</w:t>
      </w:r>
      <w:r>
        <w:rPr>
          <w:rFonts w:ascii="仿宋" w:hAnsi="仿宋" w:eastAsia="仿宋" w:cs="仿宋"/>
          <w:color w:val="auto"/>
          <w:spacing w:val="-68"/>
          <w:sz w:val="24"/>
          <w:szCs w:val="24"/>
        </w:rPr>
        <w:t xml:space="preserve"> </w:t>
      </w:r>
      <w:r>
        <w:rPr>
          <w:rFonts w:ascii="仿宋" w:hAnsi="仿宋" w:eastAsia="仿宋" w:cs="仿宋"/>
          <w:color w:val="auto"/>
          <w:spacing w:val="10"/>
          <w:sz w:val="24"/>
          <w:szCs w:val="24"/>
        </w:rPr>
        <w:t>的扬尘防治工作及垃圾清运工作。</w:t>
      </w:r>
    </w:p>
    <w:p w14:paraId="797E6C8A">
      <w:pPr>
        <w:spacing w:before="1" w:line="222" w:lineRule="auto"/>
        <w:ind w:left="563"/>
        <w:rPr>
          <w:rFonts w:ascii="仿宋" w:hAnsi="仿宋" w:eastAsia="仿宋" w:cs="仿宋"/>
          <w:color w:val="auto"/>
          <w:sz w:val="24"/>
          <w:szCs w:val="24"/>
        </w:rPr>
      </w:pPr>
      <w:r>
        <w:rPr>
          <w:rFonts w:hint="eastAsia" w:ascii="仿宋" w:hAnsi="仿宋" w:eastAsia="仿宋" w:cs="仿宋"/>
          <w:color w:val="auto"/>
          <w:spacing w:val="8"/>
          <w:sz w:val="24"/>
          <w:szCs w:val="24"/>
          <w:lang w:val="en-US" w:eastAsia="zh-CN"/>
        </w:rPr>
        <w:t>9</w:t>
      </w:r>
      <w:r>
        <w:rPr>
          <w:rFonts w:ascii="仿宋" w:hAnsi="仿宋" w:eastAsia="仿宋" w:cs="仿宋"/>
          <w:color w:val="auto"/>
          <w:spacing w:val="8"/>
          <w:sz w:val="24"/>
          <w:szCs w:val="24"/>
        </w:rPr>
        <w:t>.</w:t>
      </w:r>
      <w:r>
        <w:rPr>
          <w:rFonts w:ascii="仿宋" w:hAnsi="仿宋" w:eastAsia="仿宋" w:cs="仿宋"/>
          <w:color w:val="auto"/>
          <w:spacing w:val="-55"/>
          <w:sz w:val="24"/>
          <w:szCs w:val="24"/>
        </w:rPr>
        <w:t xml:space="preserve"> </w:t>
      </w:r>
      <w:r>
        <w:rPr>
          <w:rFonts w:ascii="仿宋" w:hAnsi="仿宋" w:eastAsia="仿宋" w:cs="仿宋"/>
          <w:color w:val="auto"/>
          <w:spacing w:val="8"/>
          <w:sz w:val="24"/>
          <w:szCs w:val="24"/>
        </w:rPr>
        <w:t>中标供应商与采购人签订合同时，需同时签订安全协议。</w:t>
      </w:r>
    </w:p>
    <w:p w14:paraId="088F3A04">
      <w:pPr>
        <w:spacing w:before="179" w:line="221" w:lineRule="auto"/>
        <w:ind w:left="34"/>
        <w:rPr>
          <w:rFonts w:ascii="仿宋" w:hAnsi="仿宋" w:eastAsia="仿宋" w:cs="仿宋"/>
          <w:color w:val="auto"/>
          <w:sz w:val="24"/>
          <w:szCs w:val="24"/>
        </w:rPr>
      </w:pPr>
      <w:r>
        <w:rPr>
          <w:rFonts w:ascii="仿宋" w:hAnsi="仿宋" w:eastAsia="仿宋" w:cs="仿宋"/>
          <w:b/>
          <w:bCs/>
          <w:color w:val="auto"/>
          <w:spacing w:val="7"/>
          <w:sz w:val="24"/>
          <w:szCs w:val="24"/>
        </w:rPr>
        <w:t>六</w:t>
      </w:r>
      <w:r>
        <w:rPr>
          <w:rFonts w:ascii="仿宋" w:hAnsi="仿宋" w:eastAsia="仿宋" w:cs="仿宋"/>
          <w:color w:val="auto"/>
          <w:spacing w:val="-59"/>
          <w:sz w:val="24"/>
          <w:szCs w:val="24"/>
        </w:rPr>
        <w:t xml:space="preserve"> </w:t>
      </w:r>
      <w:r>
        <w:rPr>
          <w:rFonts w:ascii="仿宋" w:hAnsi="仿宋" w:eastAsia="仿宋" w:cs="仿宋"/>
          <w:b/>
          <w:bCs/>
          <w:color w:val="auto"/>
          <w:spacing w:val="7"/>
          <w:sz w:val="24"/>
          <w:szCs w:val="24"/>
        </w:rPr>
        <w:t>、</w:t>
      </w:r>
      <w:r>
        <w:rPr>
          <w:rFonts w:ascii="仿宋" w:hAnsi="仿宋" w:eastAsia="仿宋" w:cs="仿宋"/>
          <w:color w:val="auto"/>
          <w:spacing w:val="-59"/>
          <w:sz w:val="24"/>
          <w:szCs w:val="24"/>
        </w:rPr>
        <w:t xml:space="preserve"> </w:t>
      </w:r>
      <w:r>
        <w:rPr>
          <w:rFonts w:ascii="仿宋" w:hAnsi="仿宋" w:eastAsia="仿宋" w:cs="仿宋"/>
          <w:b/>
          <w:bCs/>
          <w:color w:val="auto"/>
          <w:spacing w:val="7"/>
          <w:sz w:val="24"/>
          <w:szCs w:val="24"/>
        </w:rPr>
        <w:t>图纸及工程量清单（详见附件）</w:t>
      </w:r>
    </w:p>
    <w:p w14:paraId="1F0D99CA">
      <w:pPr>
        <w:spacing w:before="181" w:line="222" w:lineRule="auto"/>
        <w:ind w:left="36"/>
        <w:rPr>
          <w:rFonts w:ascii="仿宋" w:hAnsi="仿宋" w:eastAsia="仿宋" w:cs="仿宋"/>
          <w:color w:val="auto"/>
          <w:sz w:val="24"/>
          <w:szCs w:val="24"/>
        </w:rPr>
      </w:pPr>
      <w:r>
        <w:rPr>
          <w:rFonts w:ascii="仿宋" w:hAnsi="仿宋" w:eastAsia="仿宋" w:cs="仿宋"/>
          <w:b/>
          <w:bCs/>
          <w:color w:val="auto"/>
          <w:spacing w:val="2"/>
          <w:sz w:val="24"/>
          <w:szCs w:val="24"/>
        </w:rPr>
        <w:t>七</w:t>
      </w:r>
      <w:r>
        <w:rPr>
          <w:rFonts w:ascii="仿宋" w:hAnsi="仿宋" w:eastAsia="仿宋" w:cs="仿宋"/>
          <w:color w:val="auto"/>
          <w:spacing w:val="-64"/>
          <w:sz w:val="24"/>
          <w:szCs w:val="24"/>
        </w:rPr>
        <w:t xml:space="preserve"> </w:t>
      </w:r>
      <w:r>
        <w:rPr>
          <w:rFonts w:ascii="仿宋" w:hAnsi="仿宋" w:eastAsia="仿宋" w:cs="仿宋"/>
          <w:b/>
          <w:bCs/>
          <w:color w:val="auto"/>
          <w:spacing w:val="2"/>
          <w:sz w:val="24"/>
          <w:szCs w:val="24"/>
        </w:rPr>
        <w:t>、商务要求</w:t>
      </w:r>
    </w:p>
    <w:p w14:paraId="207BE8DF">
      <w:pPr>
        <w:spacing w:before="177" w:line="223" w:lineRule="auto"/>
        <w:ind w:left="563"/>
        <w:rPr>
          <w:rFonts w:ascii="仿宋" w:hAnsi="仿宋" w:eastAsia="仿宋" w:cs="仿宋"/>
          <w:color w:val="auto"/>
          <w:sz w:val="24"/>
          <w:szCs w:val="24"/>
        </w:rPr>
      </w:pPr>
      <w:r>
        <w:rPr>
          <w:rFonts w:ascii="仿宋" w:hAnsi="仿宋" w:eastAsia="仿宋" w:cs="仿宋"/>
          <w:color w:val="auto"/>
          <w:spacing w:val="3"/>
          <w:sz w:val="24"/>
          <w:szCs w:val="24"/>
        </w:rPr>
        <w:t>1．工期：自合同签订之日起45日历天。</w:t>
      </w:r>
    </w:p>
    <w:p w14:paraId="7644B7A0">
      <w:pPr>
        <w:spacing w:before="177" w:line="222" w:lineRule="auto"/>
        <w:ind w:left="548"/>
        <w:rPr>
          <w:rFonts w:ascii="仿宋" w:hAnsi="仿宋" w:eastAsia="仿宋" w:cs="仿宋"/>
          <w:color w:val="auto"/>
          <w:sz w:val="24"/>
          <w:szCs w:val="24"/>
        </w:rPr>
      </w:pPr>
      <w:r>
        <w:rPr>
          <w:rFonts w:ascii="仿宋" w:hAnsi="仿宋" w:eastAsia="仿宋" w:cs="仿宋"/>
          <w:color w:val="auto"/>
          <w:spacing w:val="14"/>
          <w:sz w:val="24"/>
          <w:szCs w:val="24"/>
        </w:rPr>
        <w:t>2.工程地点：咸阳市群众艺术馆。</w:t>
      </w:r>
    </w:p>
    <w:p w14:paraId="03556D9F">
      <w:pPr>
        <w:spacing w:before="178" w:line="359" w:lineRule="auto"/>
        <w:ind w:left="31" w:right="36" w:firstLine="518"/>
        <w:rPr>
          <w:rFonts w:ascii="仿宋" w:hAnsi="仿宋" w:eastAsia="仿宋" w:cs="仿宋"/>
          <w:color w:val="auto"/>
          <w:sz w:val="24"/>
          <w:szCs w:val="24"/>
        </w:rPr>
      </w:pPr>
      <w:r>
        <w:rPr>
          <w:rFonts w:ascii="仿宋" w:hAnsi="仿宋" w:eastAsia="仿宋" w:cs="仿宋"/>
          <w:color w:val="auto"/>
          <w:spacing w:val="16"/>
          <w:sz w:val="24"/>
          <w:szCs w:val="24"/>
        </w:rPr>
        <w:t>3．工程质量：</w:t>
      </w:r>
      <w:r>
        <w:rPr>
          <w:rFonts w:ascii="仿宋" w:hAnsi="仿宋" w:eastAsia="仿宋" w:cs="仿宋"/>
          <w:color w:val="auto"/>
          <w:spacing w:val="-46"/>
          <w:sz w:val="24"/>
          <w:szCs w:val="24"/>
        </w:rPr>
        <w:t xml:space="preserve"> </w:t>
      </w:r>
      <w:r>
        <w:rPr>
          <w:rFonts w:ascii="仿宋" w:hAnsi="仿宋" w:eastAsia="仿宋" w:cs="仿宋"/>
          <w:color w:val="auto"/>
          <w:spacing w:val="16"/>
          <w:sz w:val="24"/>
          <w:szCs w:val="24"/>
        </w:rPr>
        <w:t>工程质量符合国家现行最新颁布的施工验收规范和质</w:t>
      </w:r>
      <w:r>
        <w:rPr>
          <w:rFonts w:ascii="仿宋" w:hAnsi="仿宋" w:eastAsia="仿宋" w:cs="仿宋"/>
          <w:color w:val="auto"/>
          <w:spacing w:val="14"/>
          <w:sz w:val="24"/>
          <w:szCs w:val="24"/>
        </w:rPr>
        <w:t>量检验“</w:t>
      </w:r>
      <w:r>
        <w:rPr>
          <w:rFonts w:ascii="仿宋" w:hAnsi="仿宋" w:eastAsia="仿宋" w:cs="仿宋"/>
          <w:color w:val="auto"/>
          <w:spacing w:val="-78"/>
          <w:sz w:val="24"/>
          <w:szCs w:val="24"/>
        </w:rPr>
        <w:t xml:space="preserve"> </w:t>
      </w:r>
      <w:r>
        <w:rPr>
          <w:rFonts w:ascii="仿宋" w:hAnsi="仿宋" w:eastAsia="仿宋" w:cs="仿宋"/>
          <w:color w:val="auto"/>
          <w:spacing w:val="14"/>
          <w:sz w:val="24"/>
          <w:szCs w:val="24"/>
        </w:rPr>
        <w:t>合格</w:t>
      </w:r>
      <w:r>
        <w:rPr>
          <w:rFonts w:ascii="仿宋" w:hAnsi="仿宋" w:eastAsia="仿宋" w:cs="仿宋"/>
          <w:color w:val="auto"/>
          <w:spacing w:val="-69"/>
          <w:sz w:val="24"/>
          <w:szCs w:val="24"/>
        </w:rPr>
        <w:t xml:space="preserve"> </w:t>
      </w:r>
      <w:r>
        <w:rPr>
          <w:rFonts w:ascii="仿宋" w:hAnsi="仿宋" w:eastAsia="仿宋" w:cs="仿宋"/>
          <w:color w:val="auto"/>
          <w:spacing w:val="14"/>
          <w:sz w:val="24"/>
          <w:szCs w:val="24"/>
        </w:rPr>
        <w:t>”标准</w:t>
      </w:r>
      <w:r>
        <w:rPr>
          <w:rFonts w:ascii="仿宋" w:hAnsi="仿宋" w:eastAsia="仿宋" w:cs="仿宋"/>
          <w:color w:val="auto"/>
          <w:spacing w:val="-64"/>
          <w:sz w:val="24"/>
          <w:szCs w:val="24"/>
        </w:rPr>
        <w:t xml:space="preserve"> </w:t>
      </w:r>
      <w:r>
        <w:rPr>
          <w:rFonts w:ascii="仿宋" w:hAnsi="仿宋" w:eastAsia="仿宋" w:cs="仿宋"/>
          <w:color w:val="auto"/>
          <w:spacing w:val="14"/>
          <w:sz w:val="24"/>
          <w:szCs w:val="24"/>
        </w:rPr>
        <w:t>。承包人严格按照国家颁发</w:t>
      </w:r>
      <w:r>
        <w:rPr>
          <w:rFonts w:ascii="仿宋" w:hAnsi="仿宋" w:eastAsia="仿宋" w:cs="仿宋"/>
          <w:color w:val="auto"/>
          <w:spacing w:val="13"/>
          <w:sz w:val="24"/>
          <w:szCs w:val="24"/>
        </w:rPr>
        <w:t>的施工验收规范及工程设</w:t>
      </w:r>
      <w:r>
        <w:rPr>
          <w:rFonts w:ascii="仿宋" w:hAnsi="仿宋" w:eastAsia="仿宋" w:cs="仿宋"/>
          <w:color w:val="auto"/>
          <w:spacing w:val="17"/>
          <w:sz w:val="24"/>
          <w:szCs w:val="24"/>
        </w:rPr>
        <w:t>计图纸要求进行施工</w:t>
      </w:r>
      <w:r>
        <w:rPr>
          <w:rFonts w:ascii="仿宋" w:hAnsi="仿宋" w:eastAsia="仿宋" w:cs="仿宋"/>
          <w:color w:val="auto"/>
          <w:spacing w:val="-67"/>
          <w:sz w:val="24"/>
          <w:szCs w:val="24"/>
        </w:rPr>
        <w:t xml:space="preserve"> </w:t>
      </w:r>
      <w:r>
        <w:rPr>
          <w:rFonts w:ascii="仿宋" w:hAnsi="仿宋" w:eastAsia="仿宋" w:cs="仿宋"/>
          <w:color w:val="auto"/>
          <w:spacing w:val="17"/>
          <w:sz w:val="24"/>
          <w:szCs w:val="24"/>
        </w:rPr>
        <w:t>，工程质量应达到国家或专</w:t>
      </w:r>
      <w:r>
        <w:rPr>
          <w:rFonts w:ascii="仿宋" w:hAnsi="仿宋" w:eastAsia="仿宋" w:cs="仿宋"/>
          <w:color w:val="auto"/>
          <w:spacing w:val="16"/>
          <w:sz w:val="24"/>
          <w:szCs w:val="24"/>
        </w:rPr>
        <w:t>业质量检验评定标准的合</w:t>
      </w:r>
      <w:r>
        <w:rPr>
          <w:rFonts w:ascii="仿宋" w:hAnsi="仿宋" w:eastAsia="仿宋" w:cs="仿宋"/>
          <w:color w:val="auto"/>
          <w:spacing w:val="6"/>
          <w:sz w:val="24"/>
          <w:szCs w:val="24"/>
        </w:rPr>
        <w:t>格条件。</w:t>
      </w:r>
    </w:p>
    <w:p w14:paraId="2DF89E45">
      <w:pPr>
        <w:spacing w:line="359" w:lineRule="auto"/>
        <w:ind w:left="34" w:right="149" w:firstLine="510"/>
        <w:rPr>
          <w:rFonts w:ascii="仿宋" w:hAnsi="仿宋" w:eastAsia="仿宋" w:cs="仿宋"/>
          <w:color w:val="auto"/>
          <w:spacing w:val="8"/>
          <w:sz w:val="24"/>
          <w:szCs w:val="24"/>
        </w:rPr>
      </w:pPr>
      <w:r>
        <w:rPr>
          <w:rFonts w:ascii="仿宋" w:hAnsi="仿宋" w:eastAsia="仿宋" w:cs="仿宋"/>
          <w:color w:val="auto"/>
          <w:spacing w:val="7"/>
          <w:sz w:val="24"/>
          <w:szCs w:val="24"/>
        </w:rPr>
        <w:t>4．工程质保期：</w:t>
      </w:r>
      <w:r>
        <w:rPr>
          <w:rFonts w:ascii="仿宋" w:hAnsi="仿宋" w:eastAsia="仿宋" w:cs="仿宋"/>
          <w:color w:val="auto"/>
          <w:spacing w:val="-56"/>
          <w:sz w:val="24"/>
          <w:szCs w:val="24"/>
        </w:rPr>
        <w:t xml:space="preserve"> </w:t>
      </w:r>
      <w:r>
        <w:rPr>
          <w:rFonts w:ascii="仿宋" w:hAnsi="仿宋" w:eastAsia="仿宋" w:cs="仿宋"/>
          <w:color w:val="auto"/>
          <w:spacing w:val="7"/>
          <w:sz w:val="24"/>
          <w:szCs w:val="24"/>
        </w:rPr>
        <w:t>本项目竣工验收合格通过之日起</w:t>
      </w:r>
      <w:r>
        <w:rPr>
          <w:rFonts w:ascii="仿宋" w:hAnsi="仿宋" w:eastAsia="仿宋" w:cs="仿宋"/>
          <w:color w:val="auto"/>
          <w:spacing w:val="-24"/>
          <w:sz w:val="24"/>
          <w:szCs w:val="24"/>
        </w:rPr>
        <w:t xml:space="preserve"> </w:t>
      </w:r>
      <w:r>
        <w:rPr>
          <w:rFonts w:ascii="仿宋" w:hAnsi="仿宋" w:eastAsia="仿宋" w:cs="仿宋"/>
          <w:color w:val="auto"/>
          <w:spacing w:val="7"/>
          <w:sz w:val="24"/>
          <w:szCs w:val="24"/>
        </w:rPr>
        <w:t>2</w:t>
      </w:r>
      <w:r>
        <w:rPr>
          <w:rFonts w:ascii="仿宋" w:hAnsi="仿宋" w:eastAsia="仿宋" w:cs="仿宋"/>
          <w:color w:val="auto"/>
          <w:spacing w:val="-25"/>
          <w:sz w:val="24"/>
          <w:szCs w:val="24"/>
        </w:rPr>
        <w:t xml:space="preserve"> </w:t>
      </w:r>
      <w:r>
        <w:rPr>
          <w:rFonts w:ascii="仿宋" w:hAnsi="仿宋" w:eastAsia="仿宋" w:cs="仿宋"/>
          <w:color w:val="auto"/>
          <w:spacing w:val="7"/>
          <w:sz w:val="24"/>
          <w:szCs w:val="24"/>
        </w:rPr>
        <w:t>年</w:t>
      </w:r>
      <w:r>
        <w:rPr>
          <w:rFonts w:ascii="仿宋" w:hAnsi="仿宋" w:eastAsia="仿宋" w:cs="仿宋"/>
          <w:color w:val="auto"/>
          <w:spacing w:val="-68"/>
          <w:sz w:val="24"/>
          <w:szCs w:val="24"/>
        </w:rPr>
        <w:t xml:space="preserve"> </w:t>
      </w:r>
      <w:r>
        <w:rPr>
          <w:rFonts w:ascii="仿宋" w:hAnsi="仿宋" w:eastAsia="仿宋" w:cs="仿宋"/>
          <w:color w:val="auto"/>
          <w:spacing w:val="10"/>
          <w:sz w:val="24"/>
          <w:szCs w:val="24"/>
        </w:rPr>
        <w:t>。</w:t>
      </w:r>
      <w:r>
        <w:rPr>
          <w:rFonts w:ascii="仿宋" w:hAnsi="仿宋" w:eastAsia="仿宋" w:cs="仿宋"/>
          <w:color w:val="auto"/>
          <w:spacing w:val="13"/>
          <w:sz w:val="24"/>
          <w:szCs w:val="24"/>
        </w:rPr>
        <w:t>质保期内如因施工及设备质量问题需要维修</w:t>
      </w:r>
      <w:r>
        <w:rPr>
          <w:rFonts w:ascii="仿宋" w:hAnsi="仿宋" w:eastAsia="仿宋" w:cs="仿宋"/>
          <w:color w:val="auto"/>
          <w:spacing w:val="-60"/>
          <w:sz w:val="24"/>
          <w:szCs w:val="24"/>
        </w:rPr>
        <w:t xml:space="preserve"> </w:t>
      </w:r>
      <w:r>
        <w:rPr>
          <w:rFonts w:ascii="仿宋" w:hAnsi="仿宋" w:eastAsia="仿宋" w:cs="仿宋"/>
          <w:color w:val="auto"/>
          <w:spacing w:val="13"/>
          <w:sz w:val="24"/>
          <w:szCs w:val="24"/>
        </w:rPr>
        <w:t>，</w:t>
      </w:r>
      <w:r>
        <w:rPr>
          <w:rFonts w:ascii="仿宋" w:hAnsi="仿宋" w:eastAsia="仿宋" w:cs="仿宋"/>
          <w:color w:val="auto"/>
          <w:spacing w:val="-51"/>
          <w:sz w:val="24"/>
          <w:szCs w:val="24"/>
        </w:rPr>
        <w:t xml:space="preserve"> </w:t>
      </w:r>
      <w:r>
        <w:rPr>
          <w:rFonts w:ascii="仿宋" w:hAnsi="仿宋" w:eastAsia="仿宋" w:cs="仿宋"/>
          <w:color w:val="auto"/>
          <w:spacing w:val="13"/>
          <w:sz w:val="24"/>
          <w:szCs w:val="24"/>
        </w:rPr>
        <w:t>中标供应商应保证</w:t>
      </w:r>
      <w:r>
        <w:rPr>
          <w:rFonts w:ascii="仿宋" w:hAnsi="仿宋" w:eastAsia="仿宋" w:cs="仿宋"/>
          <w:color w:val="auto"/>
          <w:spacing w:val="-28"/>
          <w:sz w:val="24"/>
          <w:szCs w:val="24"/>
        </w:rPr>
        <w:t xml:space="preserve"> </w:t>
      </w:r>
      <w:r>
        <w:rPr>
          <w:rFonts w:ascii="仿宋" w:hAnsi="仿宋" w:eastAsia="仿宋" w:cs="仿宋"/>
          <w:color w:val="auto"/>
          <w:spacing w:val="13"/>
          <w:sz w:val="24"/>
          <w:szCs w:val="24"/>
        </w:rPr>
        <w:t>48小时内提供维修方案</w:t>
      </w:r>
      <w:r>
        <w:rPr>
          <w:rFonts w:ascii="仿宋" w:hAnsi="仿宋" w:eastAsia="仿宋" w:cs="仿宋"/>
          <w:color w:val="auto"/>
          <w:spacing w:val="-68"/>
          <w:sz w:val="24"/>
          <w:szCs w:val="24"/>
        </w:rPr>
        <w:t xml:space="preserve"> </w:t>
      </w:r>
      <w:r>
        <w:rPr>
          <w:rFonts w:ascii="仿宋" w:hAnsi="仿宋" w:eastAsia="仿宋" w:cs="仿宋"/>
          <w:color w:val="auto"/>
          <w:spacing w:val="13"/>
          <w:sz w:val="24"/>
          <w:szCs w:val="24"/>
        </w:rPr>
        <w:t>，5</w:t>
      </w:r>
      <w:r>
        <w:rPr>
          <w:rFonts w:ascii="仿宋" w:hAnsi="仿宋" w:eastAsia="仿宋" w:cs="仿宋"/>
          <w:color w:val="auto"/>
          <w:spacing w:val="-29"/>
          <w:sz w:val="24"/>
          <w:szCs w:val="24"/>
        </w:rPr>
        <w:t xml:space="preserve"> </w:t>
      </w:r>
      <w:r>
        <w:rPr>
          <w:rFonts w:ascii="仿宋" w:hAnsi="仿宋" w:eastAsia="仿宋" w:cs="仿宋"/>
          <w:color w:val="auto"/>
          <w:spacing w:val="13"/>
          <w:sz w:val="24"/>
          <w:szCs w:val="24"/>
        </w:rPr>
        <w:t>天内完成维修</w:t>
      </w:r>
      <w:r>
        <w:rPr>
          <w:rFonts w:ascii="仿宋" w:hAnsi="仿宋" w:eastAsia="仿宋" w:cs="仿宋"/>
          <w:color w:val="auto"/>
          <w:spacing w:val="-67"/>
          <w:sz w:val="24"/>
          <w:szCs w:val="24"/>
        </w:rPr>
        <w:t xml:space="preserve"> </w:t>
      </w:r>
      <w:r>
        <w:rPr>
          <w:rFonts w:ascii="仿宋" w:hAnsi="仿宋" w:eastAsia="仿宋" w:cs="仿宋"/>
          <w:color w:val="auto"/>
          <w:spacing w:val="13"/>
          <w:sz w:val="24"/>
          <w:szCs w:val="24"/>
        </w:rPr>
        <w:t>，无条件负责维修</w:t>
      </w:r>
      <w:r>
        <w:rPr>
          <w:rFonts w:ascii="仿宋" w:hAnsi="仿宋" w:eastAsia="仿宋" w:cs="仿宋"/>
          <w:color w:val="auto"/>
          <w:spacing w:val="-66"/>
          <w:sz w:val="24"/>
          <w:szCs w:val="24"/>
        </w:rPr>
        <w:t xml:space="preserve"> </w:t>
      </w:r>
      <w:r>
        <w:rPr>
          <w:rFonts w:ascii="仿宋" w:hAnsi="仿宋" w:eastAsia="仿宋" w:cs="仿宋"/>
          <w:color w:val="auto"/>
          <w:spacing w:val="13"/>
          <w:sz w:val="24"/>
          <w:szCs w:val="24"/>
        </w:rPr>
        <w:t>，</w:t>
      </w:r>
      <w:r>
        <w:rPr>
          <w:rFonts w:ascii="仿宋" w:hAnsi="仿宋" w:eastAsia="仿宋" w:cs="仿宋"/>
          <w:color w:val="auto"/>
          <w:spacing w:val="12"/>
          <w:sz w:val="24"/>
          <w:szCs w:val="24"/>
        </w:rPr>
        <w:t>否则采购人有</w:t>
      </w:r>
      <w:r>
        <w:rPr>
          <w:rFonts w:ascii="仿宋" w:hAnsi="仿宋" w:eastAsia="仿宋" w:cs="仿宋"/>
          <w:color w:val="auto"/>
          <w:spacing w:val="13"/>
          <w:sz w:val="24"/>
          <w:szCs w:val="24"/>
        </w:rPr>
        <w:t>权另行委托他人完成</w:t>
      </w:r>
      <w:r>
        <w:rPr>
          <w:rFonts w:ascii="仿宋" w:hAnsi="仿宋" w:eastAsia="仿宋" w:cs="仿宋"/>
          <w:color w:val="auto"/>
          <w:spacing w:val="-68"/>
          <w:sz w:val="24"/>
          <w:szCs w:val="24"/>
        </w:rPr>
        <w:t xml:space="preserve"> </w:t>
      </w:r>
      <w:r>
        <w:rPr>
          <w:rFonts w:ascii="仿宋" w:hAnsi="仿宋" w:eastAsia="仿宋" w:cs="仿宋"/>
          <w:color w:val="auto"/>
          <w:spacing w:val="13"/>
          <w:sz w:val="24"/>
          <w:szCs w:val="24"/>
        </w:rPr>
        <w:t>，所发生的费用均由</w:t>
      </w:r>
      <w:r>
        <w:rPr>
          <w:rFonts w:ascii="仿宋" w:hAnsi="仿宋" w:eastAsia="仿宋" w:cs="仿宋"/>
          <w:color w:val="auto"/>
          <w:spacing w:val="-51"/>
          <w:sz w:val="24"/>
          <w:szCs w:val="24"/>
        </w:rPr>
        <w:t xml:space="preserve"> </w:t>
      </w:r>
      <w:r>
        <w:rPr>
          <w:rFonts w:ascii="仿宋" w:hAnsi="仿宋" w:eastAsia="仿宋" w:cs="仿宋"/>
          <w:color w:val="auto"/>
          <w:spacing w:val="13"/>
          <w:sz w:val="24"/>
          <w:szCs w:val="24"/>
        </w:rPr>
        <w:t>中标供应商承担</w:t>
      </w:r>
      <w:r>
        <w:rPr>
          <w:rFonts w:ascii="仿宋" w:hAnsi="仿宋" w:eastAsia="仿宋" w:cs="仿宋"/>
          <w:color w:val="auto"/>
          <w:spacing w:val="-68"/>
          <w:sz w:val="24"/>
          <w:szCs w:val="24"/>
        </w:rPr>
        <w:t xml:space="preserve"> </w:t>
      </w:r>
      <w:r>
        <w:rPr>
          <w:rFonts w:ascii="仿宋" w:hAnsi="仿宋" w:eastAsia="仿宋" w:cs="仿宋"/>
          <w:color w:val="auto"/>
          <w:spacing w:val="13"/>
          <w:sz w:val="24"/>
          <w:szCs w:val="24"/>
        </w:rPr>
        <w:t>，优先从</w:t>
      </w:r>
      <w:r>
        <w:rPr>
          <w:rFonts w:ascii="仿宋" w:hAnsi="仿宋" w:eastAsia="仿宋" w:cs="仿宋"/>
          <w:color w:val="auto"/>
          <w:spacing w:val="12"/>
          <w:sz w:val="24"/>
          <w:szCs w:val="24"/>
        </w:rPr>
        <w:t>质保金</w:t>
      </w:r>
      <w:r>
        <w:rPr>
          <w:rFonts w:ascii="仿宋" w:hAnsi="仿宋" w:eastAsia="仿宋" w:cs="仿宋"/>
          <w:color w:val="auto"/>
          <w:spacing w:val="8"/>
          <w:sz w:val="24"/>
          <w:szCs w:val="24"/>
        </w:rPr>
        <w:t>扣除。</w:t>
      </w:r>
    </w:p>
    <w:p w14:paraId="7BBD261E">
      <w:pPr>
        <w:spacing w:before="178" w:line="359" w:lineRule="auto"/>
        <w:ind w:left="31" w:right="36" w:firstLine="518"/>
        <w:rPr>
          <w:rFonts w:ascii="仿宋" w:hAnsi="仿宋" w:eastAsia="仿宋" w:cs="仿宋"/>
          <w:color w:val="auto"/>
          <w:spacing w:val="14"/>
          <w:sz w:val="24"/>
          <w:szCs w:val="24"/>
        </w:rPr>
      </w:pPr>
      <w:r>
        <w:rPr>
          <w:rFonts w:ascii="仿宋" w:hAnsi="仿宋" w:eastAsia="仿宋" w:cs="仿宋"/>
          <w:color w:val="auto"/>
          <w:spacing w:val="14"/>
          <w:sz w:val="24"/>
          <w:szCs w:val="24"/>
        </w:rPr>
        <w:t>质量保修范围包括本次招标项目施工图纸内要求改造施工的所有施工部分的质量保修。具体质量保修内容双方约定如下：承包范围内的全部工作内容以及发包人另行增加的工程</w:t>
      </w:r>
    </w:p>
    <w:p w14:paraId="7378C8F7">
      <w:pPr>
        <w:spacing w:line="223" w:lineRule="auto"/>
        <w:ind w:left="550"/>
        <w:rPr>
          <w:rFonts w:ascii="仿宋" w:hAnsi="仿宋" w:eastAsia="仿宋" w:cs="仿宋"/>
          <w:color w:val="auto"/>
          <w:sz w:val="24"/>
          <w:szCs w:val="24"/>
        </w:rPr>
      </w:pPr>
      <w:r>
        <w:rPr>
          <w:rFonts w:ascii="仿宋" w:hAnsi="仿宋" w:eastAsia="仿宋" w:cs="仿宋"/>
          <w:color w:val="auto"/>
          <w:spacing w:val="10"/>
          <w:sz w:val="24"/>
          <w:szCs w:val="24"/>
        </w:rPr>
        <w:t>5．付款方式：</w:t>
      </w:r>
    </w:p>
    <w:p w14:paraId="5B2A03D7">
      <w:pPr>
        <w:spacing w:before="49" w:line="359" w:lineRule="auto"/>
        <w:ind w:left="134" w:right="134" w:firstLine="541" w:firstLineChars="202"/>
        <w:rPr>
          <w:rFonts w:ascii="仿宋" w:hAnsi="仿宋" w:eastAsia="仿宋" w:cs="仿宋"/>
          <w:color w:val="auto"/>
          <w:spacing w:val="14"/>
          <w:sz w:val="24"/>
          <w:szCs w:val="24"/>
        </w:rPr>
      </w:pPr>
      <w:r>
        <w:rPr>
          <w:rFonts w:ascii="仿宋" w:hAnsi="仿宋" w:eastAsia="仿宋" w:cs="仿宋"/>
          <w:color w:val="auto"/>
          <w:spacing w:val="14"/>
          <w:sz w:val="24"/>
          <w:szCs w:val="24"/>
        </w:rPr>
        <w:t>本项目结算方式： 固定综合单价</w:t>
      </w:r>
    </w:p>
    <w:p w14:paraId="7AC11083">
      <w:pPr>
        <w:spacing w:before="49" w:line="359" w:lineRule="auto"/>
        <w:ind w:left="134" w:right="134" w:firstLine="541" w:firstLineChars="202"/>
        <w:rPr>
          <w:rFonts w:hint="eastAsia" w:ascii="仿宋" w:hAnsi="仿宋" w:eastAsia="仿宋" w:cs="仿宋"/>
          <w:color w:val="auto"/>
          <w:spacing w:val="14"/>
          <w:sz w:val="24"/>
          <w:szCs w:val="24"/>
          <w:lang w:eastAsia="zh-CN"/>
        </w:rPr>
      </w:pPr>
      <w:r>
        <w:rPr>
          <w:rFonts w:ascii="仿宋" w:hAnsi="仿宋" w:eastAsia="仿宋" w:cs="仿宋"/>
          <w:color w:val="auto"/>
          <w:spacing w:val="14"/>
          <w:sz w:val="24"/>
          <w:szCs w:val="24"/>
        </w:rPr>
        <w:t>1、预付款，签订合同后，达到付款条件起10个工作日内，支付合同总金额的20.0%</w:t>
      </w:r>
      <w:r>
        <w:rPr>
          <w:rFonts w:hint="eastAsia" w:ascii="仿宋" w:hAnsi="仿宋" w:eastAsia="仿宋" w:cs="仿宋"/>
          <w:color w:val="auto"/>
          <w:spacing w:val="14"/>
          <w:sz w:val="24"/>
          <w:szCs w:val="24"/>
          <w:lang w:eastAsia="zh-CN"/>
        </w:rPr>
        <w:t>；</w:t>
      </w:r>
    </w:p>
    <w:p w14:paraId="26CFBB47">
      <w:pPr>
        <w:spacing w:before="49" w:line="359" w:lineRule="auto"/>
        <w:ind w:left="134" w:right="134" w:firstLine="541" w:firstLineChars="202"/>
        <w:rPr>
          <w:rFonts w:hint="eastAsia" w:ascii="仿宋" w:hAnsi="仿宋" w:eastAsia="仿宋" w:cs="仿宋"/>
          <w:color w:val="auto"/>
          <w:spacing w:val="14"/>
          <w:sz w:val="24"/>
          <w:szCs w:val="24"/>
          <w:lang w:eastAsia="zh-CN"/>
        </w:rPr>
      </w:pPr>
      <w:r>
        <w:rPr>
          <w:rFonts w:ascii="仿宋" w:hAnsi="仿宋" w:eastAsia="仿宋" w:cs="仿宋"/>
          <w:color w:val="auto"/>
          <w:spacing w:val="14"/>
          <w:sz w:val="24"/>
          <w:szCs w:val="24"/>
        </w:rPr>
        <w:t>2、进度款，工程完成80%工程量核验后，达到付款条件起10个工作日内，支付合同总金额的60.0%</w:t>
      </w:r>
      <w:r>
        <w:rPr>
          <w:rFonts w:hint="eastAsia" w:ascii="仿宋" w:hAnsi="仿宋" w:eastAsia="仿宋" w:cs="仿宋"/>
          <w:color w:val="auto"/>
          <w:spacing w:val="14"/>
          <w:sz w:val="24"/>
          <w:szCs w:val="24"/>
          <w:lang w:eastAsia="zh-CN"/>
        </w:rPr>
        <w:t>；</w:t>
      </w:r>
    </w:p>
    <w:p w14:paraId="542A75FC">
      <w:pPr>
        <w:spacing w:before="49" w:line="359" w:lineRule="auto"/>
        <w:ind w:left="134" w:right="134" w:firstLine="541" w:firstLineChars="202"/>
        <w:rPr>
          <w:rFonts w:hint="eastAsia" w:ascii="仿宋" w:hAnsi="仿宋" w:eastAsia="仿宋" w:cs="仿宋"/>
          <w:color w:val="auto"/>
          <w:spacing w:val="14"/>
          <w:sz w:val="24"/>
          <w:szCs w:val="24"/>
          <w:lang w:eastAsia="zh-CN"/>
        </w:rPr>
      </w:pPr>
      <w:r>
        <w:rPr>
          <w:rFonts w:ascii="仿宋" w:hAnsi="仿宋" w:eastAsia="仿宋" w:cs="仿宋"/>
          <w:color w:val="auto"/>
          <w:spacing w:val="14"/>
          <w:sz w:val="24"/>
          <w:szCs w:val="24"/>
        </w:rPr>
        <w:t>3、进度款，竣工验收且审计完成，达到付款条件起10个工作日内，支付合同总金额的17.0%</w:t>
      </w:r>
      <w:r>
        <w:rPr>
          <w:rFonts w:hint="eastAsia" w:ascii="仿宋" w:hAnsi="仿宋" w:eastAsia="仿宋" w:cs="仿宋"/>
          <w:color w:val="auto"/>
          <w:spacing w:val="14"/>
          <w:sz w:val="24"/>
          <w:szCs w:val="24"/>
          <w:lang w:eastAsia="zh-CN"/>
        </w:rPr>
        <w:t>；</w:t>
      </w:r>
    </w:p>
    <w:p w14:paraId="7FBC935E">
      <w:pPr>
        <w:spacing w:before="49" w:line="359" w:lineRule="auto"/>
        <w:ind w:left="134" w:right="134" w:firstLine="541" w:firstLineChars="202"/>
        <w:rPr>
          <w:rFonts w:ascii="仿宋" w:hAnsi="仿宋" w:eastAsia="仿宋" w:cs="仿宋"/>
          <w:color w:val="auto"/>
          <w:sz w:val="24"/>
          <w:szCs w:val="24"/>
        </w:rPr>
      </w:pPr>
      <w:r>
        <w:rPr>
          <w:rFonts w:ascii="仿宋" w:hAnsi="仿宋" w:eastAsia="仿宋" w:cs="仿宋"/>
          <w:color w:val="auto"/>
          <w:spacing w:val="14"/>
          <w:sz w:val="24"/>
          <w:szCs w:val="24"/>
        </w:rPr>
        <w:t>4、进度款，质保2年到期结清3%尾款，达到付款条件起10个工作日内，支付合同总金额的3.0%。</w:t>
      </w:r>
    </w:p>
    <w:p w14:paraId="0DCD9F2E">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B431CA"/>
    <w:rsid w:val="57B43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2026-07-21T14:21:00Z</dcterms:created>
  <dc:creator>12368</dc:creator>
  <cp:lastModifiedBy>12368</cp:lastModifiedBy>
  <dcterms:modified xsi:type="dcterms:W3CDTF">2026-07-21T14:24:04Z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2B61B0E55B104488B591C3E98F17B6C7_11</vt:lpwstr>
  </property>
  <property fmtid="{D5CDD505-2E9C-101B-9397-08002B2CF9AE}" pid="4" name="KSOTemplateDocerSaveRecord">
    <vt:lpwstr>eyJoZGlkIjoiMjc0YTZhMjI0OGJmZjUwMzcxMTdkMTgxYzNlODUzYTIiLCJ1c2VySWQiOiIzNjUyOTIyMzMifQ==</vt:lpwstr>
  </property>
</Properties>
</file>