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E8B54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7D03EEEB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54732735">
      <w:pPr>
        <w:pStyle w:val="3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  <w:bookmarkStart w:id="0" w:name="_GoBack"/>
      <w:bookmarkEnd w:id="0"/>
    </w:p>
    <w:p w14:paraId="602BC02D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标 段：</w:t>
      </w:r>
    </w:p>
    <w:p w14:paraId="5E2BB6A4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4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7073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0E180DD7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B550E6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5334F54C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4BB79008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批 次</w:t>
            </w:r>
          </w:p>
        </w:tc>
        <w:tc>
          <w:tcPr>
            <w:tcW w:w="1269" w:type="dxa"/>
            <w:noWrap w:val="0"/>
            <w:vAlign w:val="center"/>
          </w:tcPr>
          <w:p w14:paraId="379E909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5241B2F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0827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3EBD811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3D23349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191BA2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DECC3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B5A12D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3E0C5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4FC21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477DEC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6FE1227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09B47E6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8C7FD3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4F4FDF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5834F16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70A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FD1EBB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3FAC21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ECC7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CEB66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53259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38C984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BDDE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8947D3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349272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6C8C3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4C26CF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7E965D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193E912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563C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7C76CE0A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36FC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5E43D53E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</w:t>
            </w: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表内报价内容以元为单位，保留小数点后两位。</w:t>
            </w:r>
          </w:p>
          <w:p w14:paraId="6D31337C">
            <w:pPr>
              <w:ind w:firstLine="684" w:firstLineChars="300"/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2.磋商总价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=</w:t>
            </w: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磋商单价*总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抽检批次</w:t>
            </w:r>
          </w:p>
        </w:tc>
      </w:tr>
    </w:tbl>
    <w:p w14:paraId="6A9ABD55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53B1D5C5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投标人必须按“分项报价表”的格式详细报出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2"/>
        </w:rPr>
        <w:t>总价的各个组成部分的报价</w:t>
      </w:r>
      <w:r>
        <w:rPr>
          <w:rFonts w:hint="eastAsia" w:ascii="宋体" w:hAnsi="宋体" w:cs="宋体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sz w:val="22"/>
          <w:szCs w:val="22"/>
        </w:rPr>
        <w:t>报价精确到小数点后两位；</w:t>
      </w:r>
    </w:p>
    <w:p w14:paraId="721BE49E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第一次磋商</w:t>
      </w:r>
      <w:r>
        <w:rPr>
          <w:rFonts w:hint="eastAsia" w:ascii="宋体" w:hAnsi="宋体" w:eastAsia="宋体" w:cs="宋体"/>
          <w:sz w:val="22"/>
          <w:szCs w:val="22"/>
        </w:rPr>
        <w:t>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D3D75B3">
      <w:pPr>
        <w:pStyle w:val="2"/>
        <w:rPr>
          <w:rFonts w:hint="eastAsia" w:ascii="宋体" w:hAnsi="宋体" w:eastAsia="宋体" w:cs="宋体"/>
          <w:sz w:val="22"/>
          <w:szCs w:val="22"/>
          <w:lang w:eastAsia="zh-CN"/>
        </w:rPr>
      </w:pPr>
    </w:p>
    <w:p w14:paraId="78475EC2">
      <w:pPr>
        <w:rPr>
          <w:rFonts w:hint="eastAsia"/>
          <w:lang w:eastAsia="zh-CN"/>
        </w:rPr>
      </w:pPr>
    </w:p>
    <w:p w14:paraId="417DC3CA">
      <w:pPr>
        <w:spacing w:line="400" w:lineRule="exact"/>
        <w:ind w:firstLine="3360" w:firstLineChars="14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69D3B834">
      <w:pPr>
        <w:spacing w:line="400" w:lineRule="exact"/>
        <w:ind w:firstLine="3360" w:firstLineChars="14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81CD72F">
      <w:pPr>
        <w:spacing w:line="400" w:lineRule="exact"/>
        <w:ind w:firstLine="3360" w:firstLineChars="1400"/>
        <w:rPr>
          <w:rFonts w:hint="eastAsia" w:ascii="宋体" w:hAnsi="宋体"/>
          <w:bCs/>
          <w:spacing w:val="20"/>
          <w:sz w:val="24"/>
        </w:rPr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5011A9CF">
      <w:pPr>
        <w:rPr>
          <w:rFonts w:hint="eastAsia"/>
          <w:lang w:eastAsia="zh-CN"/>
        </w:rPr>
      </w:pPr>
    </w:p>
    <w:p w14:paraId="2ABD17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409EA"/>
    <w:rsid w:val="0C3B249A"/>
    <w:rsid w:val="1A7A3150"/>
    <w:rsid w:val="35DF466F"/>
    <w:rsid w:val="3E5409EA"/>
    <w:rsid w:val="4E1B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227</Characters>
  <Lines>0</Lines>
  <Paragraphs>0</Paragraphs>
  <TotalTime>0</TotalTime>
  <ScaleCrop>false</ScaleCrop>
  <LinksUpToDate>false</LinksUpToDate>
  <CharactersWithSpaces>387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2025-05-21T09:44:00Z</dcterms:created>
  <dc:creator>有点甜</dc:creator>
  <cp:lastModifiedBy>WPS_1730446345</cp:lastModifiedBy>
  <dcterms:modified xsi:type="dcterms:W3CDTF">2026-08-13T10:06:40Z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09A148353AB84CEB8F94EAA246DE9994_11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