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C6D892">
      <w:pPr>
        <w:jc w:val="center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b/>
          <w:bCs/>
          <w:sz w:val="36"/>
          <w:szCs w:val="36"/>
          <w:lang w:val="en-US" w:eastAsia="zh-CN"/>
        </w:rPr>
        <w:t>安全保密制度</w:t>
      </w:r>
    </w:p>
    <w:p w14:paraId="2D95CF3E">
      <w:pPr>
        <w:jc w:val="left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供应商根据评审标准内容自行编制，格式自拟。</w:t>
      </w:r>
    </w:p>
    <w:p w14:paraId="34632B94">
      <w:pPr>
        <w:jc w:val="center"/>
        <w:rPr>
          <w:rFonts w:hint="default" w:ascii="方正仿宋_GB2312" w:hAnsi="方正仿宋_GB2312" w:eastAsia="方正仿宋_GB2312" w:cs="方正仿宋_GB2312"/>
          <w:b/>
          <w:bCs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16ABEEA9-085A-4BF5-8E25-7FE694688137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22030E3D-45CD-4DA2-A7E4-599AF2FF225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C66A10"/>
    <w:rsid w:val="09EF6C13"/>
    <w:rsid w:val="1352543A"/>
    <w:rsid w:val="16C66A10"/>
    <w:rsid w:val="1FB5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2026-04-03T02:52:00Z</dcterms:created>
  <dc:creator>XXIA</dc:creator>
  <cp:lastModifiedBy>XXIA</cp:lastModifiedBy>
  <dcterms:modified xsi:type="dcterms:W3CDTF">2026-04-14T10:44:58Z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919199F676DF48C9A3B99DBCF469DA9A_11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