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10DC4F">
      <w:pPr>
        <w:jc w:val="center"/>
        <w:rPr>
          <w:rFonts w:ascii="仿宋_GB2312" w:hAnsi="仿宋_GB2312" w:eastAsia="仿宋_GB2312" w:cs="仿宋_GB2312"/>
          <w:b/>
          <w:bCs/>
          <w:color w:val="auto"/>
          <w:sz w:val="36"/>
          <w:szCs w:val="36"/>
        </w:rPr>
      </w:pPr>
      <w:r>
        <w:rPr>
          <w:rFonts w:ascii="仿宋_GB2312" w:hAnsi="仿宋_GB2312" w:eastAsia="仿宋_GB2312" w:cs="仿宋_GB2312"/>
          <w:b/>
          <w:bCs/>
          <w:color w:val="auto"/>
          <w:sz w:val="36"/>
          <w:szCs w:val="36"/>
        </w:rPr>
        <w:t>进度控制计划</w:t>
      </w:r>
    </w:p>
    <w:p w14:paraId="6FBB0AF6">
      <w:pPr>
        <w:jc w:val="left"/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</w:pPr>
    </w:p>
    <w:p w14:paraId="1DAE169B">
      <w:pPr>
        <w:jc w:val="left"/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  <w:t>供应商根据评审标准内容自行编制，格式自拟。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8652FC"/>
    <w:rsid w:val="2B7A6156"/>
    <w:rsid w:val="49865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2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2026-04-03T02:54:00Z</dcterms:created>
  <dc:creator>XXIA</dc:creator>
  <cp:lastModifiedBy>尼克</cp:lastModifiedBy>
  <dcterms:modified xsi:type="dcterms:W3CDTF">2026-04-07T02:28:07Z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2F1AEECE49EB4E44A77E0F0002E80649_11</vt:lpwstr>
  </property>
  <property fmtid="{D5CDD505-2E9C-101B-9397-08002B2CF9AE}" pid="4" name="KSOTemplateDocerSaveRecord">
    <vt:lpwstr>eyJoZGlkIjoiYzFhZGY0ZTViYWQyN2I0ZGJhNDk0OThkMjNkNmQ2MDYiLCJ1c2VySWQiOiIzMTc0MTE4NDAifQ==</vt:lpwstr>
  </property>
</Properties>
</file>