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C2052">
      <w:pPr>
        <w:spacing w:line="440" w:lineRule="exact"/>
        <w:ind w:left="-359" w:leftChars="-171" w:firstLine="739" w:firstLineChars="200"/>
        <w:jc w:val="center"/>
        <w:rPr>
          <w:rFonts w:hint="eastAsia" w:ascii="宋体" w:hAnsi="宋体"/>
          <w:b/>
          <w:bCs/>
          <w:color w:val="000000"/>
          <w:spacing w:val="4"/>
          <w:sz w:val="24"/>
          <w:szCs w:val="32"/>
        </w:rPr>
      </w:pPr>
      <w:r>
        <w:rPr>
          <w:rFonts w:hint="eastAsia" w:ascii="宋体" w:hAnsi="宋体"/>
          <w:b/>
          <w:color w:val="000000"/>
          <w:spacing w:val="4"/>
          <w:sz w:val="36"/>
          <w:szCs w:val="36"/>
          <w:lang w:val="en-US" w:eastAsia="zh-CN"/>
        </w:rPr>
        <w:t>资格证明文件</w:t>
      </w: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2F4BA52C">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20C8C899">
      <w:pPr>
        <w:pStyle w:val="8"/>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lang w:val="en-US" w:eastAsia="zh-CN" w:bidi="ar-SA"/>
        </w:rPr>
        <w:t>（一）</w:t>
      </w:r>
      <w:r>
        <w:rPr>
          <w:rFonts w:hint="eastAsia" w:asciiTheme="minorEastAsia" w:hAnsiTheme="minorEastAsia" w:eastAsiaTheme="minorEastAsia" w:cstheme="minorEastAsia"/>
          <w:sz w:val="21"/>
          <w:szCs w:val="21"/>
        </w:rPr>
        <w:t>具有独立承担民事责任的能力</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提供</w:t>
      </w:r>
      <w:r>
        <w:rPr>
          <w:rFonts w:hint="eastAsia" w:asciiTheme="minorEastAsia" w:hAnsiTheme="minorEastAsia" w:eastAsiaTheme="minorEastAsia" w:cstheme="minorEastAsia"/>
          <w:sz w:val="21"/>
          <w:szCs w:val="21"/>
          <w:lang w:eastAsia="zh-CN"/>
        </w:rPr>
        <w:t>有效的营</w:t>
      </w:r>
      <w:r>
        <w:rPr>
          <w:rFonts w:hint="eastAsia" w:asciiTheme="minorEastAsia" w:hAnsiTheme="minorEastAsia" w:eastAsiaTheme="minorEastAsia" w:cstheme="minorEastAsia"/>
          <w:sz w:val="21"/>
          <w:szCs w:val="21"/>
          <w:highlight w:val="none"/>
          <w:lang w:eastAsia="zh-CN"/>
        </w:rPr>
        <w:t>业执照或事业单位法人证书或民办非企业单位登记证书或社会团体法人登记证书或自然人的身份证明；</w:t>
      </w:r>
    </w:p>
    <w:p w14:paraId="59136AAD">
      <w:pPr>
        <w:pStyle w:val="8"/>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（二）</w:t>
      </w:r>
      <w:r>
        <w:rPr>
          <w:rFonts w:hint="eastAsia" w:asciiTheme="minorEastAsia" w:hAnsiTheme="minorEastAsia" w:eastAsiaTheme="minorEastAsia" w:cstheme="minorEastAsia"/>
          <w:sz w:val="21"/>
          <w:szCs w:val="21"/>
          <w:highlight w:val="none"/>
          <w:lang w:val="en-US" w:eastAsia="zh-CN"/>
        </w:rPr>
        <w:t>具有履行合同所必需的设备和专业技术能力：提供</w:t>
      </w:r>
      <w:r>
        <w:rPr>
          <w:rFonts w:hint="eastAsia" w:asciiTheme="minorEastAsia" w:hAnsiTheme="minorEastAsia" w:eastAsiaTheme="minorEastAsia" w:cstheme="minorEastAsia"/>
          <w:sz w:val="21"/>
          <w:szCs w:val="21"/>
          <w:highlight w:val="none"/>
        </w:rPr>
        <w:t>书面声明；</w:t>
      </w:r>
    </w:p>
    <w:p w14:paraId="0EA5BAE2">
      <w:pPr>
        <w:pStyle w:val="8"/>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三）具有依法缴纳税收的良好记录：1.提供2025年1月（含1月）以来任意一个月的依法缴纳税收的相关凭据（时间以税款所属时期为准），凭据应有税务机关或代收机关的公章或业务专用章。2.依法免税或无须缴纳税收的供应商，应提供相应证明文件；</w:t>
      </w:r>
      <w:r>
        <w:rPr>
          <w:rFonts w:hint="eastAsia" w:asciiTheme="minorEastAsia" w:hAnsiTheme="minorEastAsia" w:eastAsiaTheme="minorEastAsia" w:cstheme="minorEastAsia"/>
          <w:sz w:val="21"/>
          <w:szCs w:val="21"/>
          <w:highlight w:val="none"/>
          <w:lang w:eastAsia="zh-CN"/>
        </w:rPr>
        <w:t>（以上</w:t>
      </w:r>
      <w:r>
        <w:rPr>
          <w:rFonts w:hint="eastAsia" w:asciiTheme="minorEastAsia" w:hAnsiTheme="minorEastAsia" w:eastAsiaTheme="minorEastAsia" w:cstheme="minorEastAsia"/>
          <w:sz w:val="21"/>
          <w:szCs w:val="21"/>
          <w:highlight w:val="none"/>
          <w:lang w:val="en-US" w:eastAsia="zh-CN"/>
        </w:rPr>
        <w:t>两</w:t>
      </w:r>
      <w:r>
        <w:rPr>
          <w:rFonts w:hint="eastAsia" w:asciiTheme="minorEastAsia" w:hAnsiTheme="minorEastAsia" w:eastAsiaTheme="minorEastAsia" w:cstheme="minorEastAsia"/>
          <w:sz w:val="21"/>
          <w:szCs w:val="21"/>
          <w:highlight w:val="none"/>
          <w:lang w:eastAsia="zh-CN"/>
        </w:rPr>
        <w:t>种形式的资料提供任何一种即可）；</w:t>
      </w:r>
    </w:p>
    <w:p w14:paraId="76D5DDC1">
      <w:pPr>
        <w:pStyle w:val="8"/>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四</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具有依法缴纳</w:t>
      </w:r>
      <w:r>
        <w:rPr>
          <w:rFonts w:hint="eastAsia" w:asciiTheme="minorEastAsia" w:hAnsiTheme="minorEastAsia" w:eastAsiaTheme="minorEastAsia" w:cstheme="minorEastAsia"/>
          <w:sz w:val="21"/>
          <w:szCs w:val="21"/>
          <w:highlight w:val="none"/>
          <w:lang w:eastAsia="zh-CN"/>
        </w:rPr>
        <w:t>社会保障资金</w:t>
      </w:r>
      <w:r>
        <w:rPr>
          <w:rFonts w:hint="eastAsia" w:asciiTheme="minorEastAsia" w:hAnsiTheme="minorEastAsia" w:eastAsiaTheme="minorEastAsia" w:cstheme="minorEastAsia"/>
          <w:sz w:val="21"/>
          <w:szCs w:val="21"/>
          <w:highlight w:val="none"/>
          <w:lang w:val="en-US" w:eastAsia="zh-CN"/>
        </w:rPr>
        <w:t>的良好记录：1.</w:t>
      </w:r>
      <w:r>
        <w:rPr>
          <w:rFonts w:hint="eastAsia" w:asciiTheme="minorEastAsia" w:hAnsiTheme="minorEastAsia" w:eastAsiaTheme="minorEastAsia" w:cstheme="minorEastAsia"/>
          <w:sz w:val="21"/>
          <w:szCs w:val="21"/>
          <w:highlight w:val="none"/>
        </w:rPr>
        <w:t>提供2025年1月（含1月）以来任意一个月的社会保障资金缴存单据或社保机构开具的社会保险参保缴费情况证明。</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依法不需要缴纳社会保障资金的供应商应提供相关文件证明；</w:t>
      </w:r>
      <w:r>
        <w:rPr>
          <w:rFonts w:hint="eastAsia" w:asciiTheme="minorEastAsia" w:hAnsiTheme="minorEastAsia" w:eastAsiaTheme="minorEastAsia" w:cstheme="minorEastAsia"/>
          <w:sz w:val="21"/>
          <w:szCs w:val="21"/>
          <w:highlight w:val="none"/>
          <w:lang w:eastAsia="zh-CN"/>
        </w:rPr>
        <w:t>（以上</w:t>
      </w:r>
      <w:r>
        <w:rPr>
          <w:rFonts w:hint="eastAsia" w:asciiTheme="minorEastAsia" w:hAnsiTheme="minorEastAsia" w:eastAsiaTheme="minorEastAsia" w:cstheme="minorEastAsia"/>
          <w:sz w:val="21"/>
          <w:szCs w:val="21"/>
          <w:highlight w:val="none"/>
          <w:lang w:val="en-US" w:eastAsia="zh-CN"/>
        </w:rPr>
        <w:t>两</w:t>
      </w:r>
      <w:r>
        <w:rPr>
          <w:rFonts w:hint="eastAsia" w:asciiTheme="minorEastAsia" w:hAnsiTheme="minorEastAsia" w:eastAsiaTheme="minorEastAsia" w:cstheme="minorEastAsia"/>
          <w:sz w:val="21"/>
          <w:szCs w:val="21"/>
          <w:highlight w:val="none"/>
          <w:lang w:eastAsia="zh-CN"/>
        </w:rPr>
        <w:t>种形式的资料提供任何一种即可）；</w:t>
      </w:r>
    </w:p>
    <w:p w14:paraId="1288A7E2">
      <w:pPr>
        <w:pStyle w:val="8"/>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（五）参加政府采购活动前三年内，在经营活动中没有重大违法记录</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提供</w:t>
      </w:r>
      <w:r>
        <w:rPr>
          <w:rFonts w:hint="eastAsia" w:asciiTheme="minorEastAsia" w:hAnsiTheme="minorEastAsia" w:eastAsiaTheme="minorEastAsia" w:cstheme="minorEastAsia"/>
          <w:sz w:val="21"/>
          <w:szCs w:val="21"/>
          <w:highlight w:val="none"/>
        </w:rPr>
        <w:t>书面声明</w:t>
      </w:r>
      <w:r>
        <w:rPr>
          <w:rFonts w:hint="eastAsia" w:asciiTheme="minorEastAsia" w:hAnsiTheme="minorEastAsia" w:cstheme="minorEastAsia"/>
          <w:sz w:val="21"/>
          <w:szCs w:val="21"/>
          <w:highlight w:val="none"/>
          <w:lang w:eastAsia="zh-CN"/>
        </w:rPr>
        <w:t>；</w:t>
      </w:r>
    </w:p>
    <w:p w14:paraId="73A8A361">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六</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供应商应提供健全的财务会计制度的证明材料</w:t>
      </w:r>
      <w:r>
        <w:rPr>
          <w:rFonts w:hint="eastAsia" w:asciiTheme="minorEastAsia" w:hAnsiTheme="minorEastAsia" w:eastAsiaTheme="minorEastAsia" w:cstheme="minorEastAsia"/>
          <w:sz w:val="21"/>
          <w:szCs w:val="21"/>
          <w:highlight w:val="none"/>
          <w:lang w:eastAsia="zh-CN"/>
        </w:rPr>
        <w:t>：1.供应商提供2025年度经审计完整的财务审计报告（成立时间至提交响应文件截止时间不足一年的可提供成立后任意时段的资产负债表），2.或其响应文件递交截止时间前六个月内银行出具的资信证明，3.或财政部门认可的政府采购专业担保机构出具的投标担保函；（以上三种形式的资料提供任何一种即可）。</w:t>
      </w:r>
    </w:p>
    <w:p w14:paraId="1CD0CE10">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七</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法定代表人委托授权书</w:t>
      </w:r>
      <w:r>
        <w:rPr>
          <w:rFonts w:hint="eastAsia" w:asciiTheme="minorEastAsia" w:hAnsiTheme="minorEastAsia" w:eastAsiaTheme="minorEastAsia" w:cstheme="minorEastAsia"/>
          <w:sz w:val="21"/>
          <w:szCs w:val="21"/>
          <w:highlight w:val="none"/>
          <w:lang w:eastAsia="zh-CN"/>
        </w:rPr>
        <w:t>：法定代表人直接参加的须提交法定代表人证明书；法定代表人授权代表参加的，提供法定代表人授权书（附法定代表人、</w:t>
      </w:r>
      <w:r>
        <w:rPr>
          <w:rFonts w:hint="eastAsia" w:asciiTheme="minorEastAsia" w:hAnsiTheme="minorEastAsia" w:eastAsiaTheme="minorEastAsia" w:cstheme="minorEastAsia"/>
          <w:sz w:val="21"/>
          <w:szCs w:val="21"/>
          <w:highlight w:val="none"/>
          <w:lang w:val="en-US" w:eastAsia="zh-CN"/>
        </w:rPr>
        <w:t>授权</w:t>
      </w:r>
      <w:r>
        <w:rPr>
          <w:rFonts w:hint="eastAsia" w:asciiTheme="minorEastAsia" w:hAnsiTheme="minorEastAsia" w:eastAsiaTheme="minorEastAsia" w:cstheme="minorEastAsia"/>
          <w:sz w:val="21"/>
          <w:szCs w:val="21"/>
          <w:highlight w:val="none"/>
          <w:lang w:eastAsia="zh-CN"/>
        </w:rPr>
        <w:t>代表身份证复印件）。</w:t>
      </w:r>
    </w:p>
    <w:p w14:paraId="0B5848E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八</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供应商</w:t>
      </w:r>
      <w:r>
        <w:rPr>
          <w:rFonts w:hint="eastAsia" w:asciiTheme="minorEastAsia" w:hAnsiTheme="minorEastAsia" w:eastAsiaTheme="minorEastAsia" w:cstheme="minorEastAsia"/>
          <w:sz w:val="21"/>
          <w:szCs w:val="21"/>
          <w:highlight w:val="none"/>
          <w:lang w:val="en-US" w:eastAsia="zh-CN"/>
        </w:rPr>
        <w:t>资质：供应商具备建筑装修装饰工程专业承包二级或以上</w:t>
      </w:r>
      <w:r>
        <w:rPr>
          <w:rFonts w:hint="eastAsia" w:asciiTheme="minorEastAsia" w:hAnsiTheme="minorEastAsia" w:eastAsiaTheme="minorEastAsia" w:cstheme="minorEastAsia"/>
          <w:sz w:val="21"/>
          <w:szCs w:val="21"/>
          <w:highlight w:val="none"/>
          <w:lang w:eastAsia="zh-CN"/>
        </w:rPr>
        <w:t>资质，且具备合格有效的安全生产许可证。</w:t>
      </w:r>
    </w:p>
    <w:p w14:paraId="3C1272C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九</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项目经理资质：拟派项目经理具有建筑工程专业二级或以上注册建造师资格，具有有效的安全生产考核合格证（B级），在本单位注册，且未担任其他在建项目的项目经理（提供承诺书）</w:t>
      </w:r>
      <w:r>
        <w:rPr>
          <w:rFonts w:hint="eastAsia" w:asciiTheme="minorEastAsia" w:hAnsiTheme="minorEastAsia" w:eastAsiaTheme="minorEastAsia" w:cstheme="minorEastAsia"/>
          <w:sz w:val="21"/>
          <w:szCs w:val="21"/>
          <w:highlight w:val="none"/>
          <w:lang w:eastAsia="zh-CN"/>
        </w:rPr>
        <w:t>。</w:t>
      </w:r>
    </w:p>
    <w:p w14:paraId="75A8E80D">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十</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本项目不接受联合体</w:t>
      </w:r>
      <w:r>
        <w:rPr>
          <w:rFonts w:hint="eastAsia" w:asciiTheme="minorEastAsia" w:hAnsiTheme="minorEastAsia" w:eastAsiaTheme="minorEastAsia" w:cstheme="minorEastAsia"/>
          <w:sz w:val="21"/>
          <w:szCs w:val="21"/>
          <w:highlight w:val="none"/>
          <w:lang w:val="en-US" w:eastAsia="zh-CN"/>
        </w:rPr>
        <w:t>磋商：</w:t>
      </w:r>
      <w:r>
        <w:rPr>
          <w:rFonts w:hint="eastAsia" w:asciiTheme="minorEastAsia" w:hAnsiTheme="minorEastAsia" w:eastAsiaTheme="minorEastAsia" w:cstheme="minorEastAsia"/>
          <w:sz w:val="21"/>
          <w:szCs w:val="21"/>
          <w:highlight w:val="none"/>
        </w:rPr>
        <w:t>本项目不接受联合体</w:t>
      </w:r>
      <w:r>
        <w:rPr>
          <w:rFonts w:hint="eastAsia" w:asciiTheme="minorEastAsia" w:hAnsiTheme="minorEastAsia" w:eastAsiaTheme="minorEastAsia" w:cstheme="minorEastAsia"/>
          <w:sz w:val="21"/>
          <w:szCs w:val="21"/>
          <w:highlight w:val="none"/>
          <w:lang w:val="en-US" w:eastAsia="zh-CN"/>
        </w:rPr>
        <w:t>磋商</w:t>
      </w:r>
      <w:r>
        <w:rPr>
          <w:rFonts w:hint="eastAsia" w:asciiTheme="minorEastAsia" w:hAnsiTheme="minorEastAsia" w:eastAsiaTheme="minorEastAsia" w:cstheme="minorEastAsia"/>
          <w:sz w:val="21"/>
          <w:szCs w:val="21"/>
          <w:highlight w:val="none"/>
          <w:lang w:eastAsia="zh-CN"/>
        </w:rPr>
        <w:t>。</w:t>
      </w:r>
    </w:p>
    <w:p w14:paraId="1355F7EE">
      <w:pPr>
        <w:rPr>
          <w:rFonts w:hint="eastAsia" w:ascii="仿宋" w:hAnsi="仿宋" w:eastAsia="仿宋" w:cs="仿宋"/>
          <w:lang w:val="en-US" w:eastAsia="zh-CN"/>
        </w:rPr>
      </w:pPr>
    </w:p>
    <w:p w14:paraId="5D2103CB">
      <w:pPr>
        <w:rPr>
          <w:rFonts w:hint="eastAsia"/>
          <w:sz w:val="28"/>
          <w:szCs w:val="28"/>
          <w:lang w:val="en-US" w:eastAsia="zh-CN"/>
        </w:rPr>
      </w:pPr>
      <w:r>
        <w:rPr>
          <w:rFonts w:hint="eastAsia"/>
          <w:sz w:val="28"/>
          <w:szCs w:val="28"/>
          <w:lang w:val="en-US" w:eastAsia="zh-CN"/>
        </w:rPr>
        <w:br w:type="page"/>
      </w:r>
    </w:p>
    <w:p w14:paraId="328A85CF">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附件1：具有独立承担民事责任的能力：提供有效的营业执照或事业单位法人证书或民办非企业单位登记证书或社会团体法人登记证书或自然人的身份证明</w:t>
      </w:r>
    </w:p>
    <w:p w14:paraId="2E3D14EB">
      <w:pPr>
        <w:rPr>
          <w:rFonts w:hint="eastAsia"/>
          <w:sz w:val="28"/>
          <w:szCs w:val="28"/>
          <w:lang w:val="en-US" w:eastAsia="zh-CN"/>
        </w:rPr>
      </w:pPr>
      <w:r>
        <w:rPr>
          <w:rFonts w:hint="eastAsia"/>
          <w:sz w:val="28"/>
          <w:szCs w:val="28"/>
          <w:lang w:val="en-US" w:eastAsia="zh-CN"/>
        </w:rPr>
        <w:br w:type="page"/>
      </w:r>
    </w:p>
    <w:p w14:paraId="78AF91C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8"/>
          <w:szCs w:val="28"/>
          <w:lang w:val="en-US" w:eastAsia="zh-CN"/>
        </w:rPr>
        <w:sectPr>
          <w:pgSz w:w="11906" w:h="16838"/>
          <w:pgMar w:top="1440" w:right="1800" w:bottom="1440" w:left="1800" w:header="851" w:footer="992" w:gutter="0"/>
          <w:cols w:space="425" w:num="1"/>
          <w:docGrid w:type="lines" w:linePitch="312" w:charSpace="0"/>
        </w:sectPr>
      </w:pPr>
    </w:p>
    <w:p w14:paraId="33EBA65C">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附件2：具备履行合同所必需的设备和专业技术能力的证明材料：提供书面声明；</w:t>
      </w:r>
    </w:p>
    <w:p w14:paraId="15D95A44">
      <w:pPr>
        <w:pStyle w:val="2"/>
        <w:rPr>
          <w:sz w:val="28"/>
          <w:szCs w:val="28"/>
        </w:rPr>
      </w:pPr>
    </w:p>
    <w:p w14:paraId="26C36882">
      <w:pPr>
        <w:jc w:val="center"/>
        <w:rPr>
          <w:rFonts w:hint="eastAsia" w:ascii="宋体" w:hAnsi="宋体" w:eastAsia="宋体" w:cs="宋体"/>
          <w:i w:val="0"/>
          <w:iCs w:val="0"/>
          <w:caps w:val="0"/>
          <w:spacing w:val="0"/>
          <w:sz w:val="36"/>
          <w:szCs w:val="36"/>
          <w:shd w:val="clear" w:fill="FFFFFF"/>
        </w:rPr>
      </w:pPr>
      <w:r>
        <w:rPr>
          <w:rFonts w:hint="eastAsia" w:ascii="宋体" w:hAnsi="宋体" w:eastAsia="宋体" w:cs="宋体"/>
          <w:i w:val="0"/>
          <w:iCs w:val="0"/>
          <w:caps w:val="0"/>
          <w:spacing w:val="0"/>
          <w:sz w:val="36"/>
          <w:szCs w:val="36"/>
          <w:shd w:val="clear" w:fill="FFFFFF"/>
        </w:rPr>
        <w:t>投标人具有履行本合同所必需的设备和专业技术能力的说明及承诺</w:t>
      </w:r>
    </w:p>
    <w:p w14:paraId="4C646F1D">
      <w:pPr>
        <w:rPr>
          <w:rFonts w:hint="default" w:ascii="sans-serif" w:hAnsi="sans-serif" w:eastAsia="sans-serif" w:cs="sans-serif"/>
          <w:i w:val="0"/>
          <w:iCs w:val="0"/>
          <w:caps w:val="0"/>
          <w:spacing w:val="0"/>
          <w:sz w:val="45"/>
          <w:szCs w:val="45"/>
          <w:shd w:val="clear" w:fill="FFFFFF"/>
        </w:rPr>
      </w:pPr>
    </w:p>
    <w:p w14:paraId="179DC966">
      <w:pPr>
        <w:spacing w:line="360" w:lineRule="auto"/>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致： （采购人名称） ： </w:t>
      </w:r>
    </w:p>
    <w:p w14:paraId="46E580BA">
      <w:pPr>
        <w:spacing w:line="360" w:lineRule="auto"/>
        <w:ind w:firstLine="480" w:firstLineChars="200"/>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（-------公司）于</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年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月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日在中华人民共和国境内（详细注册地址）合法注册并经营，公司主营业务为（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），营业（生产经营）面积为（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），现有员工数量为（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），其中与履行本合同相关的专业技术人员有（专业能力、数量），本公司郑重承诺，具有履行本合同所必需的设备和专业技术能力。</w:t>
      </w:r>
    </w:p>
    <w:p w14:paraId="71E5C70B">
      <w:pPr>
        <w:spacing w:line="360" w:lineRule="auto"/>
        <w:ind w:firstLine="480" w:firstLineChars="200"/>
        <w:rPr>
          <w:rFonts w:hint="eastAsia" w:ascii="宋体" w:hAnsi="宋体" w:eastAsia="宋体" w:cs="宋体"/>
          <w:i w:val="0"/>
          <w:iCs w:val="0"/>
          <w:caps w:val="0"/>
          <w:spacing w:val="0"/>
          <w:sz w:val="24"/>
          <w:szCs w:val="24"/>
          <w:shd w:val="clear" w:fill="FFFFFF"/>
        </w:rPr>
      </w:pPr>
    </w:p>
    <w:p w14:paraId="11122840">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投标人名称（盖章）：（单位全称）</w:t>
      </w:r>
    </w:p>
    <w:p w14:paraId="6B47C2BC">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法定代表人（签字或盖章） ： </w:t>
      </w:r>
    </w:p>
    <w:p w14:paraId="7BC6D976">
      <w:pPr>
        <w:spacing w:line="360" w:lineRule="auto"/>
        <w:ind w:firstLine="480" w:firstLineChars="200"/>
        <w:jc w:val="center"/>
        <w:rPr>
          <w:rFonts w:hint="eastAsia" w:ascii="宋体" w:hAnsi="宋体" w:eastAsia="宋体" w:cs="宋体"/>
          <w:sz w:val="24"/>
          <w:szCs w:val="24"/>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日期：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年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月</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日</w:t>
      </w:r>
    </w:p>
    <w:p w14:paraId="62998722">
      <w:pPr>
        <w:pStyle w:val="2"/>
        <w:rPr>
          <w:rFonts w:hint="eastAsia"/>
          <w:sz w:val="28"/>
          <w:szCs w:val="28"/>
          <w:lang w:val="en-US" w:eastAsia="zh-CN"/>
        </w:rPr>
      </w:pPr>
    </w:p>
    <w:p w14:paraId="12948937">
      <w:pPr>
        <w:rPr>
          <w:rFonts w:hint="eastAsia"/>
          <w:sz w:val="28"/>
          <w:szCs w:val="28"/>
          <w:lang w:val="en-US" w:eastAsia="zh-CN"/>
        </w:rPr>
      </w:pPr>
      <w:r>
        <w:rPr>
          <w:rFonts w:hint="eastAsia"/>
          <w:sz w:val="28"/>
          <w:szCs w:val="28"/>
          <w:lang w:val="en-US" w:eastAsia="zh-CN"/>
        </w:rPr>
        <w:br w:type="page"/>
      </w:r>
    </w:p>
    <w:p w14:paraId="7DD9A775">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3：具有依法缴纳税收的良好记录：1.提供2025年1月（含1月）以来任意一个月的依法缴纳税收的相关凭据（时间以税款所属时期为准），凭据应有税务机关或代收机关的公章或业务专用章。2.依法免税或无须缴纳税收的供应商，应提供相应证明文件；（以上两种形式的资料提供任何一种即可）</w:t>
      </w:r>
    </w:p>
    <w:p w14:paraId="720946FA">
      <w:pPr>
        <w:rPr>
          <w:rFonts w:hint="eastAsia"/>
          <w:sz w:val="28"/>
          <w:szCs w:val="28"/>
          <w:lang w:val="en-US" w:eastAsia="zh-CN"/>
        </w:rPr>
      </w:pPr>
      <w:r>
        <w:rPr>
          <w:rFonts w:hint="eastAsia"/>
          <w:sz w:val="28"/>
          <w:szCs w:val="28"/>
          <w:lang w:val="en-US" w:eastAsia="zh-CN"/>
        </w:rPr>
        <w:br w:type="page"/>
      </w:r>
    </w:p>
    <w:p w14:paraId="412F9574">
      <w:pPr>
        <w:pStyle w:val="2"/>
        <w:jc w:val="left"/>
        <w:rPr>
          <w:rFonts w:hint="eastAsia"/>
          <w:sz w:val="28"/>
          <w:szCs w:val="28"/>
          <w:lang w:val="en-US" w:eastAsia="zh-CN"/>
        </w:rPr>
        <w:sectPr>
          <w:pgSz w:w="11906" w:h="16838"/>
          <w:pgMar w:top="1440" w:right="1800" w:bottom="1440" w:left="1800" w:header="851" w:footer="992" w:gutter="0"/>
          <w:cols w:space="425" w:num="1"/>
          <w:docGrid w:type="lines" w:linePitch="312" w:charSpace="0"/>
        </w:sectPr>
      </w:pPr>
    </w:p>
    <w:p w14:paraId="07F409E8">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4：具有依法缴纳社会保障资金的良好记录：1.提供2025年1月（含1月）以来任意一个月的社会保障资金缴存单据或社保机构开具的社会保险参保缴费情况证明。2.依法不需要缴纳社会保障资金的供应商应提供相关文件证明；（以上两种形式的资料提供任何一种即可）</w:t>
      </w:r>
    </w:p>
    <w:p w14:paraId="2D62992E">
      <w:pPr>
        <w:rPr>
          <w:rFonts w:hint="eastAsia"/>
          <w:sz w:val="28"/>
          <w:szCs w:val="28"/>
          <w:lang w:val="en-US" w:eastAsia="zh-CN"/>
        </w:rPr>
      </w:pPr>
    </w:p>
    <w:p w14:paraId="656BD508">
      <w:pPr>
        <w:rPr>
          <w:rFonts w:hint="eastAsia"/>
          <w:sz w:val="28"/>
          <w:szCs w:val="28"/>
          <w:lang w:val="en-US" w:eastAsia="zh-CN"/>
        </w:rPr>
      </w:pPr>
      <w:r>
        <w:rPr>
          <w:rFonts w:hint="eastAsia"/>
          <w:sz w:val="28"/>
          <w:szCs w:val="28"/>
          <w:lang w:val="en-US" w:eastAsia="zh-CN"/>
        </w:rPr>
        <w:br w:type="page"/>
      </w:r>
    </w:p>
    <w:p w14:paraId="0C7A582D">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附件5：参加政府采购活动前三年内，在经营活动中没有重大违法记录：提供书面声明；</w:t>
      </w:r>
    </w:p>
    <w:p w14:paraId="216AE085">
      <w:pPr>
        <w:pStyle w:val="2"/>
        <w:jc w:val="center"/>
        <w:rPr>
          <w:rFonts w:hint="eastAsia" w:ascii="Times New Roman" w:hAnsi="Times New Roman" w:cs="Times New Roman"/>
          <w:sz w:val="28"/>
          <w:szCs w:val="28"/>
          <w:lang w:val="en-US" w:eastAsia="zh-CN"/>
        </w:rPr>
      </w:pPr>
    </w:p>
    <w:p w14:paraId="4AA555E7">
      <w:pPr>
        <w:pStyle w:val="2"/>
        <w:jc w:val="center"/>
        <w:rPr>
          <w:rFonts w:hint="eastAsia" w:ascii="Times New Roman" w:hAnsi="Times New Roman" w:cs="Times New Roman"/>
          <w:sz w:val="28"/>
          <w:szCs w:val="28"/>
          <w:lang w:val="en-US" w:eastAsia="zh-CN"/>
        </w:rPr>
      </w:pPr>
    </w:p>
    <w:p w14:paraId="0D232B41">
      <w:pPr>
        <w:spacing w:line="480" w:lineRule="auto"/>
        <w:jc w:val="left"/>
        <w:rPr>
          <w:rFonts w:hint="eastAsia" w:ascii="宋体"/>
          <w:color w:val="000000"/>
          <w:spacing w:val="4"/>
          <w:sz w:val="24"/>
          <w:szCs w:val="24"/>
          <w:u w:val="single"/>
        </w:rPr>
      </w:pPr>
      <w:r>
        <w:rPr>
          <w:rFonts w:hint="eastAsia" w:ascii="宋体" w:hAnsi="宋体"/>
          <w:color w:val="000000"/>
          <w:spacing w:val="4"/>
          <w:sz w:val="24"/>
          <w:szCs w:val="24"/>
          <w:u w:val="single"/>
        </w:rPr>
        <w:t>致：（采购机构名称）、（采购代理机构名称）</w:t>
      </w:r>
    </w:p>
    <w:p w14:paraId="5BF4A0F2">
      <w:pPr>
        <w:spacing w:line="480" w:lineRule="auto"/>
        <w:ind w:firstLine="496" w:firstLineChars="200"/>
        <w:jc w:val="left"/>
        <w:rPr>
          <w:rFonts w:ascii="宋体"/>
          <w:color w:val="000000"/>
          <w:spacing w:val="4"/>
          <w:sz w:val="24"/>
          <w:szCs w:val="24"/>
          <w:u w:val="single"/>
        </w:rPr>
      </w:pPr>
      <w:r>
        <w:rPr>
          <w:rFonts w:hint="eastAsia" w:ascii="宋体"/>
          <w:color w:val="000000"/>
          <w:spacing w:val="4"/>
          <w:sz w:val="24"/>
          <w:szCs w:val="24"/>
          <w:u w:val="single"/>
        </w:rPr>
        <w:t>（投标人名称）</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543AC73">
      <w:pPr>
        <w:spacing w:before="312" w:beforeLines="100" w:after="156" w:afterLines="50" w:line="480" w:lineRule="auto"/>
        <w:ind w:firstLine="170"/>
        <w:jc w:val="left"/>
        <w:rPr>
          <w:rFonts w:ascii="宋体"/>
          <w:color w:val="000000"/>
          <w:spacing w:val="4"/>
          <w:sz w:val="24"/>
          <w:szCs w:val="24"/>
        </w:rPr>
      </w:pPr>
    </w:p>
    <w:p w14:paraId="0A6FE8E4">
      <w:pPr>
        <w:spacing w:before="312" w:beforeLines="100" w:after="156" w:afterLines="50" w:line="360" w:lineRule="auto"/>
        <w:ind w:firstLine="170"/>
        <w:rPr>
          <w:rFonts w:ascii="宋体"/>
          <w:color w:val="000000"/>
          <w:spacing w:val="4"/>
          <w:sz w:val="24"/>
          <w:szCs w:val="24"/>
        </w:rPr>
      </w:pPr>
    </w:p>
    <w:p w14:paraId="670568F2">
      <w:pPr>
        <w:spacing w:before="312" w:beforeLines="100" w:after="156" w:afterLines="50" w:line="360" w:lineRule="auto"/>
        <w:ind w:firstLine="170"/>
        <w:rPr>
          <w:rFonts w:ascii="宋体"/>
          <w:color w:val="000000"/>
          <w:spacing w:val="4"/>
          <w:sz w:val="24"/>
          <w:szCs w:val="24"/>
        </w:rPr>
      </w:pPr>
    </w:p>
    <w:p w14:paraId="7F58AA9B">
      <w:pPr>
        <w:spacing w:before="312" w:beforeLines="100" w:after="156" w:afterLines="50" w:line="480" w:lineRule="auto"/>
        <w:ind w:firstLine="4039" w:firstLineChars="1629"/>
        <w:jc w:val="left"/>
        <w:rPr>
          <w:rFonts w:hint="eastAsia" w:ascii="宋体" w:hAnsi="宋体" w:cs="宋体"/>
          <w:color w:val="000000"/>
          <w:spacing w:val="14"/>
          <w:kern w:val="0"/>
          <w:sz w:val="24"/>
        </w:rPr>
      </w:pPr>
      <w:r>
        <w:rPr>
          <w:rFonts w:hint="eastAsia" w:ascii="宋体" w:hAnsi="宋体"/>
          <w:color w:val="000000"/>
          <w:spacing w:val="4"/>
          <w:sz w:val="24"/>
          <w:szCs w:val="24"/>
        </w:rPr>
        <w:t>投标人名称（盖章）：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r>
        <w:rPr>
          <w:rFonts w:ascii="宋体" w:hAnsi="宋体"/>
          <w:color w:val="000000"/>
          <w:spacing w:val="4"/>
          <w:sz w:val="24"/>
          <w:szCs w:val="24"/>
          <w:u w:val="single"/>
        </w:rPr>
        <w:t xml:space="preserve">  </w:t>
      </w:r>
    </w:p>
    <w:p w14:paraId="60E5FE6C">
      <w:pPr>
        <w:spacing w:before="312" w:beforeLines="100" w:after="156" w:afterLines="50" w:line="480" w:lineRule="auto"/>
        <w:ind w:firstLine="4039" w:firstLineChars="1629"/>
        <w:jc w:val="left"/>
        <w:rPr>
          <w:rFonts w:hint="eastAsia" w:ascii="宋体" w:hAnsi="宋体"/>
          <w:color w:val="000000"/>
          <w:spacing w:val="4"/>
          <w:sz w:val="24"/>
          <w:szCs w:val="24"/>
          <w:u w:val="single"/>
        </w:rPr>
      </w:pPr>
      <w:r>
        <w:rPr>
          <w:rFonts w:hint="eastAsia" w:ascii="宋体" w:hAnsi="宋体"/>
          <w:color w:val="000000"/>
          <w:spacing w:val="4"/>
          <w:sz w:val="24"/>
          <w:szCs w:val="24"/>
        </w:rPr>
        <w:t>法定代表人（签字或盖章）：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p>
    <w:p w14:paraId="56E0608C">
      <w:pPr>
        <w:jc w:val="right"/>
        <w:rPr>
          <w:rFonts w:hint="eastAsia" w:ascii="宋体" w:hAnsi="宋体"/>
          <w:color w:val="000000"/>
          <w:spacing w:val="4"/>
          <w:sz w:val="24"/>
          <w:szCs w:val="24"/>
        </w:rPr>
      </w:pPr>
    </w:p>
    <w:p w14:paraId="35E0BB84">
      <w:pPr>
        <w:pStyle w:val="2"/>
        <w:jc w:val="center"/>
        <w:rPr>
          <w:rFonts w:hint="eastAsia" w:ascii="Times New Roman" w:hAnsi="Times New Roman" w:cs="Times New Roman"/>
          <w:sz w:val="28"/>
          <w:szCs w:val="28"/>
          <w:lang w:val="en-US" w:eastAsia="zh-CN"/>
        </w:rPr>
      </w:pPr>
      <w:r>
        <w:rPr>
          <w:rFonts w:hint="eastAsia" w:ascii="宋体" w:hAnsi="宋体"/>
          <w:color w:val="000000"/>
          <w:spacing w:val="4"/>
          <w:sz w:val="24"/>
          <w:szCs w:val="24"/>
          <w:lang w:val="en-US" w:eastAsia="zh-CN"/>
        </w:rPr>
        <w:t xml:space="preserve">                              </w:t>
      </w:r>
      <w:r>
        <w:rPr>
          <w:rFonts w:hint="eastAsia" w:ascii="宋体" w:hAnsi="宋体"/>
          <w:color w:val="000000"/>
          <w:spacing w:val="4"/>
          <w:sz w:val="24"/>
          <w:szCs w:val="24"/>
        </w:rPr>
        <w:t>日     期：       年</w:t>
      </w:r>
      <w:r>
        <w:rPr>
          <w:rFonts w:ascii="宋体" w:hAnsi="宋体"/>
          <w:color w:val="000000"/>
          <w:spacing w:val="4"/>
          <w:sz w:val="24"/>
          <w:szCs w:val="24"/>
        </w:rPr>
        <w:t xml:space="preserve">     </w:t>
      </w:r>
      <w:r>
        <w:rPr>
          <w:rFonts w:hint="eastAsia" w:ascii="宋体" w:hAnsi="宋体"/>
          <w:color w:val="000000"/>
          <w:spacing w:val="4"/>
          <w:sz w:val="24"/>
          <w:szCs w:val="24"/>
        </w:rPr>
        <w:t>月     日</w:t>
      </w:r>
    </w:p>
    <w:p w14:paraId="18D56EEF">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06FE7556">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6：供应商应提供健全的财务会计制度的证明材料：1.供应商提供2025年度经审计完整的财务审计报告（成立时间至提交响应文件截止时间不足一年的可提供成立后任意时段的资产负债表），2.或其响应文件递交截止时间前六个月内银行出具的资信证明，3.或财政部门认可的政府采购专业担保机构出具的投标担保函；（以上三种形式的资料提供任何一种即可）</w:t>
      </w:r>
    </w:p>
    <w:p w14:paraId="33B34DF0">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556438D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附件7：法定代表人委托授权书：法定代表人直接参加的须提交法定代表人证明书；法定代表人授权代表参加的，提供法定代表人授权书（附法定代表人、授权代表身份证复印件）</w:t>
      </w:r>
    </w:p>
    <w:p w14:paraId="476AE6E4">
      <w:pPr>
        <w:rPr>
          <w:rFonts w:hint="eastAsia" w:ascii="宋体" w:hAnsi="宋体" w:cs="Times New Roman"/>
          <w:color w:val="000000"/>
          <w:spacing w:val="4"/>
          <w:sz w:val="24"/>
          <w:lang w:val="en-US" w:eastAsia="zh-CN"/>
        </w:rPr>
      </w:pPr>
    </w:p>
    <w:p w14:paraId="1D0BF0D4">
      <w:pPr>
        <w:spacing w:line="440" w:lineRule="exact"/>
        <w:ind w:left="420"/>
        <w:jc w:val="center"/>
        <w:rPr>
          <w:rFonts w:hint="eastAsia" w:ascii="宋体" w:hAnsi="宋体"/>
          <w:b/>
          <w:color w:val="000000"/>
          <w:spacing w:val="4"/>
          <w:sz w:val="36"/>
          <w:szCs w:val="36"/>
        </w:rPr>
      </w:pPr>
      <w:r>
        <w:rPr>
          <w:rFonts w:hint="eastAsia" w:ascii="宋体" w:hAnsi="宋体"/>
          <w:b/>
          <w:color w:val="000000"/>
          <w:spacing w:val="4"/>
          <w:sz w:val="36"/>
          <w:szCs w:val="36"/>
        </w:rPr>
        <w:t>法人代表授权书</w:t>
      </w:r>
    </w:p>
    <w:p w14:paraId="6093D52B">
      <w:pPr>
        <w:spacing w:line="440" w:lineRule="exact"/>
        <w:ind w:left="-359" w:leftChars="-171" w:firstLine="496" w:firstLineChars="200"/>
        <w:jc w:val="center"/>
        <w:rPr>
          <w:rFonts w:hint="eastAsia" w:ascii="宋体" w:hAnsi="宋体"/>
          <w:b/>
          <w:bCs/>
          <w:color w:val="000000"/>
          <w:spacing w:val="4"/>
          <w:sz w:val="24"/>
          <w:szCs w:val="32"/>
        </w:rPr>
      </w:pP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6046AE24">
      <w:pPr>
        <w:spacing w:line="440" w:lineRule="exact"/>
        <w:jc w:val="left"/>
        <w:rPr>
          <w:rFonts w:hint="default" w:ascii="宋体" w:hAnsi="宋体" w:eastAsia="宋体"/>
          <w:color w:val="000000"/>
          <w:spacing w:val="4"/>
          <w:sz w:val="24"/>
          <w:szCs w:val="30"/>
          <w:lang w:val="en-US" w:eastAsia="zh-CN"/>
        </w:rPr>
      </w:pPr>
      <w:r>
        <w:rPr>
          <w:rFonts w:hint="eastAsia" w:ascii="宋体" w:hAnsi="宋体"/>
          <w:color w:val="000000"/>
          <w:spacing w:val="4"/>
          <w:sz w:val="24"/>
          <w:szCs w:val="30"/>
        </w:rPr>
        <w:t>致：</w:t>
      </w:r>
      <w:r>
        <w:rPr>
          <w:rFonts w:hint="eastAsia" w:ascii="宋体" w:hAnsi="宋体"/>
          <w:color w:val="000000"/>
          <w:spacing w:val="4"/>
          <w:sz w:val="24"/>
          <w:szCs w:val="30"/>
          <w:lang w:eastAsia="zh-CN"/>
        </w:rPr>
        <w:t>（</w:t>
      </w:r>
      <w:r>
        <w:rPr>
          <w:rFonts w:hint="eastAsia" w:ascii="宋体" w:hAnsi="宋体"/>
          <w:color w:val="000000"/>
          <w:spacing w:val="4"/>
          <w:sz w:val="24"/>
          <w:szCs w:val="30"/>
          <w:lang w:val="en-US" w:eastAsia="zh-CN"/>
        </w:rPr>
        <w:t>招标代理公司）</w:t>
      </w:r>
    </w:p>
    <w:p w14:paraId="4CAEB875">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w:t>
      </w:r>
      <w:r>
        <w:rPr>
          <w:rFonts w:hint="eastAsia" w:ascii="宋体" w:hAnsi="宋体"/>
          <w:color w:val="000000"/>
          <w:spacing w:val="4"/>
          <w:sz w:val="24"/>
          <w:szCs w:val="30"/>
          <w:u w:val="single"/>
          <w:lang w:val="en-US" w:eastAsia="zh-CN"/>
        </w:rPr>
        <w:t>供应商</w:t>
      </w:r>
      <w:r>
        <w:rPr>
          <w:rFonts w:hint="eastAsia" w:ascii="宋体" w:hAnsi="宋体"/>
          <w:color w:val="000000"/>
          <w:spacing w:val="4"/>
          <w:sz w:val="24"/>
          <w:szCs w:val="30"/>
          <w:u w:val="single"/>
        </w:rPr>
        <w:t xml:space="preserve">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成立，现注册地址为</w:t>
      </w:r>
      <w:r>
        <w:rPr>
          <w:rFonts w:hint="eastAsia" w:ascii="宋体" w:hAnsi="宋体"/>
          <w:color w:val="000000"/>
          <w:spacing w:val="4"/>
          <w:sz w:val="24"/>
          <w:szCs w:val="30"/>
          <w:u w:val="single"/>
        </w:rPr>
        <w:t>（ 填写完整的地址信息 ）</w:t>
      </w:r>
      <w:r>
        <w:rPr>
          <w:rFonts w:hint="eastAsia" w:ascii="宋体" w:hAnsi="宋体"/>
          <w:color w:val="000000"/>
          <w:spacing w:val="4"/>
          <w:sz w:val="24"/>
          <w:szCs w:val="30"/>
        </w:rPr>
        <w:t>，营业（办公）地址为</w:t>
      </w:r>
      <w:r>
        <w:rPr>
          <w:rFonts w:hint="eastAsia" w:ascii="宋体" w:hAnsi="宋体"/>
          <w:color w:val="000000"/>
          <w:spacing w:val="4"/>
          <w:sz w:val="24"/>
          <w:szCs w:val="30"/>
          <w:u w:val="single"/>
        </w:rPr>
        <w:t>（填写完整的地址信息  ）</w:t>
      </w:r>
      <w:r>
        <w:rPr>
          <w:rFonts w:hint="eastAsia" w:ascii="宋体" w:hAnsi="宋体"/>
          <w:color w:val="000000"/>
          <w:spacing w:val="4"/>
          <w:sz w:val="24"/>
          <w:szCs w:val="30"/>
        </w:rPr>
        <w:t>正式联系电话为</w:t>
      </w:r>
      <w:r>
        <w:rPr>
          <w:rFonts w:hint="eastAsia" w:ascii="宋体" w:hAnsi="宋体"/>
          <w:color w:val="000000"/>
          <w:spacing w:val="4"/>
          <w:sz w:val="24"/>
          <w:szCs w:val="30"/>
          <w:u w:val="single"/>
        </w:rPr>
        <w:t>（               ）</w:t>
      </w:r>
      <w:r>
        <w:rPr>
          <w:rFonts w:hint="eastAsia" w:ascii="宋体" w:hAnsi="宋体"/>
          <w:color w:val="000000"/>
          <w:spacing w:val="4"/>
          <w:sz w:val="24"/>
          <w:szCs w:val="30"/>
        </w:rPr>
        <w:t xml:space="preserve">。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color w:val="000000"/>
          <w:spacing w:val="4"/>
          <w:sz w:val="24"/>
        </w:rPr>
        <w:t xml:space="preserve"> </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项目的投标、谈判、签约等具体工作，并签署全部有关的文件、协议及合同。</w:t>
      </w:r>
    </w:p>
    <w:p w14:paraId="47EB1929">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66FBDEAD">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本授权书于签字生效，特此证明。</w:t>
      </w:r>
    </w:p>
    <w:p w14:paraId="68514B46">
      <w:pPr>
        <w:spacing w:line="440" w:lineRule="exact"/>
        <w:ind w:firstLine="496" w:firstLineChars="200"/>
        <w:jc w:val="left"/>
        <w:rPr>
          <w:rFonts w:hint="eastAsia" w:ascii="宋体" w:hAnsi="宋体"/>
          <w:color w:val="000000"/>
          <w:spacing w:val="4"/>
          <w:sz w:val="24"/>
          <w:szCs w:val="30"/>
        </w:rPr>
      </w:pPr>
    </w:p>
    <w:p w14:paraId="070FEBF3">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63093BA1">
        <w:tblPrEx>
          <w:tblCellMar>
            <w:top w:w="0" w:type="dxa"/>
            <w:left w:w="108" w:type="dxa"/>
            <w:bottom w:w="0" w:type="dxa"/>
            <w:right w:w="108" w:type="dxa"/>
          </w:tblCellMar>
        </w:tblPrEx>
        <w:trPr>
          <w:trHeight w:val="600" w:hRule="atLeast"/>
        </w:trPr>
        <w:tc>
          <w:tcPr>
            <w:tcW w:w="4045" w:type="dxa"/>
            <w:noWrap w:val="0"/>
            <w:vAlign w:val="top"/>
          </w:tcPr>
          <w:p w14:paraId="31CB66F3">
            <w:pPr>
              <w:spacing w:line="440" w:lineRule="exact"/>
              <w:jc w:val="left"/>
              <w:rPr>
                <w:rFonts w:hint="eastAsia" w:ascii="宋体" w:hAnsi="宋体"/>
                <w:color w:val="000000"/>
                <w:spacing w:val="4"/>
                <w:sz w:val="24"/>
              </w:rPr>
            </w:pPr>
            <w:r>
              <w:rPr>
                <w:rFonts w:hint="eastAsia" w:ascii="宋体" w:hAnsi="宋体"/>
                <w:color w:val="000000"/>
                <w:spacing w:val="4"/>
                <w:sz w:val="24"/>
              </w:rPr>
              <w:t>被授权人签字：</w:t>
            </w:r>
          </w:p>
        </w:tc>
        <w:tc>
          <w:tcPr>
            <w:tcW w:w="3844" w:type="dxa"/>
            <w:noWrap w:val="0"/>
            <w:vAlign w:val="top"/>
          </w:tcPr>
          <w:p w14:paraId="495F8AB9">
            <w:pPr>
              <w:spacing w:line="440" w:lineRule="exact"/>
              <w:jc w:val="left"/>
              <w:rPr>
                <w:rFonts w:hint="eastAsia" w:ascii="宋体" w:hAnsi="宋体"/>
                <w:color w:val="000000"/>
                <w:spacing w:val="4"/>
                <w:sz w:val="24"/>
              </w:rPr>
            </w:pPr>
            <w:r>
              <w:rPr>
                <w:rFonts w:hint="eastAsia" w:ascii="宋体" w:hAnsi="宋体"/>
                <w:color w:val="000000"/>
                <w:spacing w:val="4"/>
                <w:sz w:val="24"/>
              </w:rPr>
              <w:t>法定代表人签字或</w:t>
            </w:r>
            <w:r>
              <w:rPr>
                <w:rFonts w:ascii="宋体" w:hAnsi="宋体"/>
                <w:color w:val="000000"/>
                <w:spacing w:val="4"/>
                <w:sz w:val="24"/>
              </w:rPr>
              <w:t>盖章</w:t>
            </w:r>
            <w:r>
              <w:rPr>
                <w:rFonts w:hint="eastAsia" w:ascii="宋体" w:hAnsi="宋体"/>
                <w:color w:val="000000"/>
                <w:spacing w:val="4"/>
                <w:sz w:val="24"/>
              </w:rPr>
              <w:t>：</w:t>
            </w:r>
          </w:p>
        </w:tc>
      </w:tr>
      <w:tr w14:paraId="27F64286">
        <w:tblPrEx>
          <w:tblCellMar>
            <w:top w:w="0" w:type="dxa"/>
            <w:left w:w="108" w:type="dxa"/>
            <w:bottom w:w="0" w:type="dxa"/>
            <w:right w:w="108" w:type="dxa"/>
          </w:tblCellMar>
        </w:tblPrEx>
        <w:trPr>
          <w:trHeight w:val="600" w:hRule="atLeast"/>
        </w:trPr>
        <w:tc>
          <w:tcPr>
            <w:tcW w:w="4045" w:type="dxa"/>
            <w:noWrap w:val="0"/>
            <w:vAlign w:val="top"/>
          </w:tcPr>
          <w:p w14:paraId="02AE64B2">
            <w:pPr>
              <w:spacing w:line="440" w:lineRule="exact"/>
              <w:jc w:val="left"/>
              <w:rPr>
                <w:rFonts w:hint="eastAsia" w:ascii="宋体" w:hAnsi="宋体"/>
                <w:color w:val="000000"/>
                <w:spacing w:val="4"/>
                <w:sz w:val="24"/>
              </w:rPr>
            </w:pPr>
          </w:p>
        </w:tc>
        <w:tc>
          <w:tcPr>
            <w:tcW w:w="3844" w:type="dxa"/>
            <w:noWrap w:val="0"/>
            <w:vAlign w:val="top"/>
          </w:tcPr>
          <w:p w14:paraId="4419FFDC">
            <w:pPr>
              <w:spacing w:line="440" w:lineRule="exact"/>
              <w:jc w:val="left"/>
              <w:rPr>
                <w:rFonts w:hint="eastAsia" w:ascii="宋体" w:hAnsi="宋体"/>
                <w:color w:val="000000"/>
                <w:spacing w:val="4"/>
                <w:sz w:val="24"/>
              </w:rPr>
            </w:pPr>
          </w:p>
        </w:tc>
      </w:tr>
      <w:tr w14:paraId="75DF4F1B">
        <w:tblPrEx>
          <w:tblCellMar>
            <w:top w:w="0" w:type="dxa"/>
            <w:left w:w="108" w:type="dxa"/>
            <w:bottom w:w="0" w:type="dxa"/>
            <w:right w:w="108" w:type="dxa"/>
          </w:tblCellMar>
        </w:tblPrEx>
        <w:trPr>
          <w:trHeight w:val="600" w:hRule="atLeast"/>
        </w:trPr>
        <w:tc>
          <w:tcPr>
            <w:tcW w:w="4045" w:type="dxa"/>
            <w:noWrap w:val="0"/>
            <w:vAlign w:val="top"/>
          </w:tcPr>
          <w:p w14:paraId="6990B1B0">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c>
          <w:tcPr>
            <w:tcW w:w="3844" w:type="dxa"/>
            <w:noWrap w:val="0"/>
            <w:vAlign w:val="top"/>
          </w:tcPr>
          <w:p w14:paraId="3D4C5A1C">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r>
      <w:tr w14:paraId="01FC4405">
        <w:tblPrEx>
          <w:tblCellMar>
            <w:top w:w="0" w:type="dxa"/>
            <w:left w:w="108" w:type="dxa"/>
            <w:bottom w:w="0" w:type="dxa"/>
            <w:right w:w="108" w:type="dxa"/>
          </w:tblCellMar>
        </w:tblPrEx>
        <w:trPr>
          <w:trHeight w:val="600" w:hRule="atLeast"/>
        </w:trPr>
        <w:tc>
          <w:tcPr>
            <w:tcW w:w="4045" w:type="dxa"/>
            <w:noWrap w:val="0"/>
            <w:vAlign w:val="top"/>
          </w:tcPr>
          <w:p w14:paraId="108DD65E">
            <w:pPr>
              <w:spacing w:line="440" w:lineRule="exact"/>
              <w:jc w:val="left"/>
              <w:rPr>
                <w:rFonts w:hint="eastAsia" w:ascii="宋体" w:hAnsi="宋体"/>
                <w:color w:val="000000"/>
                <w:spacing w:val="4"/>
                <w:sz w:val="24"/>
              </w:rPr>
            </w:pPr>
          </w:p>
        </w:tc>
        <w:tc>
          <w:tcPr>
            <w:tcW w:w="3844" w:type="dxa"/>
            <w:noWrap w:val="0"/>
            <w:vAlign w:val="top"/>
          </w:tcPr>
          <w:p w14:paraId="231381FE">
            <w:pPr>
              <w:spacing w:line="440" w:lineRule="exact"/>
              <w:jc w:val="left"/>
              <w:rPr>
                <w:rFonts w:hint="eastAsia" w:ascii="宋体" w:hAnsi="宋体"/>
                <w:color w:val="000000"/>
                <w:spacing w:val="4"/>
                <w:sz w:val="24"/>
              </w:rPr>
            </w:pPr>
          </w:p>
        </w:tc>
      </w:tr>
      <w:tr w14:paraId="7DF3E2AA">
        <w:tblPrEx>
          <w:tblCellMar>
            <w:top w:w="0" w:type="dxa"/>
            <w:left w:w="108" w:type="dxa"/>
            <w:bottom w:w="0" w:type="dxa"/>
            <w:right w:w="108" w:type="dxa"/>
          </w:tblCellMar>
        </w:tblPrEx>
        <w:trPr>
          <w:trHeight w:val="600" w:hRule="atLeast"/>
        </w:trPr>
        <w:tc>
          <w:tcPr>
            <w:tcW w:w="4045" w:type="dxa"/>
            <w:noWrap w:val="0"/>
            <w:vAlign w:val="top"/>
          </w:tcPr>
          <w:p w14:paraId="41C5DB40">
            <w:pPr>
              <w:spacing w:line="440" w:lineRule="exact"/>
              <w:jc w:val="left"/>
              <w:rPr>
                <w:rFonts w:hint="eastAsia" w:ascii="宋体" w:hAnsi="宋体"/>
                <w:color w:val="000000"/>
                <w:spacing w:val="4"/>
                <w:sz w:val="24"/>
              </w:rPr>
            </w:pPr>
            <w:r>
              <w:rPr>
                <w:rFonts w:hint="eastAsia" w:ascii="宋体" w:hAnsi="宋体"/>
                <w:color w:val="000000"/>
                <w:spacing w:val="4"/>
                <w:sz w:val="24"/>
              </w:rPr>
              <w:t>所在部门：</w:t>
            </w:r>
          </w:p>
        </w:tc>
        <w:tc>
          <w:tcPr>
            <w:tcW w:w="3844" w:type="dxa"/>
            <w:noWrap w:val="0"/>
            <w:vAlign w:val="top"/>
          </w:tcPr>
          <w:p w14:paraId="4349DCC1">
            <w:pPr>
              <w:spacing w:line="440" w:lineRule="exact"/>
              <w:jc w:val="left"/>
              <w:rPr>
                <w:rFonts w:hint="eastAsia" w:ascii="宋体" w:hAnsi="宋体"/>
                <w:color w:val="000000"/>
                <w:spacing w:val="4"/>
                <w:sz w:val="24"/>
              </w:rPr>
            </w:pPr>
          </w:p>
        </w:tc>
      </w:tr>
    </w:tbl>
    <w:p w14:paraId="2F209C81">
      <w:pPr>
        <w:spacing w:line="440" w:lineRule="exact"/>
        <w:ind w:firstLine="496" w:firstLineChars="200"/>
        <w:jc w:val="left"/>
        <w:rPr>
          <w:rFonts w:hint="eastAsia" w:ascii="宋体" w:hAnsi="宋体"/>
          <w:color w:val="000000"/>
          <w:spacing w:val="4"/>
          <w:sz w:val="24"/>
        </w:rPr>
      </w:pPr>
    </w:p>
    <w:p w14:paraId="0E4D61DA">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投标人名称：</w:t>
      </w:r>
    </w:p>
    <w:p w14:paraId="56BDB2A6">
      <w:pPr>
        <w:spacing w:line="440" w:lineRule="exact"/>
        <w:ind w:firstLine="372" w:firstLineChars="150"/>
        <w:rPr>
          <w:rFonts w:hint="eastAsia" w:ascii="宋体" w:hAnsi="宋体"/>
          <w:color w:val="000000"/>
          <w:spacing w:val="4"/>
          <w:sz w:val="24"/>
        </w:rPr>
      </w:pPr>
    </w:p>
    <w:p w14:paraId="27B12298">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公章：</w:t>
      </w:r>
    </w:p>
    <w:p w14:paraId="7FB40846">
      <w:pPr>
        <w:spacing w:line="440" w:lineRule="exact"/>
        <w:ind w:firstLine="510"/>
        <w:rPr>
          <w:rFonts w:hint="eastAsia" w:ascii="宋体" w:hAnsi="宋体"/>
          <w:color w:val="000000"/>
          <w:spacing w:val="4"/>
          <w:sz w:val="24"/>
          <w:szCs w:val="30"/>
        </w:rPr>
      </w:pPr>
    </w:p>
    <w:p w14:paraId="72DC5059">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附件：法定代表人、被授权人身份证复印件</w:t>
      </w:r>
    </w:p>
    <w:p w14:paraId="3706E72E">
      <w:pPr>
        <w:spacing w:line="440" w:lineRule="exact"/>
        <w:ind w:firstLine="1125" w:firstLineChars="454"/>
        <w:rPr>
          <w:rFonts w:hint="eastAsia" w:ascii="宋体" w:hAnsi="宋体"/>
          <w:color w:val="000000"/>
          <w:spacing w:val="4"/>
          <w:sz w:val="24"/>
          <w:szCs w:val="30"/>
        </w:rPr>
      </w:pPr>
      <w:r>
        <w:rPr>
          <w:rFonts w:hint="eastAsia" w:ascii="宋体" w:hAnsi="宋体"/>
          <w:color w:val="000000"/>
          <w:spacing w:val="4"/>
          <w:sz w:val="24"/>
          <w:szCs w:val="30"/>
        </w:rPr>
        <w:t>（必须印正反两面的完整信息）</w:t>
      </w:r>
    </w:p>
    <w:p w14:paraId="326D6D7F">
      <w:pPr>
        <w:spacing w:line="440" w:lineRule="exact"/>
        <w:rPr>
          <w:rFonts w:hint="eastAsia" w:ascii="宋体" w:hAnsi="宋体"/>
          <w:color w:val="000000"/>
          <w:spacing w:val="4"/>
          <w:sz w:val="24"/>
          <w:szCs w:val="30"/>
          <w:u w:val="single"/>
        </w:rPr>
      </w:pPr>
      <w:r>
        <w:rPr>
          <w:rFonts w:hint="eastAsia" w:ascii="宋体" w:hAnsi="宋体"/>
          <w:color w:val="000000"/>
          <w:spacing w:val="4"/>
          <w:sz w:val="24"/>
          <w:szCs w:val="30"/>
        </w:rPr>
        <w:t xml:space="preserve">    注：身份证信息不全的授权书无效。</w:t>
      </w:r>
    </w:p>
    <w:p w14:paraId="75FC635F">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br w:type="page"/>
      </w:r>
    </w:p>
    <w:p w14:paraId="6D0C981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附件8：本项目不接受联合体磋商：本项目不接受联合体磋商。</w:t>
      </w:r>
      <w:bookmarkStart w:id="0" w:name="_GoBack"/>
      <w:bookmarkEnd w:id="0"/>
    </w:p>
    <w:p w14:paraId="243D107A">
      <w:pPr>
        <w:jc w:val="left"/>
        <w:rPr>
          <w:rFonts w:hint="eastAsia" w:asciiTheme="minorEastAsia" w:hAnsiTheme="minorEastAsia" w:eastAsiaTheme="minorEastAsia" w:cstheme="minorEastAsia"/>
          <w:sz w:val="21"/>
          <w:szCs w:val="21"/>
        </w:rPr>
      </w:pPr>
    </w:p>
    <w:p w14:paraId="514ADBB1">
      <w:pPr>
        <w:jc w:val="left"/>
        <w:rPr>
          <w:rFonts w:hint="eastAsia" w:asciiTheme="minorEastAsia" w:hAnsiTheme="minorEastAsia" w:eastAsiaTheme="minorEastAsia" w:cstheme="minorEastAsia"/>
          <w:sz w:val="21"/>
          <w:szCs w:val="21"/>
        </w:rPr>
      </w:pPr>
    </w:p>
    <w:p w14:paraId="07972E95">
      <w:pPr>
        <w:jc w:val="left"/>
        <w:rPr>
          <w:rFonts w:hint="eastAsia" w:asciiTheme="minorEastAsia" w:hAnsiTheme="minorEastAsia" w:eastAsiaTheme="minorEastAsia" w:cstheme="minorEastAsia"/>
          <w:sz w:val="21"/>
          <w:szCs w:val="21"/>
          <w:lang w:val="en-US" w:eastAsia="zh-CN"/>
        </w:rPr>
      </w:pPr>
    </w:p>
    <w:p w14:paraId="17104ECF">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1519827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附件9：</w:t>
      </w:r>
    </w:p>
    <w:p w14:paraId="7F6C671D">
      <w:pPr>
        <w:jc w:val="center"/>
        <w:rPr>
          <w:rFonts w:hint="eastAsia" w:ascii="宋体" w:hAnsi="宋体"/>
          <w:b/>
          <w:color w:val="000000"/>
          <w:sz w:val="36"/>
          <w:szCs w:val="36"/>
        </w:rPr>
      </w:pPr>
      <w:r>
        <w:rPr>
          <w:rFonts w:ascii="宋体" w:hAnsi="宋体"/>
          <w:b/>
          <w:color w:val="000000"/>
          <w:sz w:val="36"/>
          <w:szCs w:val="36"/>
        </w:rPr>
        <w:t>陕西省政府采购供应商</w:t>
      </w:r>
    </w:p>
    <w:p w14:paraId="2A5A15FE">
      <w:pPr>
        <w:jc w:val="center"/>
        <w:rPr>
          <w:rFonts w:hint="eastAsia"/>
          <w:color w:val="000000"/>
        </w:rPr>
      </w:pPr>
      <w:r>
        <w:rPr>
          <w:rFonts w:ascii="宋体" w:hAnsi="宋体"/>
          <w:b/>
          <w:color w:val="000000"/>
          <w:sz w:val="36"/>
          <w:szCs w:val="36"/>
        </w:rPr>
        <w:t>拒绝政府采购领域商业贿赂承诺书</w:t>
      </w:r>
    </w:p>
    <w:p w14:paraId="4E186097">
      <w:pPr>
        <w:widowControl/>
        <w:spacing w:line="408" w:lineRule="auto"/>
        <w:ind w:left="239" w:leftChars="114" w:firstLine="470" w:firstLineChars="196"/>
        <w:jc w:val="left"/>
        <w:rPr>
          <w:rFonts w:hint="eastAsia" w:ascii="宋体" w:hAnsi="宋体" w:cs="宋体"/>
          <w:color w:val="000000"/>
          <w:kern w:val="0"/>
          <w:sz w:val="24"/>
        </w:rPr>
      </w:pPr>
    </w:p>
    <w:p w14:paraId="03C2E605">
      <w:pPr>
        <w:widowControl/>
        <w:spacing w:line="408" w:lineRule="auto"/>
        <w:ind w:left="239" w:leftChars="114" w:firstLine="470" w:firstLineChars="196"/>
        <w:jc w:val="left"/>
        <w:rPr>
          <w:rFonts w:hint="eastAsia" w:ascii="宋体" w:hAnsi="宋体" w:cs="宋体"/>
          <w:color w:val="000000"/>
          <w:kern w:val="0"/>
          <w:sz w:val="24"/>
        </w:rPr>
      </w:pPr>
      <w:r>
        <w:rPr>
          <w:rFonts w:ascii="宋体" w:hAnsi="宋体" w:cs="宋体"/>
          <w:color w:val="000000"/>
          <w:kern w:val="0"/>
          <w:sz w:val="24"/>
        </w:rPr>
        <w:t>为响应党中央、国务院关于治理政府采购领域商业贿赂行为的号召，我公司在此庄严承诺：</w:t>
      </w:r>
      <w:r>
        <w:rPr>
          <w:rFonts w:ascii="宋体" w:hAnsi="宋体" w:cs="宋体"/>
          <w:color w:val="000000"/>
          <w:kern w:val="0"/>
          <w:sz w:val="24"/>
        </w:rPr>
        <w:br w:type="textWrapping"/>
      </w:r>
      <w:r>
        <w:rPr>
          <w:rFonts w:ascii="宋体" w:hAnsi="宋体" w:cs="宋体"/>
          <w:color w:val="000000"/>
          <w:kern w:val="0"/>
          <w:sz w:val="24"/>
        </w:rPr>
        <w:t>1、在参与政府采购活动中遵纪守法、诚信经营、公平竞标。</w:t>
      </w:r>
      <w:r>
        <w:rPr>
          <w:rFonts w:ascii="宋体" w:hAnsi="宋体" w:cs="宋体"/>
          <w:color w:val="000000"/>
          <w:kern w:val="0"/>
          <w:sz w:val="24"/>
        </w:rPr>
        <w:br w:type="textWrapping"/>
      </w:r>
      <w:r>
        <w:rPr>
          <w:rFonts w:ascii="宋体" w:hAnsi="宋体" w:cs="宋体"/>
          <w:color w:val="000000"/>
          <w:kern w:val="0"/>
          <w:sz w:val="24"/>
        </w:rPr>
        <w:t>2、不向政府采购人、采购代理机构和政府采购评审专家进行任何形式的商业贿赂以谋取交易机会。</w:t>
      </w:r>
      <w:r>
        <w:rPr>
          <w:rFonts w:ascii="宋体" w:hAnsi="宋体" w:cs="宋体"/>
          <w:color w:val="000000"/>
          <w:kern w:val="0"/>
          <w:sz w:val="24"/>
        </w:rPr>
        <w:br w:type="textWrapping"/>
      </w:r>
      <w:r>
        <w:rPr>
          <w:rFonts w:ascii="宋体" w:hAnsi="宋体" w:cs="宋体"/>
          <w:color w:val="000000"/>
          <w:kern w:val="0"/>
          <w:sz w:val="24"/>
        </w:rPr>
        <w:t>3、不向政府采购代理机构和采购人提供虚假资质文件或采用虚假应标方式参与政府采购市场竞争并谋取中标、成交。</w:t>
      </w:r>
      <w:r>
        <w:rPr>
          <w:rFonts w:ascii="宋体" w:hAnsi="宋体" w:cs="宋体"/>
          <w:color w:val="000000"/>
          <w:kern w:val="0"/>
          <w:sz w:val="24"/>
        </w:rPr>
        <w:br w:type="textWrapping"/>
      </w:r>
      <w:r>
        <w:rPr>
          <w:rFonts w:ascii="宋体" w:hAnsi="宋体" w:cs="宋体"/>
          <w:color w:val="000000"/>
          <w:kern w:val="0"/>
          <w:sz w:val="24"/>
        </w:rPr>
        <w:t>4、不采取“围标、陪标”等商业欺诈手段获得政府采购定单。</w:t>
      </w:r>
      <w:r>
        <w:rPr>
          <w:rFonts w:ascii="宋体" w:hAnsi="宋体" w:cs="宋体"/>
          <w:color w:val="000000"/>
          <w:kern w:val="0"/>
          <w:sz w:val="24"/>
        </w:rPr>
        <w:br w:type="textWrapping"/>
      </w:r>
      <w:r>
        <w:rPr>
          <w:rFonts w:ascii="宋体" w:hAnsi="宋体" w:cs="宋体"/>
          <w:color w:val="000000"/>
          <w:kern w:val="0"/>
          <w:sz w:val="24"/>
        </w:rPr>
        <w:t>5、不采取不正当手段诋毁、排挤其他供应商。</w:t>
      </w:r>
      <w:r>
        <w:rPr>
          <w:rFonts w:ascii="宋体" w:hAnsi="宋体" w:cs="宋体"/>
          <w:color w:val="000000"/>
          <w:kern w:val="0"/>
          <w:sz w:val="24"/>
        </w:rPr>
        <w:br w:type="textWrapping"/>
      </w:r>
      <w:r>
        <w:rPr>
          <w:rFonts w:ascii="宋体" w:hAnsi="宋体" w:cs="宋体"/>
          <w:color w:val="000000"/>
          <w:kern w:val="0"/>
          <w:sz w:val="24"/>
        </w:rPr>
        <w:t>6、不在提供商品和服务时“偷梁换柱、以次充好”损害采购人的合法权益。</w:t>
      </w:r>
      <w:r>
        <w:rPr>
          <w:rFonts w:ascii="宋体" w:hAnsi="宋体" w:cs="宋体"/>
          <w:color w:val="000000"/>
          <w:kern w:val="0"/>
          <w:sz w:val="24"/>
        </w:rPr>
        <w:br w:type="textWrapping"/>
      </w:r>
      <w:r>
        <w:rPr>
          <w:rFonts w:ascii="宋体" w:hAnsi="宋体" w:cs="宋体"/>
          <w:color w:val="000000"/>
          <w:kern w:val="0"/>
          <w:sz w:val="24"/>
        </w:rPr>
        <w:t>7、不与采购人、采购代理机构政府采购评审专家或其它供应商恶意串通，进行质疑和投诉，维护政府采购市场秩序。</w:t>
      </w:r>
      <w:r>
        <w:rPr>
          <w:rFonts w:ascii="宋体" w:hAnsi="宋体" w:cs="宋体"/>
          <w:color w:val="000000"/>
          <w:kern w:val="0"/>
          <w:sz w:val="24"/>
        </w:rPr>
        <w:br w:type="textWrapping"/>
      </w:r>
      <w:r>
        <w:rPr>
          <w:rFonts w:ascii="宋体" w:hAnsi="宋体" w:cs="宋体"/>
          <w:color w:val="000000"/>
          <w:kern w:val="0"/>
          <w:sz w:val="24"/>
        </w:rPr>
        <w:t>8、尊重和接受政府采购监督管理部门的监督和政府采购代理机构招标采购要求，承担因违约行为给采购人造成的损失。</w:t>
      </w:r>
      <w:r>
        <w:rPr>
          <w:rFonts w:ascii="宋体" w:hAnsi="宋体" w:cs="宋体"/>
          <w:color w:val="000000"/>
          <w:kern w:val="0"/>
          <w:sz w:val="24"/>
        </w:rPr>
        <w:br w:type="textWrapping"/>
      </w:r>
      <w:r>
        <w:rPr>
          <w:rFonts w:ascii="宋体" w:hAnsi="宋体" w:cs="宋体"/>
          <w:color w:val="000000"/>
          <w:kern w:val="0"/>
          <w:sz w:val="24"/>
        </w:rPr>
        <w:t>9、不发生其他有悖于政府采购公开、公平、公正和诚信原则的行为。</w:t>
      </w:r>
      <w:r>
        <w:rPr>
          <w:rFonts w:ascii="宋体" w:hAnsi="宋体" w:cs="宋体"/>
          <w:color w:val="000000"/>
          <w:kern w:val="0"/>
          <w:sz w:val="24"/>
        </w:rPr>
        <w:br w:type="textWrapping"/>
      </w:r>
    </w:p>
    <w:p w14:paraId="4A8674CC">
      <w:pPr>
        <w:spacing w:line="360" w:lineRule="auto"/>
        <w:rPr>
          <w:rFonts w:hint="eastAsia" w:ascii="宋体" w:hAnsi="宋体" w:cs="宋体"/>
          <w:color w:val="000000"/>
          <w:kern w:val="0"/>
          <w:sz w:val="24"/>
        </w:rPr>
      </w:pPr>
      <w:r>
        <w:rPr>
          <w:rFonts w:hint="eastAsia" w:ascii="宋体" w:hAnsi="宋体" w:cs="宋体"/>
          <w:color w:val="000000"/>
          <w:kern w:val="0"/>
          <w:sz w:val="24"/>
        </w:rPr>
        <w:t>投标人名称：</w:t>
      </w:r>
    </w:p>
    <w:p w14:paraId="7265B14D">
      <w:pPr>
        <w:spacing w:line="360" w:lineRule="auto"/>
        <w:rPr>
          <w:rFonts w:hint="eastAsia" w:ascii="宋体" w:hAnsi="宋体" w:cs="宋体"/>
          <w:color w:val="000000"/>
          <w:kern w:val="0"/>
          <w:sz w:val="24"/>
        </w:rPr>
      </w:pPr>
    </w:p>
    <w:p w14:paraId="4C551AAB">
      <w:pPr>
        <w:spacing w:line="360" w:lineRule="auto"/>
        <w:rPr>
          <w:rFonts w:hint="eastAsia" w:ascii="宋体" w:hAnsi="宋体" w:cs="宋体"/>
          <w:color w:val="000000"/>
          <w:kern w:val="0"/>
          <w:sz w:val="24"/>
        </w:rPr>
      </w:pPr>
      <w:r>
        <w:rPr>
          <w:rFonts w:hint="eastAsia" w:ascii="宋体" w:hAnsi="宋体" w:cs="宋体"/>
          <w:color w:val="000000"/>
          <w:kern w:val="0"/>
          <w:sz w:val="24"/>
        </w:rPr>
        <w:t>公</w:t>
      </w:r>
      <w:r>
        <w:rPr>
          <w:rFonts w:ascii="宋体" w:hAnsi="宋体" w:cs="宋体"/>
          <w:color w:val="000000"/>
          <w:kern w:val="0"/>
          <w:sz w:val="24"/>
        </w:rPr>
        <w:t>章</w:t>
      </w:r>
      <w:r>
        <w:rPr>
          <w:rFonts w:hint="eastAsia" w:ascii="宋体" w:hAnsi="宋体" w:cs="宋体"/>
          <w:color w:val="000000"/>
          <w:kern w:val="0"/>
          <w:sz w:val="24"/>
        </w:rPr>
        <w:t>：</w:t>
      </w:r>
    </w:p>
    <w:p w14:paraId="3039AE0F">
      <w:pPr>
        <w:spacing w:line="360" w:lineRule="auto"/>
        <w:rPr>
          <w:rFonts w:hint="eastAsia" w:ascii="宋体" w:hAnsi="宋体" w:cs="宋体"/>
          <w:color w:val="000000"/>
          <w:kern w:val="0"/>
          <w:sz w:val="24"/>
        </w:rPr>
      </w:pPr>
      <w:r>
        <w:rPr>
          <w:rFonts w:ascii="宋体" w:hAnsi="宋体" w:cs="宋体"/>
          <w:color w:val="000000"/>
          <w:kern w:val="0"/>
          <w:sz w:val="24"/>
        </w:rPr>
        <w:br w:type="textWrapping"/>
      </w:r>
      <w:r>
        <w:rPr>
          <w:rFonts w:hint="eastAsia" w:ascii="宋体" w:hAnsi="宋体" w:cs="宋体"/>
          <w:color w:val="000000"/>
          <w:kern w:val="0"/>
          <w:sz w:val="24"/>
        </w:rPr>
        <w:t>授</w:t>
      </w:r>
      <w:r>
        <w:rPr>
          <w:rFonts w:ascii="宋体" w:hAnsi="宋体" w:cs="宋体"/>
          <w:color w:val="000000"/>
          <w:kern w:val="0"/>
          <w:sz w:val="24"/>
        </w:rPr>
        <w:t>权代表签字：</w:t>
      </w:r>
    </w:p>
    <w:p w14:paraId="396E060A">
      <w:pPr>
        <w:rPr>
          <w:rFonts w:hint="default" w:ascii="宋体" w:hAnsi="宋体" w:eastAsia="宋体" w:cs="Times New Roman"/>
          <w:color w:val="000000"/>
          <w:spacing w:val="4"/>
          <w:sz w:val="24"/>
          <w:lang w:val="en-US" w:eastAsia="zh-CN"/>
        </w:rPr>
      </w:pPr>
      <w:r>
        <w:rPr>
          <w:rFonts w:hint="default" w:ascii="宋体" w:hAnsi="宋体" w:eastAsia="宋体" w:cs="Times New Roman"/>
          <w:color w:val="000000"/>
          <w:spacing w:val="4"/>
          <w:sz w:val="24"/>
          <w:lang w:val="en-US" w:eastAsia="zh-CN"/>
        </w:rPr>
        <w:br w:type="page"/>
      </w:r>
    </w:p>
    <w:p w14:paraId="3323334F">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附件10：其他资格证明文件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2MDNlZWNiMGI0YzU3MzU4NDA4MWRhZjZmNGZjMmUifQ=="/>
  </w:docVars>
  <w:rsids>
    <w:rsidRoot w:val="4E4826AE"/>
    <w:rsid w:val="004E2255"/>
    <w:rsid w:val="0AC94FF5"/>
    <w:rsid w:val="0C6B1913"/>
    <w:rsid w:val="154D1AF6"/>
    <w:rsid w:val="1D173D40"/>
    <w:rsid w:val="202D3756"/>
    <w:rsid w:val="269B7263"/>
    <w:rsid w:val="339B0D58"/>
    <w:rsid w:val="416A59DD"/>
    <w:rsid w:val="4E4826AE"/>
    <w:rsid w:val="53037C2B"/>
    <w:rsid w:val="5606715A"/>
    <w:rsid w:val="59D16AD0"/>
    <w:rsid w:val="5BC87744"/>
    <w:rsid w:val="61123452"/>
    <w:rsid w:val="614E7A33"/>
    <w:rsid w:val="62364B33"/>
    <w:rsid w:val="663A4B2D"/>
    <w:rsid w:val="693E521D"/>
    <w:rsid w:val="69BC0A87"/>
    <w:rsid w:val="77CA1A97"/>
    <w:rsid w:val="78935500"/>
    <w:rsid w:val="7E2B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customStyle="1" w:styleId="5">
    <w:name w:val="@标题"/>
    <w:basedOn w:val="1"/>
    <w:next w:val="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6">
    <w:name w:val="@正文"/>
    <w:basedOn w:val="7"/>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2525</Words>
  <Characters>2564</Characters>
  <Lines>0</Lines>
  <Paragraphs>0</Paragraphs>
  <TotalTime>2</TotalTime>
  <ScaleCrop>false</ScaleCrop>
  <LinksUpToDate>false</LinksUpToDate>
  <CharactersWithSpaces>2806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王诗瑶</cp:lastModifiedBy>
  <dcterms:modified xsi:type="dcterms:W3CDTF">2026-07-28T01:03:13Z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817135ECA9784E96B706F7C4E47BF934_13</vt:lpwstr>
  </property>
  <property fmtid="{D5CDD505-2E9C-101B-9397-08002B2CF9AE}" pid="4" name="KSOTemplateDocerSaveRecord">
    <vt:lpwstr>eyJoZGlkIjoiZWRhOWE0ZmVmYzg3ZWQwYTM3Mjk3YTdkNjMzNGIzODIiLCJ1c2VySWQiOiI0MTc2OTE2NDEifQ==</vt:lpwstr>
  </property>
</Properties>
</file>