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B33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榆林市教育局采购榆林市第十一中学迁建项目造价咨询服务项目竞争性谈判公告</w:t>
      </w:r>
    </w:p>
    <w:p w14:paraId="339E9E0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6055A1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采购榆林市第十一中学迁建项目造价咨询服务项目采购项目的潜在供应商应在登录全国公共资源交易中心平台（陕西省）使用CA锁报名后自行下载获取采购文件，并于 2026年09月11日 09时30分 （北京时间）前提交响应文件。</w:t>
      </w:r>
    </w:p>
    <w:p w14:paraId="312FC67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454281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项目编号：SXZC2026-FW-122</w:t>
      </w:r>
    </w:p>
    <w:p w14:paraId="4AEB15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项目名称：采购榆林市第十一中学迁建项目造价咨询服务项目</w:t>
      </w:r>
    </w:p>
    <w:p w14:paraId="2241ED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2FE64D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预算金额：620,195.00元</w:t>
      </w:r>
    </w:p>
    <w:p w14:paraId="54A58C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5EF87D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合同包1(榆林市教育局采购榆林市第十一中学迁建项目造价咨询服务项目):</w:t>
      </w:r>
    </w:p>
    <w:p w14:paraId="24350F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合同包预算金额：620,195.00元</w:t>
      </w:r>
    </w:p>
    <w:p w14:paraId="3EAED1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合同包最高限价：620,195.00元</w:t>
      </w:r>
    </w:p>
    <w:tbl>
      <w:tblPr>
        <w:tblStyle w:val="5"/>
        <w:tblW w:w="88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4"/>
        <w:gridCol w:w="1640"/>
        <w:gridCol w:w="3120"/>
        <w:gridCol w:w="794"/>
        <w:gridCol w:w="1307"/>
        <w:gridCol w:w="1441"/>
      </w:tblGrid>
      <w:tr w14:paraId="432EA4B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0" w:hRule="atLeast"/>
          <w:tblHeader/>
        </w:trPr>
        <w:tc>
          <w:tcPr>
            <w:tcW w:w="6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9DB53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3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2A8F5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25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1A9C1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7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9F9F5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5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12965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951E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331B43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7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FBA13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18C86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F46ED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榆林市第十一中学迁建项目造价咨询服务费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E8880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90CAA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ED91F7">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620,195.00</w:t>
            </w:r>
          </w:p>
        </w:tc>
      </w:tr>
    </w:tbl>
    <w:p w14:paraId="755F82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193D78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合同履行期限：合同签订后2个月内提交成果</w:t>
      </w:r>
    </w:p>
    <w:p w14:paraId="643E450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28C636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7740D5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2C71CD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合同包1(榆林市教育局采购榆林市第十一中学迁建项目造价咨询服务项目)落实政府采购政策需满足的资格要求如下:</w:t>
      </w:r>
    </w:p>
    <w:p w14:paraId="32EC2969">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5E3D13C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113D4D2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5A3E809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7550A2A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65BE438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5C209B2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（榆政财采发〔2023〕10号)；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3685E99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 中国人民银行西安分行关于深入推进政府采购信用</w:t>
      </w:r>
    </w:p>
    <w:p w14:paraId="6FBF91C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融资业务的通知》（陕财办采〔2023]5号）。</w:t>
      </w:r>
    </w:p>
    <w:p w14:paraId="6A63C7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2B6414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合同包1(榆林市教育局采购榆林市第十一中学迁建项目造价咨询服务项目)特定资格要求如下:</w:t>
      </w:r>
    </w:p>
    <w:p w14:paraId="56668476">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56E395A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项目负责人须具备国家注册一级造价工程师资格，并为本单位的在职人员，提供开标截止时间前6个月内至少一个月的社保缴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（10）本项目专门面向中小企业采购，供应商须提供《中小企业声明函》；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3B03054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13285F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时间：2026年09月08日至2026年09月10日，每天上午 00:00:00 至12:00:00，下午12:00:00至23:59:59（北京时间）</w:t>
      </w:r>
    </w:p>
    <w:p w14:paraId="4246E5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32DF9E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6783A5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65B93D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170677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截止时间：2026年09月11日 09时30分00秒（北京时间）</w:t>
      </w:r>
    </w:p>
    <w:p w14:paraId="2FD31C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11A539B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63BF82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时间：2026年09月11日 09时30分00秒（北京时间）</w:t>
      </w:r>
    </w:p>
    <w:p w14:paraId="7F7B7B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地点：榆林市公共资源交易中心18楼开标室1806C</w:t>
      </w:r>
    </w:p>
    <w:p w14:paraId="71E46F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0097D7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1F9BFA8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69E588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w:t>
      </w:r>
      <w:r>
        <w:rPr>
          <w:rStyle w:val="7"/>
          <w:rFonts w:hint="eastAsia" w:asciiTheme="minorEastAsia" w:hAnsiTheme="minorEastAsia" w:eastAsiaTheme="minorEastAsia" w:cstheme="minorEastAsia"/>
          <w:b/>
          <w:bCs/>
          <w:i w:val="0"/>
          <w:iCs w:val="0"/>
          <w:caps w:val="0"/>
          <w:color w:val="auto"/>
          <w:spacing w:val="0"/>
          <w:sz w:val="24"/>
          <w:szCs w:val="24"/>
          <w:shd w:val="clear" w:fill="FFFFFF"/>
        </w:rPr>
        <w:t>采购项目名称：榆林市教育局采购榆林市第十一中学迁建项目造价咨询服务项目；</w:t>
      </w:r>
    </w:p>
    <w:p w14:paraId="3D43F8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w:t>
      </w:r>
      <w:r>
        <w:rPr>
          <w:rFonts w:hint="eastAsia" w:asciiTheme="minorEastAsia" w:hAnsiTheme="minorEastAsia" w:cstheme="minorEastAsia"/>
          <w:i w:val="0"/>
          <w:iCs w:val="0"/>
          <w:caps w:val="0"/>
          <w:color w:val="auto"/>
          <w:spacing w:val="0"/>
          <w:sz w:val="24"/>
          <w:szCs w:val="24"/>
          <w:shd w:val="clear" w:fill="FFFFFF"/>
          <w:lang w:val="en-US" w:eastAsia="zh-CN"/>
        </w:rPr>
        <w:t>谈判</w:t>
      </w:r>
      <w:r>
        <w:rPr>
          <w:rFonts w:hint="eastAsia" w:asciiTheme="minorEastAsia" w:hAnsiTheme="minorEastAsia" w:eastAsiaTheme="minorEastAsia" w:cstheme="minorEastAsia"/>
          <w:i w:val="0"/>
          <w:iCs w:val="0"/>
          <w:caps w:val="0"/>
          <w:color w:val="auto"/>
          <w:spacing w:val="0"/>
          <w:sz w:val="24"/>
          <w:szCs w:val="24"/>
          <w:shd w:val="clear" w:fill="FFFFFF"/>
        </w:rPr>
        <w:t>文件或旧版答疑文件制作的电子响应文件，系统将拒绝接收。</w:t>
      </w:r>
      <w:bookmarkStart w:id="0" w:name="_GoBack"/>
      <w:bookmarkEnd w:id="0"/>
    </w:p>
    <w:p w14:paraId="62DBC7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551BDC0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674BBF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名称：榆林市教育局</w:t>
      </w:r>
    </w:p>
    <w:p w14:paraId="21B2BE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地址：榆林市高新区桃李路3号</w:t>
      </w:r>
    </w:p>
    <w:p w14:paraId="3D4E23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联系方式：0912-3894937</w:t>
      </w:r>
    </w:p>
    <w:p w14:paraId="6D693B0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5712C1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706EC5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4A2588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联系方式：0912-8101110、13379579900</w:t>
      </w:r>
    </w:p>
    <w:p w14:paraId="37F1036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41A358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412791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电话：0912-8101110、13379579900</w:t>
      </w:r>
    </w:p>
    <w:p w14:paraId="5782CE97">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702287"/>
    <w:multiLevelType w:val="singleLevel"/>
    <w:tmpl w:val="A2702287"/>
    <w:lvl w:ilvl="0" w:tentative="0">
      <w:start w:val="1"/>
      <w:numFmt w:val="decimal"/>
      <w:suff w:val="nothing"/>
      <w:lvlText w:val="（%1）"/>
      <w:lvlJc w:val="left"/>
    </w:lvl>
  </w:abstractNum>
  <w:abstractNum w:abstractNumId="1">
    <w:nsid w:val="4226466D"/>
    <w:multiLevelType w:val="singleLevel"/>
    <w:tmpl w:val="4226466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8434C5"/>
    <w:rsid w:val="2129122F"/>
    <w:rsid w:val="231457A2"/>
    <w:rsid w:val="3B8434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2691</Words>
  <Characters>3222</Characters>
  <Lines>0</Lines>
  <Paragraphs>0</Paragraphs>
  <TotalTime>1</TotalTime>
  <ScaleCrop>false</ScaleCrop>
  <LinksUpToDate>false</LinksUpToDate>
  <CharactersWithSpaces>3269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2026-09-05T03:06:00Z</dcterms:created>
  <dc:creator>xbdqg</dc:creator>
  <cp:lastModifiedBy>xbdqg</cp:lastModifiedBy>
  <dcterms:modified xsi:type="dcterms:W3CDTF">2026-09-07T06:36:16Z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04016FC6A24B4AC89AF244158E5C41B3_11</vt:lpwstr>
  </property>
  <property fmtid="{D5CDD505-2E9C-101B-9397-08002B2CF9AE}" pid="4" name="KSOTemplateDocerSaveRecord">
    <vt:lpwstr>eyJoZGlkIjoiODNiZWU4NTUwNTk0YzM5NWE5YWY1NTZkMjlhZmI3YTQiLCJ1c2VySWQiOiI1ODc5NTAwMTcifQ==</vt:lpwstr>
  </property>
</Properties>
</file>