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CF63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商务应答表</w:t>
      </w:r>
    </w:p>
    <w:p w14:paraId="12C8C068">
      <w:pPr>
        <w:spacing w:line="360" w:lineRule="auto"/>
        <w:ind w:left="0" w:leftChars="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项目名称：</w:t>
      </w:r>
    </w:p>
    <w:p w14:paraId="4AE8E1FE">
      <w:pPr>
        <w:spacing w:line="360" w:lineRule="auto"/>
        <w:ind w:left="0" w:leftChars="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项目编号：</w:t>
      </w:r>
    </w:p>
    <w:tbl>
      <w:tblPr>
        <w:tblStyle w:val="2"/>
        <w:tblW w:w="912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110"/>
        <w:gridCol w:w="2867"/>
        <w:gridCol w:w="2233"/>
      </w:tblGrid>
      <w:tr w14:paraId="282B4C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FBB2BBE">
            <w:pPr>
              <w:ind w:left="0" w:leftChars="0" w:firstLine="0" w:firstLineChars="0"/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3110" w:type="dxa"/>
            <w:tcBorders>
              <w:top w:val="single" w:color="auto" w:sz="4" w:space="0"/>
            </w:tcBorders>
            <w:noWrap w:val="0"/>
            <w:vAlign w:val="center"/>
          </w:tcPr>
          <w:p w14:paraId="5FDE646A">
            <w:pPr>
              <w:ind w:left="0" w:leftChars="0" w:firstLine="0" w:firstLineChars="0"/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文件要求</w:t>
            </w:r>
          </w:p>
        </w:tc>
        <w:tc>
          <w:tcPr>
            <w:tcW w:w="2867" w:type="dxa"/>
            <w:tcBorders>
              <w:top w:val="single" w:color="auto" w:sz="4" w:space="0"/>
            </w:tcBorders>
            <w:noWrap w:val="0"/>
            <w:vAlign w:val="center"/>
          </w:tcPr>
          <w:p w14:paraId="6BB56F2A">
            <w:pPr>
              <w:ind w:left="0" w:leftChars="0" w:firstLine="0" w:firstLineChars="0"/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文件响应</w:t>
            </w:r>
          </w:p>
        </w:tc>
        <w:tc>
          <w:tcPr>
            <w:tcW w:w="2233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8925B">
            <w:pPr>
              <w:ind w:left="0" w:leftChars="0" w:firstLine="0" w:firstLineChars="0"/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偏离及其影响</w:t>
            </w:r>
          </w:p>
        </w:tc>
      </w:tr>
      <w:tr w14:paraId="4986F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15" w:type="dxa"/>
            <w:tcBorders>
              <w:left w:val="single" w:color="auto" w:sz="4" w:space="0"/>
            </w:tcBorders>
            <w:noWrap w:val="0"/>
            <w:vAlign w:val="top"/>
          </w:tcPr>
          <w:p w14:paraId="56A05AB9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0" w:type="dxa"/>
            <w:noWrap w:val="0"/>
            <w:vAlign w:val="top"/>
          </w:tcPr>
          <w:p w14:paraId="54034BCF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7" w:type="dxa"/>
            <w:noWrap w:val="0"/>
            <w:vAlign w:val="top"/>
          </w:tcPr>
          <w:p w14:paraId="2D1B9804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33" w:type="dxa"/>
            <w:tcBorders>
              <w:right w:val="single" w:color="auto" w:sz="4" w:space="0"/>
            </w:tcBorders>
            <w:noWrap w:val="0"/>
            <w:vAlign w:val="top"/>
          </w:tcPr>
          <w:p w14:paraId="14AC6F1D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 w14:paraId="27684E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15" w:type="dxa"/>
            <w:tcBorders>
              <w:left w:val="single" w:color="auto" w:sz="4" w:space="0"/>
            </w:tcBorders>
            <w:noWrap w:val="0"/>
            <w:vAlign w:val="top"/>
          </w:tcPr>
          <w:p w14:paraId="5CA59B6B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0" w:type="dxa"/>
            <w:noWrap w:val="0"/>
            <w:vAlign w:val="top"/>
          </w:tcPr>
          <w:p w14:paraId="7A39AB54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7" w:type="dxa"/>
            <w:noWrap w:val="0"/>
            <w:vAlign w:val="top"/>
          </w:tcPr>
          <w:p w14:paraId="02C7E926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33" w:type="dxa"/>
            <w:tcBorders>
              <w:right w:val="single" w:color="auto" w:sz="4" w:space="0"/>
            </w:tcBorders>
            <w:noWrap w:val="0"/>
            <w:vAlign w:val="top"/>
          </w:tcPr>
          <w:p w14:paraId="1BBE65E1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 w14:paraId="611BA1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15" w:type="dxa"/>
            <w:tcBorders>
              <w:left w:val="single" w:color="auto" w:sz="4" w:space="0"/>
            </w:tcBorders>
            <w:noWrap w:val="0"/>
            <w:vAlign w:val="top"/>
          </w:tcPr>
          <w:p w14:paraId="04BC147E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0" w:type="dxa"/>
            <w:noWrap w:val="0"/>
            <w:vAlign w:val="top"/>
          </w:tcPr>
          <w:p w14:paraId="104E9F0F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7" w:type="dxa"/>
            <w:noWrap w:val="0"/>
            <w:vAlign w:val="top"/>
          </w:tcPr>
          <w:p w14:paraId="08EAF018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33" w:type="dxa"/>
            <w:tcBorders>
              <w:right w:val="single" w:color="auto" w:sz="4" w:space="0"/>
            </w:tcBorders>
            <w:noWrap w:val="0"/>
            <w:vAlign w:val="top"/>
          </w:tcPr>
          <w:p w14:paraId="177505F3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 w14:paraId="78F90E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15" w:type="dxa"/>
            <w:tcBorders>
              <w:left w:val="single" w:color="auto" w:sz="4" w:space="0"/>
            </w:tcBorders>
            <w:noWrap w:val="0"/>
            <w:vAlign w:val="top"/>
          </w:tcPr>
          <w:p w14:paraId="469C9CBD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0" w:type="dxa"/>
            <w:noWrap w:val="0"/>
            <w:vAlign w:val="top"/>
          </w:tcPr>
          <w:p w14:paraId="52F83BF1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7" w:type="dxa"/>
            <w:noWrap w:val="0"/>
            <w:vAlign w:val="top"/>
          </w:tcPr>
          <w:p w14:paraId="3C03E3B0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33" w:type="dxa"/>
            <w:tcBorders>
              <w:right w:val="single" w:color="auto" w:sz="4" w:space="0"/>
            </w:tcBorders>
            <w:noWrap w:val="0"/>
            <w:vAlign w:val="top"/>
          </w:tcPr>
          <w:p w14:paraId="3AC3692A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 w14:paraId="480F25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15" w:type="dxa"/>
            <w:tcBorders>
              <w:left w:val="single" w:color="auto" w:sz="4" w:space="0"/>
            </w:tcBorders>
            <w:noWrap w:val="0"/>
            <w:vAlign w:val="top"/>
          </w:tcPr>
          <w:p w14:paraId="0D68D8CF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0" w:type="dxa"/>
            <w:noWrap w:val="0"/>
            <w:vAlign w:val="top"/>
          </w:tcPr>
          <w:p w14:paraId="711DF6ED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7" w:type="dxa"/>
            <w:noWrap w:val="0"/>
            <w:vAlign w:val="top"/>
          </w:tcPr>
          <w:p w14:paraId="678ABB9A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33" w:type="dxa"/>
            <w:tcBorders>
              <w:right w:val="single" w:color="auto" w:sz="4" w:space="0"/>
            </w:tcBorders>
            <w:noWrap w:val="0"/>
            <w:vAlign w:val="top"/>
          </w:tcPr>
          <w:p w14:paraId="3CEB6FE7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 w14:paraId="504537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1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2B44E47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0" w:type="dxa"/>
            <w:tcBorders>
              <w:bottom w:val="single" w:color="auto" w:sz="4" w:space="0"/>
            </w:tcBorders>
            <w:noWrap w:val="0"/>
            <w:vAlign w:val="top"/>
          </w:tcPr>
          <w:p w14:paraId="49743710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7" w:type="dxa"/>
            <w:tcBorders>
              <w:bottom w:val="single" w:color="auto" w:sz="4" w:space="0"/>
            </w:tcBorders>
            <w:noWrap w:val="0"/>
            <w:vAlign w:val="top"/>
          </w:tcPr>
          <w:p w14:paraId="36D968A2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33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03D986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</w:tbl>
    <w:p w14:paraId="24EDFE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5" w:beforeLines="30"/>
        <w:ind w:left="0" w:leftChars="0" w:firstLine="0" w:firstLineChars="0"/>
        <w:textAlignment w:val="auto"/>
        <w:rPr>
          <w:rFonts w:hint="eastAsia" w:eastAsia="仿宋_GB2312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注：1.以上表格格式行、列可增减</w:t>
      </w:r>
      <w:r>
        <w:rPr>
          <w:rFonts w:hint="eastAsia"/>
          <w:sz w:val="24"/>
          <w:szCs w:val="24"/>
          <w:lang w:eastAsia="zh-CN"/>
        </w:rPr>
        <w:t>；</w:t>
      </w:r>
    </w:p>
    <w:p w14:paraId="3920E00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  <w:lang w:val="en-US" w:eastAsia="zh-CN"/>
        </w:rPr>
        <w:t>投标人</w:t>
      </w:r>
      <w:r>
        <w:rPr>
          <w:rFonts w:hint="eastAsia"/>
          <w:sz w:val="24"/>
          <w:szCs w:val="24"/>
        </w:rPr>
        <w:t>根据采购项目的全部商务要求逐条填写此表，并按</w:t>
      </w:r>
      <w:r>
        <w:rPr>
          <w:rFonts w:hint="eastAsia"/>
          <w:sz w:val="24"/>
          <w:szCs w:val="24"/>
          <w:lang w:val="en-US" w:eastAsia="zh-CN"/>
        </w:rPr>
        <w:t>招标</w:t>
      </w:r>
      <w:r>
        <w:rPr>
          <w:rFonts w:hint="eastAsia"/>
          <w:sz w:val="24"/>
          <w:szCs w:val="24"/>
        </w:rPr>
        <w:t>文件要求提供相应的证明材料。</w:t>
      </w:r>
    </w:p>
    <w:p w14:paraId="4FDFA00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3.投标人</w:t>
      </w:r>
      <w:r>
        <w:rPr>
          <w:rFonts w:hint="eastAsia"/>
          <w:sz w:val="24"/>
          <w:szCs w:val="24"/>
        </w:rPr>
        <w:t>必须据实填写，不得虚假响应，否则将取消其</w:t>
      </w:r>
      <w:r>
        <w:rPr>
          <w:rFonts w:hint="eastAsia"/>
          <w:sz w:val="24"/>
          <w:szCs w:val="24"/>
          <w:lang w:val="en-US" w:eastAsia="zh-CN"/>
        </w:rPr>
        <w:t>投标</w:t>
      </w:r>
      <w:r>
        <w:rPr>
          <w:rFonts w:hint="eastAsia"/>
          <w:sz w:val="24"/>
          <w:szCs w:val="24"/>
        </w:rPr>
        <w:t>或</w:t>
      </w:r>
      <w:r>
        <w:rPr>
          <w:rFonts w:hint="eastAsia"/>
          <w:sz w:val="24"/>
          <w:szCs w:val="24"/>
          <w:lang w:val="en-US" w:eastAsia="zh-CN"/>
        </w:rPr>
        <w:t>中标</w:t>
      </w:r>
      <w:r>
        <w:rPr>
          <w:rFonts w:hint="eastAsia"/>
          <w:sz w:val="24"/>
          <w:szCs w:val="24"/>
        </w:rPr>
        <w:t>资格，并按有关规定进行处罚。</w:t>
      </w:r>
    </w:p>
    <w:p w14:paraId="6B46DE5F">
      <w:pPr>
        <w:spacing w:line="360" w:lineRule="auto"/>
        <w:rPr>
          <w:rFonts w:hint="eastAsia"/>
          <w:sz w:val="24"/>
          <w:szCs w:val="24"/>
        </w:rPr>
      </w:pPr>
    </w:p>
    <w:p w14:paraId="271CBB89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投标人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none"/>
        </w:rPr>
        <w:t>（</w:t>
      </w:r>
      <w:r>
        <w:rPr>
          <w:rFonts w:hint="eastAsia"/>
          <w:sz w:val="24"/>
          <w:szCs w:val="24"/>
        </w:rPr>
        <w:t>盖章）</w:t>
      </w:r>
    </w:p>
    <w:p w14:paraId="014E8155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法定代表人（单位负责人）</w:t>
      </w:r>
    </w:p>
    <w:p w14:paraId="7622D8FD">
      <w:pPr>
        <w:spacing w:line="360" w:lineRule="auto"/>
        <w:ind w:left="0" w:leftChars="0" w:firstLine="3840" w:firstLineChars="1600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/>
          <w:sz w:val="24"/>
          <w:szCs w:val="24"/>
        </w:rPr>
        <w:t>或授权委托人：</w:t>
      </w:r>
      <w:r>
        <w:rPr>
          <w:rFonts w:hint="eastAsia"/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  <w:szCs w:val="24"/>
        </w:rPr>
        <w:t>（盖章或签字）</w:t>
      </w:r>
    </w:p>
    <w:p w14:paraId="071BBDF8">
      <w:pPr>
        <w:ind w:firstLine="3840" w:firstLineChars="1600"/>
      </w:pPr>
      <w:r>
        <w:rPr>
          <w:rFonts w:hint="eastAsia"/>
          <w:sz w:val="24"/>
          <w:szCs w:val="24"/>
        </w:rPr>
        <w:t>日    期：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3542C"/>
    <w:rsid w:val="0FCC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仿宋_GB2312" w:cs="仿宋_GB2312"/>
      <w:sz w:val="28"/>
      <w:szCs w:val="28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179</Characters>
  <Lines>0</Lines>
  <Paragraphs>0</Paragraphs>
  <TotalTime>1</TotalTime>
  <ScaleCrop>false</ScaleCrop>
  <LinksUpToDate>false</LinksUpToDate>
  <CharactersWithSpaces>229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2026-06-08T09:47:00Z</dcterms:created>
  <dc:creator>中达国创</dc:creator>
  <cp:lastModifiedBy>T iA mo.</cp:lastModifiedBy>
  <dcterms:modified xsi:type="dcterms:W3CDTF">2026-07-09T10:30:50Z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eyJoZGlkIjoiMTFiYTM4ZWIzOTJmMDVhMjc1OTBhMDEwNmRmMDAwNDUiLCJ1c2VySWQiOiIxMjY1MTc4OTA3In0=</vt:lpwstr>
  </property>
  <property fmtid="{D5CDD505-2E9C-101B-9397-08002B2CF9AE}" pid="4" name="ICV">
    <vt:lpwstr>18E1EAEFC8F34A0283A14F017F0AFEC4_12</vt:lpwstr>
  </property>
</Properties>
</file>