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C1BC3">
      <w:pPr>
        <w:pStyle w:val="4"/>
        <w:spacing w:line="560" w:lineRule="exact"/>
        <w:ind w:firstLine="0" w:firstLineChars="0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  <w:highlight w:val="none"/>
        </w:rPr>
        <w:t>节能环保产品明细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color w:val="auto"/>
          <w:sz w:val="28"/>
          <w:szCs w:val="28"/>
          <w:highlight w:val="none"/>
        </w:rPr>
        <w:t>表</w:t>
      </w:r>
    </w:p>
    <w:p w14:paraId="47C220EA">
      <w:pPr>
        <w:pStyle w:val="4"/>
        <w:spacing w:line="520" w:lineRule="exact"/>
        <w:ind w:left="0" w:leftChars="0" w:firstLine="0" w:firstLineChars="0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投标人：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szCs w:val="24"/>
          <w:highlight w:val="none"/>
        </w:rPr>
        <w:t>项目编号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2"/>
        <w:tblW w:w="96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548"/>
        <w:gridCol w:w="1389"/>
        <w:gridCol w:w="1210"/>
        <w:gridCol w:w="790"/>
        <w:gridCol w:w="1189"/>
        <w:gridCol w:w="752"/>
        <w:gridCol w:w="1020"/>
        <w:gridCol w:w="1020"/>
      </w:tblGrid>
      <w:tr w14:paraId="537C3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93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F7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4B0A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7F2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64E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68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认证证书编号</w:t>
            </w: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DE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16E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 w14:paraId="337D7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7C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总价</w:t>
            </w:r>
          </w:p>
          <w:p w14:paraId="38CA5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6F3F5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118B75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9EFE7A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5623B4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411C1F7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B98747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30CE5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BF064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5B277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192E9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BEF4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EE1557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6702F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366E88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0F7B383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E85A99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2B06E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11459A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E3A2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FD07E0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F366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03D1E8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FFF41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1566F6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D1A4B30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7A92A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FB8E9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D463B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754599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956BB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CE16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B74206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7D3F64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64442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2E3933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A7F8A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5DFFF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79B86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35F89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B3B38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F383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6BEE0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00E8EA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2EBDEC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A16F9AF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13A924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A4DFB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9E13F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D537B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B0412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FF9E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FD006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242DD2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906FC35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8AC72C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54DA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6AC0E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D16D33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09A7D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1A0EA9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17FA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1B58A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29FDC8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67E677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83F65D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765C0E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DBBF96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DB7994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1855B0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4B3E06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B74F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C39CCF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E54535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EE42A82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7E5B07C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5900B8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F6CFB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5258D7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ED3B41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23BB25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3DAB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6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289326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合计（人民币元）</w:t>
            </w:r>
          </w:p>
        </w:tc>
        <w:tc>
          <w:tcPr>
            <w:tcW w:w="39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45423">
            <w:pPr>
              <w:autoSpaceDE w:val="0"/>
              <w:autoSpaceDN w:val="0"/>
              <w:adjustRightInd w:val="0"/>
              <w:snapToGrid w:val="0"/>
              <w:spacing w:line="520" w:lineRule="exact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B701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注：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1、本项目采购的投屏电脑（即台式计算机）产品属于节能产品政府采购品目清单中应强制采购的产品范围，供应商应当提供国家确定的认证机构出具的、处于有效期之内的节能产品认证证书，否则作无效投标处理；</w:t>
      </w:r>
    </w:p>
    <w:p w14:paraId="3F780A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2、除上一项内容外，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本项目采购的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其他产品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 w:eastAsia="zh-CN"/>
        </w:rPr>
        <w:t>提供国家确定的认证机构出具的、处于有效期内的节能产品认证证书、环境标志产品认证证书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，评审时予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计分，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未提供不计分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。</w:t>
      </w:r>
    </w:p>
    <w:p w14:paraId="77A6C82F">
      <w:pP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</w:p>
    <w:p w14:paraId="2363C074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投标人：                    （盖章）</w:t>
      </w:r>
    </w:p>
    <w:p w14:paraId="1CA5BA4F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法定代表人（单位负责人）</w:t>
      </w:r>
    </w:p>
    <w:p w14:paraId="21D94FF6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或授权委托人：          （盖章或签字）</w:t>
      </w:r>
    </w:p>
    <w:p w14:paraId="44239BD2">
      <w:pPr>
        <w:ind w:firstLine="3840" w:firstLineChars="16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/>
          <w:sz w:val="24"/>
          <w:szCs w:val="24"/>
          <w:lang w:val="en-US" w:eastAsia="zh-CN"/>
        </w:rPr>
        <w:t>日    期：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0DD51A8-7D5D-4F15-87E7-8F8D00F75E3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6DC62D0-A8CE-429F-ACC7-2B607D291F6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F6969"/>
    <w:rsid w:val="1DFE14A3"/>
    <w:rsid w:val="358838F4"/>
    <w:rsid w:val="41635215"/>
    <w:rsid w:val="41BD7D2C"/>
    <w:rsid w:val="4669507C"/>
    <w:rsid w:val="60EB4BB4"/>
    <w:rsid w:val="67A755AC"/>
    <w:rsid w:val="6A070584"/>
    <w:rsid w:val="6AAF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2026-06-08T10:00:00Z</dcterms:created>
  <dc:creator>中达国创</dc:creator>
  <cp:lastModifiedBy>T iA mo.</cp:lastModifiedBy>
  <dcterms:modified xsi:type="dcterms:W3CDTF">2026-07-09T11:54:29Z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D27A8C4DE1C340C0862E894BD4178B76_12</vt:lpwstr>
  </property>
</Properties>
</file>