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5F5A0">
      <w:pPr>
        <w:pStyle w:val="7"/>
        <w:jc w:val="center"/>
        <w:rPr>
          <w:rFonts w:cs="宋体" w:asciiTheme="minorEastAsia" w:hAnsiTheme="minorEastAsia" w:eastAsiaTheme="minorEastAsia"/>
          <w:b/>
          <w:bCs/>
          <w:szCs w:val="24"/>
          <w:highlight w:val="none"/>
        </w:rPr>
      </w:pPr>
      <w:r>
        <w:rPr>
          <w:rFonts w:hint="eastAsia" w:asciiTheme="minorEastAsia" w:hAnsiTheme="minorEastAsia" w:eastAsiaTheme="minorEastAsia"/>
          <w:b/>
          <w:sz w:val="28"/>
          <w:szCs w:val="24"/>
          <w:highlight w:val="none"/>
        </w:rPr>
        <w:t>磋商分项报价表</w:t>
      </w:r>
    </w:p>
    <w:p w14:paraId="697D9CE9">
      <w:pPr>
        <w:jc w:val="left"/>
        <w:rPr>
          <w:rFonts w:hAnsi="宋体"/>
          <w:bCs/>
          <w:szCs w:val="24"/>
          <w:highlight w:val="none"/>
        </w:rPr>
      </w:pPr>
      <w:r>
        <w:rPr>
          <w:rFonts w:hint="eastAsia" w:hAnsi="宋体"/>
          <w:bCs/>
          <w:szCs w:val="24"/>
          <w:highlight w:val="none"/>
        </w:rPr>
        <w:t>项目名称：</w:t>
      </w:r>
    </w:p>
    <w:p w14:paraId="2BAE2B6C">
      <w:pPr>
        <w:jc w:val="left"/>
        <w:rPr>
          <w:rFonts w:hAnsi="宋体"/>
          <w:bCs/>
          <w:szCs w:val="24"/>
          <w:highlight w:val="none"/>
        </w:rPr>
      </w:pPr>
      <w:r>
        <w:rPr>
          <w:rFonts w:hint="eastAsia" w:hAnsi="宋体"/>
          <w:bCs/>
          <w:szCs w:val="24"/>
          <w:highlight w:val="none"/>
        </w:rPr>
        <w:t>项目编号：</w:t>
      </w:r>
    </w:p>
    <w:tbl>
      <w:tblPr>
        <w:tblStyle w:val="5"/>
        <w:tblW w:w="48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2621"/>
        <w:gridCol w:w="1660"/>
        <w:gridCol w:w="1639"/>
        <w:gridCol w:w="2374"/>
        <w:gridCol w:w="1928"/>
        <w:gridCol w:w="2545"/>
      </w:tblGrid>
      <w:tr w14:paraId="07F1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  <w:jc w:val="center"/>
        </w:trPr>
        <w:tc>
          <w:tcPr>
            <w:tcW w:w="363" w:type="pct"/>
            <w:vAlign w:val="center"/>
          </w:tcPr>
          <w:p w14:paraId="2B2F0252">
            <w:pPr>
              <w:pStyle w:val="4"/>
              <w:spacing w:line="460" w:lineRule="exact"/>
              <w:jc w:val="center"/>
              <w:rPr>
                <w:rFonts w:hint="eastAsia" w:hAnsi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52" w:type="pct"/>
            <w:vAlign w:val="center"/>
          </w:tcPr>
          <w:p w14:paraId="0727D782">
            <w:pPr>
              <w:pStyle w:val="4"/>
              <w:spacing w:line="460" w:lineRule="exact"/>
              <w:jc w:val="center"/>
              <w:rPr>
                <w:rFonts w:hint="default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eastAsia="zh-CN"/>
              </w:rPr>
              <w:t>服务内容</w:t>
            </w:r>
          </w:p>
        </w:tc>
        <w:tc>
          <w:tcPr>
            <w:tcW w:w="603" w:type="pct"/>
            <w:vAlign w:val="center"/>
          </w:tcPr>
          <w:p w14:paraId="5CD467BF">
            <w:pPr>
              <w:pStyle w:val="4"/>
              <w:spacing w:line="460" w:lineRule="exact"/>
              <w:jc w:val="center"/>
              <w:rPr>
                <w:rFonts w:hint="default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595" w:type="pct"/>
            <w:vAlign w:val="center"/>
          </w:tcPr>
          <w:p w14:paraId="4B322B6F">
            <w:pPr>
              <w:pStyle w:val="4"/>
              <w:spacing w:line="460" w:lineRule="exact"/>
              <w:jc w:val="center"/>
              <w:rPr>
                <w:rFonts w:hint="default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862" w:type="pct"/>
            <w:vAlign w:val="center"/>
          </w:tcPr>
          <w:p w14:paraId="76C9E91D">
            <w:pPr>
              <w:pStyle w:val="4"/>
              <w:spacing w:line="460" w:lineRule="exact"/>
              <w:jc w:val="center"/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700" w:type="pct"/>
            <w:vAlign w:val="center"/>
          </w:tcPr>
          <w:p w14:paraId="6E6A69BF">
            <w:pPr>
              <w:pStyle w:val="4"/>
              <w:spacing w:line="460" w:lineRule="exact"/>
              <w:jc w:val="center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(元)</w:t>
            </w:r>
          </w:p>
        </w:tc>
        <w:tc>
          <w:tcPr>
            <w:tcW w:w="923" w:type="pct"/>
            <w:vAlign w:val="center"/>
          </w:tcPr>
          <w:p w14:paraId="3E97905C">
            <w:pPr>
              <w:pStyle w:val="4"/>
              <w:spacing w:line="460" w:lineRule="exact"/>
              <w:jc w:val="center"/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3C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2927486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2" w:type="pct"/>
            <w:vAlign w:val="center"/>
          </w:tcPr>
          <w:p w14:paraId="1402835F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专属定制服务</w:t>
            </w:r>
          </w:p>
        </w:tc>
        <w:tc>
          <w:tcPr>
            <w:tcW w:w="603" w:type="pct"/>
            <w:vAlign w:val="center"/>
          </w:tcPr>
          <w:p w14:paraId="41BD40C3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595" w:type="pct"/>
            <w:vAlign w:val="center"/>
          </w:tcPr>
          <w:p w14:paraId="3D0301C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人</w:t>
            </w:r>
          </w:p>
        </w:tc>
        <w:tc>
          <w:tcPr>
            <w:tcW w:w="862" w:type="pct"/>
            <w:vAlign w:val="center"/>
          </w:tcPr>
          <w:p w14:paraId="531C70C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07818D35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56F9F185">
            <w:pPr>
              <w:pStyle w:val="4"/>
              <w:jc w:val="center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至少包含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原创采编、活动策划、摄影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摄像、视频剪辑及新媒体运营</w:t>
            </w:r>
          </w:p>
        </w:tc>
      </w:tr>
      <w:tr w14:paraId="5F84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68E4FDBE">
            <w:pPr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52" w:type="pct"/>
            <w:vAlign w:val="center"/>
          </w:tcPr>
          <w:p w14:paraId="3EB125C2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年度主题宣传策划</w:t>
            </w:r>
          </w:p>
        </w:tc>
        <w:tc>
          <w:tcPr>
            <w:tcW w:w="603" w:type="pct"/>
            <w:vAlign w:val="center"/>
          </w:tcPr>
          <w:p w14:paraId="38B2FED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</w:rPr>
              <w:t>2</w:t>
            </w:r>
          </w:p>
        </w:tc>
        <w:tc>
          <w:tcPr>
            <w:tcW w:w="595" w:type="pct"/>
            <w:vAlign w:val="center"/>
          </w:tcPr>
          <w:p w14:paraId="17AD5FD1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个</w:t>
            </w:r>
          </w:p>
        </w:tc>
        <w:tc>
          <w:tcPr>
            <w:tcW w:w="862" w:type="pct"/>
            <w:vAlign w:val="center"/>
          </w:tcPr>
          <w:p w14:paraId="783B8CE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5CF486FF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6B69EDA6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B9B5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3B7512F9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952" w:type="pct"/>
            <w:vAlign w:val="center"/>
          </w:tcPr>
          <w:p w14:paraId="172E031C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每周、每月组织选题策划会</w:t>
            </w:r>
          </w:p>
        </w:tc>
        <w:tc>
          <w:tcPr>
            <w:tcW w:w="603" w:type="pct"/>
            <w:vAlign w:val="center"/>
          </w:tcPr>
          <w:p w14:paraId="011DD4F5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14824985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1E52C75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0880DD87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497BE842">
            <w:pPr>
              <w:pStyle w:val="4"/>
              <w:jc w:val="center"/>
              <w:rPr>
                <w:rFonts w:hint="default" w:hAnsi="宋体" w:eastAsia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D86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79DD4E7A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952" w:type="pct"/>
            <w:vAlign w:val="center"/>
          </w:tcPr>
          <w:p w14:paraId="1FE69D4E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原创稿件</w:t>
            </w:r>
          </w:p>
        </w:tc>
        <w:tc>
          <w:tcPr>
            <w:tcW w:w="603" w:type="pct"/>
            <w:vAlign w:val="center"/>
          </w:tcPr>
          <w:p w14:paraId="152F59D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200</w:t>
            </w:r>
          </w:p>
        </w:tc>
        <w:tc>
          <w:tcPr>
            <w:tcW w:w="595" w:type="pct"/>
            <w:vAlign w:val="center"/>
          </w:tcPr>
          <w:p w14:paraId="5786AE1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篇</w:t>
            </w:r>
          </w:p>
        </w:tc>
        <w:tc>
          <w:tcPr>
            <w:tcW w:w="862" w:type="pct"/>
            <w:vAlign w:val="center"/>
          </w:tcPr>
          <w:p w14:paraId="00A059C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0D30F7DE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364CC7D6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5A53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659847B4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952" w:type="pct"/>
            <w:vAlign w:val="center"/>
          </w:tcPr>
          <w:p w14:paraId="7008DDEF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视频</w:t>
            </w: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拍摄</w:t>
            </w:r>
          </w:p>
        </w:tc>
        <w:tc>
          <w:tcPr>
            <w:tcW w:w="603" w:type="pct"/>
            <w:vAlign w:val="center"/>
          </w:tcPr>
          <w:p w14:paraId="23A6611D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7EED1DB0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089CB7A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5C26EF3B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605113E0">
            <w:pPr>
              <w:pStyle w:val="4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累计10分钟</w:t>
            </w:r>
          </w:p>
          <w:p w14:paraId="308963E5">
            <w:pPr>
              <w:pStyle w:val="4"/>
              <w:jc w:val="center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（总时长）</w:t>
            </w:r>
          </w:p>
        </w:tc>
      </w:tr>
      <w:tr w14:paraId="5A37F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18281613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952" w:type="pct"/>
            <w:vAlign w:val="center"/>
          </w:tcPr>
          <w:p w14:paraId="60A42730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图片拍摄</w:t>
            </w:r>
          </w:p>
        </w:tc>
        <w:tc>
          <w:tcPr>
            <w:tcW w:w="603" w:type="pct"/>
            <w:vAlign w:val="center"/>
          </w:tcPr>
          <w:p w14:paraId="4221CE11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609B5326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0779D2F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0CD8DFB6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212ADC58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至少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20次活动或会议</w:t>
            </w:r>
          </w:p>
        </w:tc>
      </w:tr>
      <w:tr w14:paraId="19B2C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5E9B0385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952" w:type="pct"/>
            <w:vAlign w:val="center"/>
          </w:tcPr>
          <w:p w14:paraId="5E94AC7C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《西安日报》《西安晚报》《西安发布App》《西安新闻网》《前方+App》及市级融合媒体平台公众号的发稿服务</w:t>
            </w:r>
          </w:p>
        </w:tc>
        <w:tc>
          <w:tcPr>
            <w:tcW w:w="603" w:type="pct"/>
            <w:vAlign w:val="center"/>
          </w:tcPr>
          <w:p w14:paraId="0489F902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3E19EB4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1B5AA32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5B45595B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4C5C1B9A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274B7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312332C1">
            <w:pPr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952" w:type="pct"/>
            <w:vAlign w:val="center"/>
          </w:tcPr>
          <w:p w14:paraId="2D11A91C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信息服务</w:t>
            </w:r>
          </w:p>
        </w:tc>
        <w:tc>
          <w:tcPr>
            <w:tcW w:w="603" w:type="pct"/>
            <w:vAlign w:val="center"/>
          </w:tcPr>
          <w:p w14:paraId="709CE20F">
            <w:pPr>
              <w:jc w:val="center"/>
              <w:rPr>
                <w:rFonts w:hint="default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595" w:type="pct"/>
            <w:vAlign w:val="center"/>
          </w:tcPr>
          <w:p w14:paraId="65B682C9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62" w:type="pct"/>
            <w:vAlign w:val="center"/>
          </w:tcPr>
          <w:p w14:paraId="20AEF6C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2438B6CD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04D1FAC6">
            <w:pPr>
              <w:pStyle w:val="4"/>
              <w:jc w:val="center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34A87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63" w:type="pct"/>
            <w:vAlign w:val="center"/>
          </w:tcPr>
          <w:p w14:paraId="22755FC5">
            <w:pPr>
              <w:jc w:val="center"/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952" w:type="pct"/>
            <w:vAlign w:val="center"/>
          </w:tcPr>
          <w:p w14:paraId="0D0DAD34">
            <w:pPr>
              <w:jc w:val="center"/>
              <w:rPr>
                <w:rFonts w:hint="default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603" w:type="pct"/>
            <w:vAlign w:val="center"/>
          </w:tcPr>
          <w:p w14:paraId="69242EDB">
            <w:pPr>
              <w:jc w:val="center"/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595" w:type="pct"/>
            <w:vAlign w:val="center"/>
          </w:tcPr>
          <w:p w14:paraId="01D1063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62" w:type="pct"/>
            <w:vAlign w:val="center"/>
          </w:tcPr>
          <w:p w14:paraId="28988C2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0" w:type="pct"/>
            <w:vAlign w:val="center"/>
          </w:tcPr>
          <w:p w14:paraId="5D6C7769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923" w:type="pct"/>
            <w:vAlign w:val="center"/>
          </w:tcPr>
          <w:p w14:paraId="10F108CE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524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315" w:type="pct"/>
            <w:gridSpan w:val="2"/>
            <w:vAlign w:val="center"/>
          </w:tcPr>
          <w:p w14:paraId="50D49245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响应报价（元）</w:t>
            </w:r>
          </w:p>
        </w:tc>
        <w:tc>
          <w:tcPr>
            <w:tcW w:w="3684" w:type="pct"/>
            <w:gridSpan w:val="5"/>
            <w:vAlign w:val="center"/>
          </w:tcPr>
          <w:p w14:paraId="6165726F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大写：         ；小写：       元</w:t>
            </w:r>
          </w:p>
        </w:tc>
      </w:tr>
    </w:tbl>
    <w:p w14:paraId="1D32CC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Theme="minorEastAsia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注：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  <w:highlight w:val="none"/>
        </w:rPr>
        <w:t>本表中的“</w:t>
      </w:r>
      <w:r>
        <w:rPr>
          <w:rFonts w:hint="eastAsia" w:hAnsi="宋体"/>
          <w:color w:val="auto"/>
          <w:sz w:val="24"/>
          <w:highlight w:val="none"/>
          <w:lang w:val="en-US" w:eastAsia="zh-CN"/>
        </w:rPr>
        <w:t>响应报价</w:t>
      </w:r>
      <w:r>
        <w:rPr>
          <w:rFonts w:hint="eastAsia" w:ascii="宋体" w:hAnsi="宋体"/>
          <w:color w:val="auto"/>
          <w:sz w:val="24"/>
          <w:highlight w:val="none"/>
        </w:rPr>
        <w:t>”与“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报价表</w:t>
      </w:r>
      <w:r>
        <w:rPr>
          <w:rFonts w:hint="eastAsia" w:ascii="宋体" w:hAnsi="宋体"/>
          <w:color w:val="auto"/>
          <w:sz w:val="24"/>
          <w:highlight w:val="none"/>
        </w:rPr>
        <w:t>”中的“</w:t>
      </w:r>
      <w:r>
        <w:rPr>
          <w:rFonts w:hint="eastAsia" w:hAnsi="宋体"/>
          <w:color w:val="auto"/>
          <w:spacing w:val="-6"/>
          <w:sz w:val="24"/>
          <w:highlight w:val="none"/>
        </w:rPr>
        <w:t>报价</w:t>
      </w:r>
      <w:r>
        <w:rPr>
          <w:rFonts w:hint="eastAsia" w:ascii="宋体" w:hAnsi="宋体"/>
          <w:color w:val="auto"/>
          <w:sz w:val="24"/>
          <w:highlight w:val="none"/>
        </w:rPr>
        <w:t>”一致。</w:t>
      </w:r>
    </w:p>
    <w:p w14:paraId="3FAB906E">
      <w:pPr>
        <w:numPr>
          <w:ilvl w:val="0"/>
          <w:numId w:val="0"/>
        </w:numPr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 w:bidi="ar-SA"/>
        </w:rPr>
        <w:t>2.供应商在此基础上可增加及细化服务内容及报价，分项报价表中标明完成本次</w:t>
      </w:r>
      <w:r>
        <w:rPr>
          <w:rFonts w:hint="eastAsia" w:hAnsi="宋体" w:cs="Times New Roman"/>
          <w:color w:val="auto"/>
          <w:sz w:val="24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 w:bidi="ar-SA"/>
        </w:rPr>
        <w:t>所要求服务内容且验收合格的所有费用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6BB579DC">
      <w:pPr>
        <w:numPr>
          <w:ilvl w:val="0"/>
          <w:numId w:val="0"/>
        </w:num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3.本表数量不得低于“第三章磋商项目技术、服务、商务及其他要求”的要求。</w:t>
      </w:r>
    </w:p>
    <w:p w14:paraId="1DA3C627">
      <w:pPr>
        <w:numPr>
          <w:ilvl w:val="0"/>
          <w:numId w:val="0"/>
        </w:numPr>
        <w:rPr>
          <w:rFonts w:hint="eastAsia"/>
          <w:highlight w:val="none"/>
        </w:rPr>
      </w:pPr>
    </w:p>
    <w:p w14:paraId="1FF0CC10">
      <w:pPr>
        <w:numPr>
          <w:ilvl w:val="0"/>
          <w:numId w:val="0"/>
        </w:numPr>
        <w:rPr>
          <w:highlight w:val="none"/>
          <w:u w:val="singl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  </w:t>
      </w:r>
      <w:r>
        <w:rPr>
          <w:rFonts w:hint="eastAsia"/>
          <w:highlight w:val="none"/>
        </w:rPr>
        <w:t>（加盖单位公章）</w:t>
      </w:r>
    </w:p>
    <w:p w14:paraId="309A6214">
      <w:pPr>
        <w:rPr>
          <w:highlight w:val="none"/>
        </w:rPr>
      </w:pPr>
      <w:r>
        <w:rPr>
          <w:rFonts w:hint="eastAsia"/>
          <w:highlight w:val="none"/>
        </w:rPr>
        <w:t>法定代表人或被授权人：</w:t>
      </w:r>
      <w:r>
        <w:rPr>
          <w:rFonts w:hint="eastAsia"/>
          <w:highlight w:val="none"/>
          <w:u w:val="single"/>
        </w:rPr>
        <w:t xml:space="preserve">     </w:t>
      </w:r>
      <w:r>
        <w:rPr>
          <w:rFonts w:hint="eastAsia"/>
          <w:highlight w:val="none"/>
        </w:rPr>
        <w:t>（签字或盖章）</w:t>
      </w:r>
    </w:p>
    <w:p w14:paraId="19AE572A">
      <w:r>
        <w:rPr>
          <w:rFonts w:hint="eastAsia"/>
          <w:highlight w:val="none"/>
        </w:rPr>
        <w:t>日期：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年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月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6260E"/>
    <w:rsid w:val="70E6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7">
    <w:name w:val="正文1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2026-09-01T03:28:00Z</dcterms:created>
  <dc:creator>苍白假面</dc:creator>
  <cp:lastModifiedBy>苍白假面</cp:lastModifiedBy>
  <dcterms:modified xsi:type="dcterms:W3CDTF">2026-09-01T03:29:29Z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8E02E5E6BF004CFCB5E09FF2F339DD51_11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