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415A7">
      <w:pPr>
        <w:adjustRightInd w:val="0"/>
        <w:snapToGrid w:val="0"/>
        <w:spacing w:line="560" w:lineRule="exact"/>
        <w:textAlignment w:val="baseline"/>
        <w:rPr>
          <w:rFonts w:ascii="楷体_GB2312" w:hAnsi="楷体_GB2312" w:eastAsia="楷体_GB2312" w:cs="楷体_GB2312"/>
          <w:b/>
        </w:rPr>
      </w:pPr>
      <w:r>
        <w:rPr>
          <w:rFonts w:hint="eastAsia" w:ascii="楷体_GB2312" w:hAnsi="楷体_GB2312" w:eastAsia="楷体_GB2312" w:cs="楷体_GB2312"/>
          <w:b/>
          <w:sz w:val="28"/>
          <w:szCs w:val="28"/>
        </w:rPr>
        <w:t>合同编号：</w:t>
      </w:r>
    </w:p>
    <w:p w14:paraId="68F4785A">
      <w:pPr>
        <w:adjustRightInd w:val="0"/>
        <w:snapToGrid w:val="0"/>
        <w:spacing w:line="560" w:lineRule="exact"/>
        <w:textAlignment w:val="baseline"/>
        <w:rPr>
          <w:rFonts w:ascii="黑体" w:hAnsi="黑体" w:eastAsia="黑体" w:cs="黑体"/>
          <w:b/>
        </w:rPr>
      </w:pPr>
    </w:p>
    <w:p w14:paraId="05B9FF9F">
      <w:pPr>
        <w:adjustRightInd w:val="0"/>
        <w:snapToGrid w:val="0"/>
        <w:spacing w:line="560" w:lineRule="exact"/>
        <w:textAlignment w:val="baseline"/>
        <w:rPr>
          <w:rFonts w:ascii="黑体" w:hAnsi="黑体" w:eastAsia="黑体" w:cs="黑体"/>
        </w:rPr>
      </w:pPr>
    </w:p>
    <w:p w14:paraId="75D94A82">
      <w:pPr>
        <w:adjustRightInd w:val="0"/>
        <w:snapToGrid w:val="0"/>
        <w:spacing w:line="560" w:lineRule="exact"/>
        <w:textAlignment w:val="baseline"/>
        <w:outlineLvl w:val="0"/>
        <w:rPr>
          <w:rFonts w:ascii="黑体" w:hAnsi="黑体" w:eastAsia="黑体" w:cs="黑体"/>
          <w:sz w:val="28"/>
        </w:rPr>
      </w:pPr>
    </w:p>
    <w:p w14:paraId="42F6E6D3">
      <w:pPr>
        <w:snapToGrid w:val="0"/>
        <w:spacing w:before="240" w:after="240" w:line="560" w:lineRule="exact"/>
        <w:jc w:val="center"/>
        <w:rPr>
          <w:rFonts w:ascii="方正小标宋简体" w:hAnsi="方正小标宋简体" w:eastAsia="方正小标宋简体" w:cs="方正小标宋简体"/>
          <w:bCs/>
          <w:sz w:val="48"/>
          <w:szCs w:val="44"/>
        </w:rPr>
      </w:pPr>
      <w:r>
        <w:rPr>
          <w:rFonts w:hint="eastAsia" w:ascii="方正小标宋简体" w:hAnsi="方正小标宋简体" w:eastAsia="方正小标宋简体" w:cs="方正小标宋简体"/>
          <w:bCs/>
          <w:sz w:val="48"/>
          <w:szCs w:val="44"/>
          <w:lang w:val="en-US" w:eastAsia="zh-CN"/>
        </w:rPr>
        <w:t>************</w:t>
      </w:r>
      <w:r>
        <w:rPr>
          <w:rFonts w:ascii="方正小标宋简体" w:hAnsi="方正小标宋简体" w:eastAsia="方正小标宋简体" w:cs="方正小标宋简体"/>
          <w:bCs/>
          <w:sz w:val="48"/>
          <w:szCs w:val="44"/>
        </w:rPr>
        <w:br w:type="textWrapping"/>
      </w:r>
    </w:p>
    <w:p w14:paraId="70F8FBAC">
      <w:pPr>
        <w:snapToGrid w:val="0"/>
        <w:spacing w:before="240" w:after="240" w:line="560" w:lineRule="exact"/>
        <w:jc w:val="center"/>
        <w:rPr>
          <w:rFonts w:ascii="方正小标宋简体" w:hAnsi="方正小标宋简体" w:eastAsia="方正小标宋简体" w:cs="方正小标宋简体"/>
          <w:bCs/>
          <w:w w:val="90"/>
          <w:sz w:val="52"/>
          <w:szCs w:val="52"/>
        </w:rPr>
      </w:pPr>
      <w:r>
        <w:rPr>
          <w:rFonts w:hint="eastAsia" w:ascii="方正小标宋简体" w:hAnsi="方正小标宋简体" w:eastAsia="方正小标宋简体" w:cs="方正小标宋简体"/>
          <w:bCs/>
          <w:w w:val="90"/>
          <w:sz w:val="52"/>
          <w:szCs w:val="52"/>
        </w:rPr>
        <w:t>项目合同书</w:t>
      </w:r>
    </w:p>
    <w:p w14:paraId="1ADBFC82"/>
    <w:p w14:paraId="0472C6FF"/>
    <w:p w14:paraId="4248C7DA"/>
    <w:p w14:paraId="1222E1E2"/>
    <w:p w14:paraId="3FC024B3">
      <w:pPr>
        <w:adjustRightInd w:val="0"/>
        <w:snapToGrid w:val="0"/>
        <w:spacing w:line="560" w:lineRule="exact"/>
        <w:textAlignment w:val="baseline"/>
        <w:rPr>
          <w:rFonts w:ascii="黑体" w:hAnsi="黑体" w:eastAsia="黑体" w:cs="黑体"/>
          <w:sz w:val="28"/>
        </w:rPr>
      </w:pPr>
    </w:p>
    <w:p w14:paraId="1EA16C91">
      <w:pPr>
        <w:adjustRightInd w:val="0"/>
        <w:snapToGrid w:val="0"/>
        <w:spacing w:line="560" w:lineRule="exact"/>
        <w:textAlignment w:val="baseline"/>
        <w:rPr>
          <w:rFonts w:ascii="黑体" w:hAnsi="黑体" w:eastAsia="黑体" w:cs="黑体"/>
          <w:sz w:val="28"/>
        </w:rPr>
      </w:pPr>
    </w:p>
    <w:p w14:paraId="7D27DE44">
      <w:pPr>
        <w:adjustRightInd w:val="0"/>
        <w:snapToGrid w:val="0"/>
        <w:spacing w:line="560" w:lineRule="exact"/>
        <w:textAlignment w:val="baseline"/>
        <w:rPr>
          <w:rFonts w:ascii="黑体" w:hAnsi="黑体" w:eastAsia="黑体" w:cs="黑体"/>
          <w:sz w:val="28"/>
        </w:rPr>
      </w:pPr>
    </w:p>
    <w:p w14:paraId="7D86E25E">
      <w:pPr>
        <w:adjustRightInd w:val="0"/>
        <w:snapToGrid w:val="0"/>
        <w:spacing w:line="560" w:lineRule="exact"/>
        <w:textAlignment w:val="baseline"/>
        <w:rPr>
          <w:rFonts w:ascii="黑体" w:hAnsi="黑体" w:eastAsia="黑体" w:cs="黑体"/>
          <w:sz w:val="28"/>
        </w:rPr>
      </w:pPr>
    </w:p>
    <w:p w14:paraId="487B9550">
      <w:pPr>
        <w:adjustRightInd w:val="0"/>
        <w:snapToGrid w:val="0"/>
        <w:spacing w:line="560" w:lineRule="exact"/>
        <w:textAlignment w:val="baseline"/>
        <w:rPr>
          <w:rFonts w:ascii="黑体" w:hAnsi="黑体" w:eastAsia="黑体" w:cs="黑体"/>
          <w:sz w:val="28"/>
        </w:rPr>
      </w:pPr>
    </w:p>
    <w:p w14:paraId="72C8D8AF">
      <w:pPr>
        <w:adjustRightInd w:val="0"/>
        <w:snapToGrid w:val="0"/>
        <w:spacing w:line="560" w:lineRule="exact"/>
        <w:textAlignment w:val="baseline"/>
        <w:rPr>
          <w:rFonts w:ascii="黑体" w:hAnsi="黑体" w:eastAsia="黑体" w:cs="黑体"/>
          <w:sz w:val="28"/>
        </w:rPr>
      </w:pPr>
    </w:p>
    <w:p w14:paraId="3AA7202B">
      <w:pPr>
        <w:adjustRightInd w:val="0"/>
        <w:snapToGrid w:val="0"/>
        <w:spacing w:line="560" w:lineRule="exact"/>
        <w:textAlignment w:val="baseline"/>
        <w:rPr>
          <w:rFonts w:ascii="黑体" w:hAnsi="黑体" w:eastAsia="黑体" w:cs="黑体"/>
          <w:sz w:val="28"/>
        </w:rPr>
      </w:pPr>
    </w:p>
    <w:p w14:paraId="3889DA61">
      <w:pPr>
        <w:adjustRightInd w:val="0"/>
        <w:snapToGrid w:val="0"/>
        <w:spacing w:line="560" w:lineRule="exact"/>
        <w:textAlignment w:val="baseline"/>
        <w:rPr>
          <w:rFonts w:ascii="黑体" w:hAnsi="黑体" w:eastAsia="黑体" w:cs="黑体"/>
          <w:sz w:val="28"/>
        </w:rPr>
      </w:pPr>
    </w:p>
    <w:p w14:paraId="1B8B7D07">
      <w:pPr>
        <w:adjustRightInd w:val="0"/>
        <w:snapToGrid w:val="0"/>
        <w:spacing w:line="560" w:lineRule="exact"/>
        <w:ind w:firstLine="640" w:firstLineChars="200"/>
        <w:textAlignment w:val="baseline"/>
        <w:rPr>
          <w:rFonts w:hint="default" w:ascii="黑体" w:hAnsi="黑体" w:eastAsia="黑体" w:cs="黑体"/>
          <w:sz w:val="32"/>
          <w:szCs w:val="32"/>
          <w:u w:val="single"/>
          <w:lang w:val="en-US" w:eastAsia="zh-CN"/>
        </w:rPr>
      </w:pPr>
      <w:r>
        <w:rPr>
          <w:rFonts w:hint="eastAsia" w:ascii="黑体" w:hAnsi="黑体" w:eastAsia="黑体" w:cs="黑体"/>
          <w:sz w:val="32"/>
          <w:szCs w:val="32"/>
        </w:rPr>
        <w:t>甲方名称：</w:t>
      </w:r>
      <w:r>
        <w:rPr>
          <w:rFonts w:hint="eastAsia"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r>
        <w:rPr>
          <w:rFonts w:hint="eastAsia"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p>
    <w:p w14:paraId="51483B73">
      <w:pPr>
        <w:adjustRightInd w:val="0"/>
        <w:snapToGrid w:val="0"/>
        <w:spacing w:line="560" w:lineRule="exact"/>
        <w:ind w:firstLine="640" w:firstLineChars="200"/>
        <w:textAlignment w:val="baseline"/>
        <w:rPr>
          <w:rFonts w:hint="default" w:ascii="黑体" w:hAnsi="黑体" w:eastAsia="黑体" w:cs="黑体"/>
          <w:sz w:val="32"/>
          <w:szCs w:val="32"/>
          <w:u w:val="single"/>
          <w:lang w:val="en-US"/>
        </w:rPr>
      </w:pPr>
      <w:r>
        <w:rPr>
          <w:rFonts w:hint="eastAsia" w:ascii="黑体" w:hAnsi="黑体" w:eastAsia="黑体" w:cs="黑体"/>
          <w:sz w:val="32"/>
          <w:szCs w:val="32"/>
        </w:rPr>
        <w:t>乙方名称：</w:t>
      </w:r>
      <w:r>
        <w:rPr>
          <w:rFonts w:hint="eastAsia"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p>
    <w:p w14:paraId="1180E97F">
      <w:pPr>
        <w:snapToGrid w:val="0"/>
        <w:spacing w:line="560" w:lineRule="exact"/>
        <w:ind w:firstLine="640" w:firstLineChars="200"/>
        <w:jc w:val="left"/>
        <w:rPr>
          <w:rFonts w:hint="eastAsia" w:ascii="黑体" w:hAnsi="黑体" w:eastAsia="黑体" w:cs="黑体"/>
          <w:sz w:val="32"/>
          <w:szCs w:val="32"/>
          <w:u w:val="single"/>
        </w:rPr>
      </w:pPr>
      <w:r>
        <w:rPr>
          <w:rFonts w:hint="eastAsia" w:ascii="黑体" w:hAnsi="黑体" w:eastAsia="黑体" w:cs="黑体"/>
          <w:sz w:val="32"/>
          <w:szCs w:val="32"/>
        </w:rPr>
        <w:t>签订时间：</w:t>
      </w:r>
      <w:r>
        <w:rPr>
          <w:rFonts w:hint="eastAsia"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r>
        <w:rPr>
          <w:rFonts w:hint="eastAsia"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r>
        <w:rPr>
          <w:rFonts w:hint="eastAsia" w:ascii="黑体" w:hAnsi="黑体" w:eastAsia="黑体" w:cs="黑体"/>
          <w:sz w:val="32"/>
          <w:szCs w:val="32"/>
          <w:u w:val="single"/>
        </w:rPr>
        <w:t xml:space="preserve">  </w:t>
      </w:r>
    </w:p>
    <w:p w14:paraId="7E6DC38D">
      <w:pPr>
        <w:snapToGrid w:val="0"/>
        <w:spacing w:line="560" w:lineRule="exact"/>
        <w:ind w:firstLine="640" w:firstLineChars="200"/>
        <w:jc w:val="left"/>
        <w:rPr>
          <w:rFonts w:ascii="宋体" w:hAnsi="宋体"/>
          <w:b/>
          <w:sz w:val="36"/>
          <w:szCs w:val="36"/>
        </w:rPr>
        <w:sectPr>
          <w:headerReference r:id="rId3" w:type="default"/>
          <w:footerReference r:id="rId4" w:type="even"/>
          <w:pgSz w:w="11906" w:h="16838"/>
          <w:pgMar w:top="1417" w:right="1417" w:bottom="1417" w:left="1417" w:header="851" w:footer="992" w:gutter="0"/>
          <w:pgNumType w:start="1"/>
          <w:cols w:space="720" w:num="1"/>
          <w:docGrid w:type="lines" w:linePitch="312" w:charSpace="0"/>
        </w:sectPr>
      </w:pPr>
      <w:r>
        <w:rPr>
          <w:rFonts w:hint="eastAsia" w:ascii="黑体" w:hAnsi="黑体" w:eastAsia="黑体" w:cs="黑体"/>
          <w:sz w:val="32"/>
          <w:szCs w:val="32"/>
        </w:rPr>
        <w:t>签订地点：</w:t>
      </w:r>
      <w:r>
        <w:rPr>
          <w:rFonts w:hint="eastAsia"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r>
        <w:rPr>
          <w:rFonts w:hint="eastAsia" w:ascii="黑体" w:hAnsi="黑体" w:eastAsia="黑体" w:cs="黑体"/>
          <w:sz w:val="32"/>
          <w:szCs w:val="32"/>
          <w:u w:val="single"/>
        </w:rPr>
        <w:t xml:space="preserve"> </w:t>
      </w:r>
      <w:r>
        <w:rPr>
          <w:rFonts w:hint="eastAsia" w:ascii="黑体" w:hAnsi="黑体" w:eastAsia="黑体" w:cs="黑体"/>
          <w:sz w:val="32"/>
          <w:szCs w:val="32"/>
          <w:u w:val="single"/>
          <w:lang w:val="en-US" w:eastAsia="zh-CN"/>
        </w:rPr>
        <w:t xml:space="preserve">  </w:t>
      </w:r>
      <w:r>
        <w:rPr>
          <w:rFonts w:hint="eastAsia" w:ascii="黑体" w:hAnsi="黑体" w:eastAsia="黑体" w:cs="黑体"/>
          <w:sz w:val="32"/>
          <w:szCs w:val="32"/>
          <w:u w:val="single"/>
        </w:rPr>
        <w:t xml:space="preserve">           </w:t>
      </w:r>
    </w:p>
    <w:p w14:paraId="2BDB3D45"/>
    <w:p w14:paraId="5EAEA828">
      <w:pPr>
        <w:pStyle w:val="4"/>
        <w:snapToGrid w:val="0"/>
        <w:spacing w:before="0" w:beforeAutospacing="0" w:after="0" w:afterAutospacing="0" w:line="56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w:t>
      </w:r>
    </w:p>
    <w:p w14:paraId="4EBCD6CF">
      <w:pPr>
        <w:pStyle w:val="4"/>
        <w:snapToGrid w:val="0"/>
        <w:spacing w:before="0" w:beforeAutospacing="0" w:after="0" w:afterAutospacing="0"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项目合同书</w:t>
      </w:r>
    </w:p>
    <w:p w14:paraId="3D899911">
      <w:pPr>
        <w:pStyle w:val="4"/>
        <w:snapToGrid w:val="0"/>
        <w:spacing w:before="0" w:beforeAutospacing="0" w:after="0" w:afterAutospacing="0" w:line="560" w:lineRule="exact"/>
        <w:jc w:val="center"/>
        <w:rPr>
          <w:rFonts w:ascii="方正小标宋简体" w:hAnsi="方正小标宋简体" w:eastAsia="方正小标宋简体" w:cs="方正小标宋简体"/>
          <w:sz w:val="32"/>
          <w:szCs w:val="32"/>
        </w:rPr>
      </w:pPr>
    </w:p>
    <w:p w14:paraId="119E9C42">
      <w:pPr>
        <w:keepNext w:val="0"/>
        <w:keepLines w:val="0"/>
        <w:pageBreakBefore w:val="0"/>
        <w:widowControl w:val="0"/>
        <w:kinsoku/>
        <w:wordWrap/>
        <w:overflowPunct/>
        <w:topLinePunct w:val="0"/>
        <w:autoSpaceDE/>
        <w:autoSpaceDN/>
        <w:bidi w:val="0"/>
        <w:snapToGrid w:val="0"/>
        <w:spacing w:line="600" w:lineRule="exact"/>
        <w:ind w:leftChars="-1" w:hanging="2"/>
        <w:textAlignment w:val="auto"/>
        <w:rPr>
          <w:rFonts w:ascii="黑体" w:hAnsi="黑体" w:eastAsia="黑体" w:cs="黑体"/>
          <w:sz w:val="32"/>
          <w:szCs w:val="32"/>
        </w:rPr>
      </w:pPr>
      <w:r>
        <w:rPr>
          <w:rFonts w:hint="eastAsia" w:ascii="黑体" w:hAnsi="黑体" w:eastAsia="黑体" w:cs="黑体"/>
          <w:sz w:val="32"/>
          <w:szCs w:val="32"/>
        </w:rPr>
        <w:t>甲方：</w:t>
      </w:r>
      <w:r>
        <w:rPr>
          <w:rFonts w:hint="eastAsia" w:ascii="黑体" w:hAnsi="黑体" w:eastAsia="黑体" w:cs="黑体"/>
          <w:sz w:val="32"/>
          <w:szCs w:val="32"/>
          <w:lang w:val="en-US" w:eastAsia="zh-CN"/>
        </w:rPr>
        <w:t xml:space="preserve">  </w:t>
      </w:r>
    </w:p>
    <w:p w14:paraId="47B34F85">
      <w:pPr>
        <w:keepNext w:val="0"/>
        <w:keepLines w:val="0"/>
        <w:pageBreakBefore w:val="0"/>
        <w:widowControl w:val="0"/>
        <w:kinsoku/>
        <w:wordWrap/>
        <w:overflowPunct/>
        <w:topLinePunct w:val="0"/>
        <w:autoSpaceDE/>
        <w:autoSpaceDN/>
        <w:bidi w:val="0"/>
        <w:snapToGrid w:val="0"/>
        <w:spacing w:line="600" w:lineRule="exact"/>
        <w:ind w:leftChars="-1" w:hanging="2"/>
        <w:textAlignment w:val="auto"/>
        <w:rPr>
          <w:rFonts w:ascii="黑体" w:hAnsi="黑体" w:eastAsia="黑体" w:cs="黑体"/>
          <w:sz w:val="32"/>
          <w:szCs w:val="32"/>
        </w:rPr>
      </w:pPr>
      <w:r>
        <w:rPr>
          <w:rFonts w:hint="eastAsia" w:ascii="黑体" w:hAnsi="黑体" w:eastAsia="黑体" w:cs="黑体"/>
          <w:sz w:val="32"/>
          <w:szCs w:val="32"/>
        </w:rPr>
        <w:t>乙方：</w:t>
      </w:r>
    </w:p>
    <w:p w14:paraId="44FE820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依据《中华人民共和国民法典》等法律法规规定，甲乙双方本着自愿平等、公平和诚实守信的原则，就甲方委托乙方完成</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w:t>
      </w:r>
      <w:r>
        <w:rPr>
          <w:rFonts w:hint="eastAsia" w:ascii="仿宋" w:hAnsi="仿宋" w:eastAsia="仿宋" w:cs="仿宋"/>
          <w:sz w:val="32"/>
          <w:szCs w:val="32"/>
        </w:rPr>
        <w:t>事项协商一致，签订此合同，以资共同遵守。</w:t>
      </w:r>
    </w:p>
    <w:p w14:paraId="72CFF34D">
      <w:pPr>
        <w:keepNext w:val="0"/>
        <w:keepLines w:val="0"/>
        <w:pageBreakBefore w:val="0"/>
        <w:widowControl w:val="0"/>
        <w:kinsoku/>
        <w:wordWrap/>
        <w:overflowPunct/>
        <w:topLinePunct w:val="0"/>
        <w:autoSpaceDE/>
        <w:autoSpaceDN/>
        <w:bidi w:val="0"/>
        <w:snapToGrid w:val="0"/>
        <w:spacing w:line="600" w:lineRule="exact"/>
        <w:ind w:left="640"/>
        <w:textAlignment w:val="auto"/>
        <w:rPr>
          <w:rFonts w:ascii="黑体" w:hAnsi="黑体" w:eastAsia="黑体" w:cs="黑体"/>
          <w:sz w:val="32"/>
          <w:szCs w:val="32"/>
        </w:rPr>
      </w:pPr>
      <w:r>
        <w:rPr>
          <w:rFonts w:hint="eastAsia" w:ascii="黑体" w:hAnsi="黑体" w:eastAsia="黑体" w:cs="黑体"/>
          <w:sz w:val="32"/>
          <w:szCs w:val="32"/>
        </w:rPr>
        <w:t>一、项目名称、项目内容、项目成果及服务期限</w:t>
      </w:r>
    </w:p>
    <w:p w14:paraId="441D5359">
      <w:pPr>
        <w:keepNext w:val="0"/>
        <w:keepLines w:val="0"/>
        <w:pageBreakBefore w:val="0"/>
        <w:widowControl w:val="0"/>
        <w:kinsoku/>
        <w:wordWrap/>
        <w:overflowPunct/>
        <w:topLinePunct w:val="0"/>
        <w:autoSpaceDE/>
        <w:autoSpaceDN/>
        <w:bidi w:val="0"/>
        <w:snapToGrid w:val="0"/>
        <w:spacing w:line="600" w:lineRule="exact"/>
        <w:ind w:firstLine="643" w:firstLineChars="200"/>
        <w:textAlignment w:val="auto"/>
        <w:rPr>
          <w:rFonts w:ascii="仿宋" w:hAnsi="仿宋" w:eastAsia="仿宋" w:cs="仿宋"/>
          <w:b/>
          <w:bCs/>
          <w:sz w:val="32"/>
          <w:szCs w:val="32"/>
        </w:rPr>
      </w:pPr>
      <w:r>
        <w:rPr>
          <w:rFonts w:hint="eastAsia" w:ascii="仿宋" w:hAnsi="仿宋" w:eastAsia="仿宋" w:cs="仿宋"/>
          <w:b/>
          <w:bCs/>
          <w:sz w:val="32"/>
          <w:szCs w:val="32"/>
        </w:rPr>
        <w:t>（一）项目名称</w:t>
      </w:r>
    </w:p>
    <w:p w14:paraId="163EADF3">
      <w:pPr>
        <w:keepNext w:val="0"/>
        <w:keepLines w:val="0"/>
        <w:pageBreakBefore w:val="0"/>
        <w:widowControl w:val="0"/>
        <w:kinsoku/>
        <w:wordWrap/>
        <w:overflowPunct/>
        <w:topLinePunct w:val="0"/>
        <w:autoSpaceDE/>
        <w:autoSpaceDN/>
        <w:bidi w:val="0"/>
        <w:snapToGrid w:val="0"/>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w:t>
      </w:r>
    </w:p>
    <w:p w14:paraId="070804D0">
      <w:pPr>
        <w:keepNext w:val="0"/>
        <w:keepLines w:val="0"/>
        <w:pageBreakBefore w:val="0"/>
        <w:widowControl w:val="0"/>
        <w:pBdr>
          <w:bottom w:val="dotted" w:color="auto" w:sz="24" w:space="0"/>
        </w:pBdr>
        <w:kinsoku/>
        <w:wordWrap/>
        <w:overflowPunct/>
        <w:topLinePunct w:val="0"/>
        <w:autoSpaceDE/>
        <w:autoSpaceDN/>
        <w:bidi w:val="0"/>
        <w:snapToGrid w:val="0"/>
        <w:spacing w:line="600" w:lineRule="exact"/>
        <w:ind w:firstLine="643" w:firstLineChars="200"/>
        <w:textAlignment w:val="auto"/>
        <w:rPr>
          <w:rFonts w:ascii="仿宋" w:hAnsi="仿宋" w:eastAsia="仿宋" w:cs="仿宋"/>
          <w:b/>
          <w:bCs/>
          <w:sz w:val="32"/>
          <w:szCs w:val="32"/>
        </w:rPr>
      </w:pPr>
      <w:r>
        <w:rPr>
          <w:rFonts w:hint="eastAsia" w:ascii="仿宋" w:hAnsi="仿宋" w:eastAsia="仿宋" w:cs="仿宋"/>
          <w:b/>
          <w:bCs/>
          <w:sz w:val="32"/>
          <w:szCs w:val="32"/>
        </w:rPr>
        <w:t>（二）项目内容</w:t>
      </w:r>
    </w:p>
    <w:p w14:paraId="6D53EF3C">
      <w:pPr>
        <w:keepNext w:val="0"/>
        <w:keepLines w:val="0"/>
        <w:pageBreakBefore w:val="0"/>
        <w:widowControl w:val="0"/>
        <w:kinsoku/>
        <w:wordWrap/>
        <w:overflowPunct/>
        <w:topLinePunct w:val="0"/>
        <w:autoSpaceDE/>
        <w:autoSpaceDN/>
        <w:bidi w:val="0"/>
        <w:snapToGrid w:val="0"/>
        <w:spacing w:line="600" w:lineRule="exact"/>
        <w:ind w:firstLine="643" w:firstLineChars="200"/>
        <w:textAlignment w:val="auto"/>
        <w:rPr>
          <w:rFonts w:ascii="仿宋" w:hAnsi="仿宋" w:eastAsia="仿宋" w:cs="仿宋"/>
          <w:b/>
          <w:bCs/>
          <w:sz w:val="32"/>
          <w:szCs w:val="32"/>
        </w:rPr>
      </w:pPr>
      <w:r>
        <w:rPr>
          <w:rFonts w:hint="eastAsia" w:ascii="仿宋" w:hAnsi="仿宋" w:eastAsia="仿宋" w:cs="仿宋"/>
          <w:b/>
          <w:bCs/>
          <w:sz w:val="32"/>
          <w:szCs w:val="32"/>
        </w:rPr>
        <w:t>（三）项目成果</w:t>
      </w:r>
    </w:p>
    <w:p w14:paraId="6E9012EA">
      <w:pPr>
        <w:keepNext w:val="0"/>
        <w:keepLines w:val="0"/>
        <w:pageBreakBefore w:val="0"/>
        <w:widowControl w:val="0"/>
        <w:kinsoku/>
        <w:wordWrap/>
        <w:overflowPunct/>
        <w:topLinePunct w:val="0"/>
        <w:autoSpaceDE/>
        <w:autoSpaceDN/>
        <w:bidi w:val="0"/>
        <w:snapToGrid w:val="0"/>
        <w:spacing w:line="600" w:lineRule="exact"/>
        <w:ind w:firstLine="643" w:firstLineChars="200"/>
        <w:textAlignment w:val="auto"/>
        <w:rPr>
          <w:rFonts w:ascii="仿宋" w:hAnsi="仿宋" w:eastAsia="仿宋" w:cs="仿宋"/>
          <w:sz w:val="32"/>
          <w:szCs w:val="32"/>
        </w:rPr>
      </w:pPr>
      <w:r>
        <w:rPr>
          <w:rFonts w:hint="eastAsia" w:ascii="仿宋" w:hAnsi="仿宋" w:eastAsia="仿宋" w:cs="仿宋"/>
          <w:b/>
          <w:bCs/>
          <w:sz w:val="32"/>
          <w:szCs w:val="32"/>
        </w:rPr>
        <w:t>1.最终成果：</w:t>
      </w:r>
      <w:r>
        <w:rPr>
          <w:rFonts w:hint="eastAsia" w:ascii="仿宋" w:hAnsi="仿宋" w:eastAsia="仿宋" w:cs="仿宋"/>
          <w:sz w:val="32"/>
          <w:szCs w:val="32"/>
        </w:rPr>
        <w:t>《</w:t>
      </w:r>
      <w:r>
        <w:rPr>
          <w:rFonts w:hint="eastAsia" w:ascii="仿宋" w:hAnsi="仿宋" w:eastAsia="仿宋" w:cs="仿宋"/>
          <w:sz w:val="32"/>
          <w:szCs w:val="32"/>
          <w:lang w:val="en-US" w:eastAsia="zh-CN"/>
        </w:rPr>
        <w:t>******</w:t>
      </w:r>
      <w:r>
        <w:rPr>
          <w:rFonts w:hint="eastAsia" w:ascii="仿宋" w:hAnsi="仿宋" w:eastAsia="仿宋" w:cs="仿宋"/>
          <w:sz w:val="32"/>
          <w:szCs w:val="32"/>
        </w:rPr>
        <w:t>》电子版。</w:t>
      </w:r>
    </w:p>
    <w:p w14:paraId="42A1FEE6">
      <w:pPr>
        <w:keepNext w:val="0"/>
        <w:keepLines w:val="0"/>
        <w:pageBreakBefore w:val="0"/>
        <w:widowControl w:val="0"/>
        <w:kinsoku/>
        <w:wordWrap/>
        <w:overflowPunct/>
        <w:topLinePunct w:val="0"/>
        <w:autoSpaceDE/>
        <w:autoSpaceDN/>
        <w:bidi w:val="0"/>
        <w:snapToGrid w:val="0"/>
        <w:spacing w:line="600" w:lineRule="exact"/>
        <w:ind w:firstLine="643" w:firstLineChars="200"/>
        <w:textAlignment w:val="auto"/>
        <w:rPr>
          <w:rFonts w:ascii="仿宋" w:hAnsi="仿宋" w:eastAsia="仿宋" w:cs="仿宋"/>
          <w:sz w:val="32"/>
          <w:szCs w:val="32"/>
        </w:rPr>
      </w:pPr>
      <w:r>
        <w:rPr>
          <w:rFonts w:hint="eastAsia" w:ascii="仿宋" w:hAnsi="仿宋" w:eastAsia="仿宋" w:cs="仿宋"/>
          <w:b/>
          <w:bCs/>
          <w:sz w:val="32"/>
          <w:szCs w:val="32"/>
        </w:rPr>
        <w:t>2.提交方式：</w:t>
      </w:r>
      <w:r>
        <w:rPr>
          <w:rFonts w:hint="eastAsia" w:ascii="仿宋" w:hAnsi="仿宋" w:eastAsia="仿宋" w:cs="仿宋"/>
          <w:sz w:val="32"/>
          <w:szCs w:val="32"/>
        </w:rPr>
        <w:t>成果电子版由乙方成功发送至</w:t>
      </w:r>
      <w:r>
        <w:rPr>
          <w:rFonts w:hint="eastAsia" w:ascii="仿宋" w:hAnsi="仿宋" w:eastAsia="仿宋" w:cs="仿宋"/>
          <w:sz w:val="32"/>
          <w:szCs w:val="32"/>
          <w:lang w:val="en-US" w:eastAsia="zh-CN"/>
        </w:rPr>
        <w:t>指定</w:t>
      </w:r>
      <w:r>
        <w:rPr>
          <w:rFonts w:hint="eastAsia" w:ascii="仿宋" w:hAnsi="仿宋" w:eastAsia="仿宋" w:cs="仿宋"/>
          <w:sz w:val="32"/>
          <w:szCs w:val="32"/>
        </w:rPr>
        <w:t>甲方联系人邮箱或微信，电话告知甲方指定联系人即视为提交。</w:t>
      </w:r>
    </w:p>
    <w:p w14:paraId="741EC806">
      <w:pPr>
        <w:keepNext w:val="0"/>
        <w:keepLines w:val="0"/>
        <w:pageBreakBefore w:val="0"/>
        <w:widowControl w:val="0"/>
        <w:kinsoku/>
        <w:wordWrap/>
        <w:overflowPunct/>
        <w:topLinePunct w:val="0"/>
        <w:autoSpaceDE/>
        <w:autoSpaceDN/>
        <w:bidi w:val="0"/>
        <w:snapToGrid w:val="0"/>
        <w:spacing w:line="600" w:lineRule="exact"/>
        <w:ind w:firstLine="643" w:firstLineChars="200"/>
        <w:textAlignment w:val="auto"/>
        <w:rPr>
          <w:rFonts w:ascii="仿宋" w:hAnsi="仿宋" w:eastAsia="仿宋" w:cs="仿宋"/>
          <w:b/>
          <w:bCs/>
          <w:sz w:val="32"/>
          <w:szCs w:val="32"/>
        </w:rPr>
      </w:pPr>
      <w:r>
        <w:rPr>
          <w:rFonts w:hint="eastAsia" w:ascii="仿宋" w:hAnsi="仿宋" w:eastAsia="仿宋" w:cs="仿宋"/>
          <w:b/>
          <w:bCs/>
          <w:sz w:val="32"/>
          <w:szCs w:val="32"/>
        </w:rPr>
        <w:t>（四）服务期限</w:t>
      </w:r>
    </w:p>
    <w:p w14:paraId="18C24CB1">
      <w:pPr>
        <w:keepNext w:val="0"/>
        <w:keepLines w:val="0"/>
        <w:pageBreakBefore w:val="0"/>
        <w:widowControl w:val="0"/>
        <w:kinsoku/>
        <w:wordWrap/>
        <w:overflowPunct/>
        <w:topLinePunct w:val="0"/>
        <w:autoSpaceDE/>
        <w:autoSpaceDN/>
        <w:bidi w:val="0"/>
        <w:snapToGrid w:val="0"/>
        <w:spacing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自合同签订之日起开始实施</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至**年**月**日结束服务。</w:t>
      </w:r>
    </w:p>
    <w:p w14:paraId="58DD7EF0">
      <w:pPr>
        <w:pStyle w:val="4"/>
        <w:snapToGrid w:val="0"/>
        <w:spacing w:before="0" w:beforeAutospacing="0" w:after="0" w:afterAutospacing="0" w:line="560" w:lineRule="exact"/>
        <w:ind w:firstLine="640" w:firstLineChars="200"/>
        <w:rPr>
          <w:rFonts w:ascii="黑体" w:hAnsi="黑体" w:eastAsia="黑体" w:cs="黑体"/>
          <w:kern w:val="2"/>
          <w:sz w:val="32"/>
          <w:szCs w:val="32"/>
        </w:rPr>
      </w:pPr>
      <w:r>
        <w:rPr>
          <w:rFonts w:hint="eastAsia" w:ascii="黑体" w:hAnsi="黑体" w:eastAsia="黑体" w:cs="黑体"/>
          <w:sz w:val="32"/>
          <w:szCs w:val="32"/>
        </w:rPr>
        <w:t>二、</w:t>
      </w:r>
      <w:r>
        <w:rPr>
          <w:rFonts w:hint="eastAsia" w:ascii="黑体" w:hAnsi="黑体" w:eastAsia="黑体" w:cs="黑体"/>
          <w:kern w:val="2"/>
          <w:sz w:val="32"/>
          <w:szCs w:val="32"/>
        </w:rPr>
        <w:t>服务费用及付款方式</w:t>
      </w:r>
    </w:p>
    <w:p w14:paraId="592F3220">
      <w:pPr>
        <w:snapToGrid w:val="0"/>
        <w:spacing w:line="560" w:lineRule="exact"/>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rPr>
        <w:t>1.服务费用</w:t>
      </w:r>
      <w:r>
        <w:rPr>
          <w:rFonts w:hint="eastAsia" w:ascii="仿宋" w:hAnsi="仿宋" w:eastAsia="仿宋" w:cs="仿宋"/>
          <w:sz w:val="32"/>
          <w:szCs w:val="32"/>
        </w:rPr>
        <w:t>：本项目</w:t>
      </w:r>
      <w:r>
        <w:rPr>
          <w:rFonts w:hint="eastAsia" w:ascii="仿宋" w:hAnsi="仿宋" w:eastAsia="仿宋" w:cs="仿宋"/>
          <w:sz w:val="32"/>
          <w:szCs w:val="32"/>
          <w:lang w:val="en-US" w:eastAsia="zh-CN"/>
        </w:rPr>
        <w:t>研究</w:t>
      </w:r>
      <w:r>
        <w:rPr>
          <w:rFonts w:hint="eastAsia" w:ascii="仿宋" w:hAnsi="仿宋" w:eastAsia="仿宋" w:cs="仿宋"/>
          <w:sz w:val="32"/>
          <w:szCs w:val="32"/>
        </w:rPr>
        <w:t>费用为</w:t>
      </w:r>
      <w:r>
        <w:rPr>
          <w:rFonts w:hint="eastAsia" w:ascii="仿宋" w:hAnsi="仿宋" w:eastAsia="仿宋" w:cs="仿宋"/>
          <w:sz w:val="32"/>
          <w:szCs w:val="32"/>
          <w:lang w:val="en-US" w:eastAsia="zh-CN"/>
        </w:rPr>
        <w:t>人民币</w:t>
      </w:r>
      <w:r>
        <w:rPr>
          <w:rFonts w:hint="eastAsia" w:eastAsia="仿宋_GB2312" w:cs="Times New Roman"/>
          <w:sz w:val="32"/>
          <w:szCs w:val="32"/>
          <w:u w:val="single"/>
          <w:lang w:val="en-US" w:eastAsia="zh-CN"/>
        </w:rPr>
        <w:t xml:space="preserve">      </w:t>
      </w:r>
      <w:r>
        <w:rPr>
          <w:rFonts w:hint="eastAsia" w:ascii="仿宋" w:hAnsi="仿宋" w:eastAsia="仿宋" w:cs="仿宋"/>
          <w:sz w:val="32"/>
          <w:szCs w:val="32"/>
          <w:u w:val="single"/>
        </w:rPr>
        <w:t>元</w:t>
      </w:r>
      <w:r>
        <w:rPr>
          <w:rFonts w:hint="eastAsia" w:ascii="仿宋" w:hAnsi="仿宋" w:eastAsia="仿宋" w:cs="仿宋"/>
          <w:sz w:val="32"/>
          <w:szCs w:val="32"/>
        </w:rPr>
        <w:t>。</w:t>
      </w:r>
    </w:p>
    <w:p w14:paraId="08194564">
      <w:pPr>
        <w:pStyle w:val="4"/>
        <w:snapToGrid w:val="0"/>
        <w:spacing w:before="0" w:beforeAutospacing="0" w:after="0" w:afterAutospacing="0" w:line="560" w:lineRule="exact"/>
        <w:ind w:firstLine="643" w:firstLineChars="200"/>
        <w:jc w:val="both"/>
        <w:rPr>
          <w:rFonts w:hint="eastAsia" w:ascii="仿宋" w:hAnsi="仿宋" w:eastAsia="仿宋" w:cs="仿宋"/>
          <w:kern w:val="2"/>
          <w:sz w:val="32"/>
          <w:szCs w:val="32"/>
        </w:rPr>
      </w:pPr>
      <w:r>
        <w:rPr>
          <w:rFonts w:hint="eastAsia" w:ascii="仿宋" w:hAnsi="仿宋" w:eastAsia="仿宋" w:cs="仿宋"/>
          <w:b/>
          <w:bCs/>
          <w:sz w:val="32"/>
          <w:szCs w:val="32"/>
        </w:rPr>
        <w:t>2.</w:t>
      </w:r>
      <w:r>
        <w:rPr>
          <w:rFonts w:hint="eastAsia" w:ascii="仿宋" w:hAnsi="仿宋" w:eastAsia="仿宋" w:cs="仿宋"/>
          <w:b/>
          <w:bCs/>
          <w:kern w:val="2"/>
          <w:sz w:val="32"/>
          <w:szCs w:val="32"/>
        </w:rPr>
        <w:t>付款期限及方式</w:t>
      </w:r>
      <w:r>
        <w:rPr>
          <w:rFonts w:hint="eastAsia" w:ascii="仿宋" w:hAnsi="仿宋" w:eastAsia="仿宋" w:cs="仿宋"/>
          <w:kern w:val="2"/>
          <w:sz w:val="32"/>
          <w:szCs w:val="32"/>
        </w:rPr>
        <w:t>：</w:t>
      </w:r>
    </w:p>
    <w:p w14:paraId="1184DB6D">
      <w:pPr>
        <w:pStyle w:val="4"/>
        <w:snapToGrid w:val="0"/>
        <w:spacing w:before="0" w:beforeAutospacing="0" w:after="0" w:afterAutospacing="0" w:line="560" w:lineRule="exact"/>
        <w:ind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rPr>
        <w:t>本项目的合同总金额分两次付清：</w:t>
      </w:r>
    </w:p>
    <w:p w14:paraId="18337CFA">
      <w:pPr>
        <w:pStyle w:val="4"/>
        <w:snapToGrid w:val="0"/>
        <w:spacing w:before="0" w:beforeAutospacing="0" w:after="0" w:afterAutospacing="0" w:line="560" w:lineRule="exact"/>
        <w:ind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rPr>
        <w:t>第一次为签订本合同后</w:t>
      </w:r>
      <w:r>
        <w:rPr>
          <w:rFonts w:hint="eastAsia" w:ascii="仿宋" w:hAnsi="仿宋" w:eastAsia="仿宋" w:cs="仿宋"/>
          <w:kern w:val="2"/>
          <w:sz w:val="32"/>
          <w:szCs w:val="32"/>
          <w:lang w:val="en-US" w:eastAsia="zh-CN"/>
        </w:rPr>
        <w:t>7</w:t>
      </w:r>
      <w:r>
        <w:rPr>
          <w:rFonts w:hint="eastAsia" w:ascii="仿宋" w:hAnsi="仿宋" w:eastAsia="仿宋" w:cs="仿宋"/>
          <w:kern w:val="2"/>
          <w:sz w:val="32"/>
          <w:szCs w:val="32"/>
        </w:rPr>
        <w:t>日内，甲方拨付乙方合同总金额的</w:t>
      </w:r>
      <w:r>
        <w:rPr>
          <w:rFonts w:hint="eastAsia" w:ascii="仿宋" w:hAnsi="仿宋" w:eastAsia="仿宋" w:cs="仿宋"/>
          <w:kern w:val="2"/>
          <w:sz w:val="32"/>
          <w:szCs w:val="32"/>
          <w:lang w:val="en-US" w:eastAsia="zh-CN"/>
        </w:rPr>
        <w:t xml:space="preserve">** </w:t>
      </w:r>
      <w:r>
        <w:rPr>
          <w:rFonts w:hint="eastAsia" w:ascii="仿宋" w:hAnsi="仿宋" w:eastAsia="仿宋" w:cs="仿宋"/>
          <w:kern w:val="2"/>
          <w:sz w:val="32"/>
          <w:szCs w:val="32"/>
        </w:rPr>
        <w:t>%，即人民币</w:t>
      </w:r>
      <w:r>
        <w:rPr>
          <w:rFonts w:hint="eastAsia" w:ascii="仿宋" w:hAnsi="仿宋" w:eastAsia="仿宋" w:cs="仿宋"/>
          <w:kern w:val="2"/>
          <w:sz w:val="32"/>
          <w:szCs w:val="32"/>
          <w:lang w:val="en-US" w:eastAsia="zh-CN"/>
        </w:rPr>
        <w:t>***</w:t>
      </w:r>
      <w:r>
        <w:rPr>
          <w:rFonts w:hint="eastAsia" w:ascii="仿宋" w:hAnsi="仿宋" w:eastAsia="仿宋" w:cs="仿宋"/>
          <w:kern w:val="2"/>
          <w:sz w:val="32"/>
          <w:szCs w:val="32"/>
        </w:rPr>
        <w:t>整；</w:t>
      </w:r>
    </w:p>
    <w:p w14:paraId="3E2FC8B0">
      <w:pPr>
        <w:pStyle w:val="4"/>
        <w:snapToGrid w:val="0"/>
        <w:spacing w:before="0" w:beforeAutospacing="0" w:after="0" w:afterAutospacing="0" w:line="560" w:lineRule="exact"/>
        <w:ind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rPr>
        <w:t>第二次为项目终稿提交甲方7日内，甲方拨付乙方合同总金额的</w:t>
      </w:r>
      <w:r>
        <w:rPr>
          <w:rFonts w:hint="eastAsia" w:ascii="仿宋" w:hAnsi="仿宋" w:eastAsia="仿宋" w:cs="仿宋"/>
          <w:kern w:val="2"/>
          <w:sz w:val="32"/>
          <w:szCs w:val="32"/>
          <w:lang w:val="en-US" w:eastAsia="zh-CN"/>
        </w:rPr>
        <w:t>**</w:t>
      </w:r>
      <w:r>
        <w:rPr>
          <w:rFonts w:hint="eastAsia" w:ascii="仿宋" w:hAnsi="仿宋" w:eastAsia="仿宋" w:cs="仿宋"/>
          <w:kern w:val="2"/>
          <w:sz w:val="32"/>
          <w:szCs w:val="32"/>
        </w:rPr>
        <w:t>%，即：人民币</w:t>
      </w:r>
      <w:r>
        <w:rPr>
          <w:rFonts w:hint="eastAsia" w:ascii="仿宋" w:hAnsi="仿宋" w:eastAsia="仿宋" w:cs="仿宋"/>
          <w:kern w:val="2"/>
          <w:sz w:val="32"/>
          <w:szCs w:val="32"/>
          <w:lang w:val="en-US" w:eastAsia="zh-CN"/>
        </w:rPr>
        <w:t>***</w:t>
      </w:r>
      <w:r>
        <w:rPr>
          <w:rFonts w:hint="eastAsia" w:ascii="仿宋" w:hAnsi="仿宋" w:eastAsia="仿宋" w:cs="仿宋"/>
          <w:kern w:val="2"/>
          <w:sz w:val="32"/>
          <w:szCs w:val="32"/>
        </w:rPr>
        <w:t>整。</w:t>
      </w:r>
    </w:p>
    <w:p w14:paraId="6A0FAC70">
      <w:pPr>
        <w:pStyle w:val="4"/>
        <w:snapToGrid w:val="0"/>
        <w:spacing w:before="0" w:beforeAutospacing="0" w:after="0" w:afterAutospacing="0" w:line="560" w:lineRule="exact"/>
        <w:ind w:firstLine="640" w:firstLineChars="200"/>
        <w:jc w:val="both"/>
        <w:rPr>
          <w:rFonts w:ascii="黑体" w:hAnsi="黑体" w:eastAsia="黑体" w:cs="黑体"/>
          <w:kern w:val="2"/>
          <w:sz w:val="32"/>
          <w:szCs w:val="32"/>
        </w:rPr>
      </w:pPr>
      <w:r>
        <w:rPr>
          <w:rFonts w:hint="eastAsia" w:ascii="黑体" w:hAnsi="黑体" w:eastAsia="黑体" w:cs="黑体"/>
          <w:kern w:val="2"/>
          <w:sz w:val="32"/>
          <w:szCs w:val="32"/>
        </w:rPr>
        <w:t>三、权利与义务</w:t>
      </w:r>
    </w:p>
    <w:p w14:paraId="765730BB">
      <w:pPr>
        <w:tabs>
          <w:tab w:val="left" w:pos="420"/>
        </w:tabs>
        <w:snapToGrid w:val="0"/>
        <w:spacing w:before="156" w:beforeLines="50" w:after="156" w:afterLines="50" w:line="560" w:lineRule="exact"/>
        <w:ind w:left="743"/>
        <w:rPr>
          <w:rFonts w:ascii="仿宋" w:hAnsi="仿宋" w:eastAsia="仿宋" w:cs="仿宋"/>
          <w:b/>
          <w:sz w:val="32"/>
          <w:szCs w:val="32"/>
        </w:rPr>
      </w:pPr>
      <w:r>
        <w:rPr>
          <w:rFonts w:hint="eastAsia" w:ascii="仿宋" w:hAnsi="仿宋" w:eastAsia="仿宋" w:cs="仿宋"/>
          <w:b/>
          <w:sz w:val="32"/>
          <w:szCs w:val="32"/>
        </w:rPr>
        <w:t>甲方的权利与义务：</w:t>
      </w:r>
    </w:p>
    <w:p w14:paraId="09F5734B">
      <w:pPr>
        <w:tabs>
          <w:tab w:val="left" w:pos="420"/>
        </w:tabs>
        <w:snapToGrid w:val="0"/>
        <w:spacing w:before="156" w:beforeLines="50" w:after="156" w:afterLines="50" w:line="560" w:lineRule="exact"/>
        <w:ind w:left="743"/>
        <w:rPr>
          <w:rFonts w:ascii="仿宋" w:hAnsi="仿宋" w:eastAsia="仿宋" w:cs="仿宋"/>
          <w:b/>
          <w:sz w:val="32"/>
          <w:szCs w:val="32"/>
        </w:rPr>
      </w:pPr>
      <w:r>
        <w:rPr>
          <w:rFonts w:hint="eastAsia" w:ascii="仿宋" w:hAnsi="仿宋" w:eastAsia="仿宋" w:cs="仿宋"/>
          <w:b/>
          <w:bCs/>
          <w:sz w:val="32"/>
          <w:szCs w:val="32"/>
        </w:rPr>
        <w:t>（一）权利</w:t>
      </w:r>
    </w:p>
    <w:p w14:paraId="2854B361">
      <w:pPr>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1.甲方有权对乙方的工作质量和工作进度进行督促，乙方对甲方的合理合规意见和建议应当采纳并及时修正</w:t>
      </w:r>
      <w:r>
        <w:rPr>
          <w:rFonts w:hint="eastAsia" w:ascii="仿宋" w:hAnsi="仿宋" w:eastAsia="仿宋" w:cs="仿宋"/>
          <w:sz w:val="32"/>
          <w:szCs w:val="32"/>
          <w:lang w:eastAsia="zh-CN"/>
        </w:rPr>
        <w:t>。</w:t>
      </w:r>
    </w:p>
    <w:p w14:paraId="54724D61">
      <w:pPr>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2.甲方有权对乙方的工作内容提出不超出行业相关技术、标准的要求</w:t>
      </w:r>
      <w:r>
        <w:rPr>
          <w:rFonts w:hint="eastAsia" w:ascii="仿宋" w:hAnsi="仿宋" w:eastAsia="仿宋" w:cs="仿宋"/>
          <w:sz w:val="32"/>
          <w:szCs w:val="32"/>
          <w:lang w:eastAsia="zh-CN"/>
        </w:rPr>
        <w:t>。</w:t>
      </w:r>
    </w:p>
    <w:p w14:paraId="400F6478">
      <w:pPr>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3.甲方有权就乙方的工作人员和具体工作安排提出意见及建议，乙方应当及时反馈并妥善安排，保障项目及时高效完成。</w:t>
      </w:r>
    </w:p>
    <w:p w14:paraId="298E2E74">
      <w:pPr>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（二）义务</w:t>
      </w:r>
    </w:p>
    <w:p w14:paraId="4E98F055">
      <w:pPr>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1.甲方应及时、准确地向乙方提供本项目所需资料及基础数据，并保证所提供资料的真实性、合法性。如因甲方基础资料提供不真实、不及时致使乙方项目推进迟延，乙方有权请求项目时间延期</w:t>
      </w:r>
      <w:r>
        <w:rPr>
          <w:rFonts w:hint="eastAsia" w:ascii="仿宋" w:hAnsi="仿宋" w:eastAsia="仿宋" w:cs="仿宋"/>
          <w:sz w:val="32"/>
          <w:szCs w:val="32"/>
          <w:lang w:eastAsia="zh-CN"/>
        </w:rPr>
        <w:t>。</w:t>
      </w:r>
    </w:p>
    <w:p w14:paraId="5C48BEB3">
      <w:pPr>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2.甲方应就乙方反馈的问题及时作出明确答复，不无故拖延致使项目延期</w:t>
      </w:r>
      <w:r>
        <w:rPr>
          <w:rFonts w:hint="eastAsia" w:ascii="仿宋" w:hAnsi="仿宋" w:eastAsia="仿宋" w:cs="仿宋"/>
          <w:sz w:val="32"/>
          <w:szCs w:val="32"/>
          <w:lang w:eastAsia="zh-CN"/>
        </w:rPr>
        <w:t>。</w:t>
      </w:r>
    </w:p>
    <w:p w14:paraId="6DC8C05A">
      <w:pPr>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3.甲方应当根据合同约定的付款日期和金额，向乙方支付款项。</w:t>
      </w:r>
    </w:p>
    <w:p w14:paraId="4988290B">
      <w:pPr>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乙方的权利与义务：</w:t>
      </w:r>
    </w:p>
    <w:p w14:paraId="079B57A7">
      <w:pPr>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（一）权利</w:t>
      </w:r>
    </w:p>
    <w:p w14:paraId="6D7E4E2C">
      <w:pPr>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1.乙方有权要求甲方按照项目资料清单及时提供项目编制所需的相应文本及数据资料</w:t>
      </w:r>
      <w:r>
        <w:rPr>
          <w:rFonts w:hint="eastAsia" w:ascii="仿宋" w:hAnsi="仿宋" w:eastAsia="仿宋" w:cs="仿宋"/>
          <w:sz w:val="32"/>
          <w:szCs w:val="32"/>
          <w:lang w:eastAsia="zh-CN"/>
        </w:rPr>
        <w:t>。</w:t>
      </w:r>
    </w:p>
    <w:p w14:paraId="2189EA25">
      <w:pPr>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2.乙方有权要求甲方支持并配合乙方开展调研工作，甲方可在职权范围内积极配合，如甲方因特殊原因未配合调研工作，乙方可根据实际情况进行调研保障工作，保障项目开展的质量及进度</w:t>
      </w:r>
      <w:r>
        <w:rPr>
          <w:rFonts w:hint="eastAsia" w:ascii="仿宋" w:hAnsi="仿宋" w:eastAsia="仿宋" w:cs="仿宋"/>
          <w:sz w:val="32"/>
          <w:szCs w:val="32"/>
          <w:lang w:eastAsia="zh-CN"/>
        </w:rPr>
        <w:t>。</w:t>
      </w:r>
    </w:p>
    <w:p w14:paraId="42E8402B">
      <w:pPr>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3.乙方有权要求甲方参与项目的相关部门及工作人员积极配合开展工作，如因甲方相关部门及工作人员因特殊原因致使项目拖延，乙方概不承担相应责任</w:t>
      </w:r>
      <w:r>
        <w:rPr>
          <w:rFonts w:hint="eastAsia" w:ascii="仿宋" w:hAnsi="仿宋" w:eastAsia="仿宋" w:cs="仿宋"/>
          <w:sz w:val="32"/>
          <w:szCs w:val="32"/>
          <w:lang w:eastAsia="zh-CN"/>
        </w:rPr>
        <w:t>。</w:t>
      </w:r>
    </w:p>
    <w:p w14:paraId="62F28A56">
      <w:pPr>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4.乙方有权要求甲方按时、足额支付合同约定的金额。</w:t>
      </w:r>
    </w:p>
    <w:p w14:paraId="0DB1E17B">
      <w:pPr>
        <w:snapToGrid w:val="0"/>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（二）义务</w:t>
      </w:r>
    </w:p>
    <w:p w14:paraId="7C23F629">
      <w:pPr>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1.乙方必须勤勉尽职按照国家有关规定、规范及本合同规定的服务内容及时完成项目服务</w:t>
      </w:r>
      <w:r>
        <w:rPr>
          <w:rFonts w:hint="eastAsia" w:ascii="仿宋" w:hAnsi="仿宋" w:eastAsia="仿宋" w:cs="仿宋"/>
          <w:sz w:val="32"/>
          <w:szCs w:val="32"/>
          <w:lang w:eastAsia="zh-CN"/>
        </w:rPr>
        <w:t>。</w:t>
      </w:r>
    </w:p>
    <w:p w14:paraId="0AA771DE">
      <w:pPr>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2.乙方如遇国家政策变化、自然灾害等不可抗力原因，不能按时完成项目编制，乙方必须及时向甲方报告，并就后期合同履行进行协商，不得无故拖延致使项目延期</w:t>
      </w:r>
      <w:r>
        <w:rPr>
          <w:rFonts w:hint="eastAsia" w:ascii="仿宋" w:hAnsi="仿宋" w:eastAsia="仿宋" w:cs="仿宋"/>
          <w:sz w:val="32"/>
          <w:szCs w:val="32"/>
          <w:lang w:eastAsia="zh-CN"/>
        </w:rPr>
        <w:t>。</w:t>
      </w:r>
    </w:p>
    <w:p w14:paraId="54C80593">
      <w:pPr>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3.乙方应严格按照合同约定的时间如期向甲方提交具有切实可行性和法律依据的服务项目成果。</w:t>
      </w:r>
    </w:p>
    <w:p w14:paraId="0C71C512">
      <w:pPr>
        <w:pStyle w:val="4"/>
        <w:snapToGrid w:val="0"/>
        <w:spacing w:before="0" w:beforeAutospacing="0" w:after="0" w:afterAutospacing="0" w:line="560" w:lineRule="exact"/>
        <w:ind w:firstLine="640" w:firstLineChars="200"/>
        <w:jc w:val="both"/>
        <w:rPr>
          <w:rFonts w:ascii="黑体" w:hAnsi="黑体" w:eastAsia="黑体" w:cs="黑体"/>
          <w:kern w:val="2"/>
          <w:sz w:val="32"/>
          <w:szCs w:val="32"/>
        </w:rPr>
      </w:pPr>
      <w:r>
        <w:rPr>
          <w:rFonts w:hint="eastAsia" w:ascii="黑体" w:hAnsi="黑体" w:eastAsia="黑体" w:cs="黑体"/>
          <w:kern w:val="2"/>
          <w:sz w:val="32"/>
          <w:szCs w:val="32"/>
        </w:rPr>
        <w:t>四、保密约定</w:t>
      </w:r>
    </w:p>
    <w:p w14:paraId="03A2094D">
      <w:pPr>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在项目执行期间，甲、乙双方共同按要求履行保密事宜，不得向任何第三人泄露与项目有关的信息，如因合理需求需要向第三方披露相关信息，应当征得合同相对方的书面同意，否则一方有权追究另一方的泄密责任。</w:t>
      </w:r>
    </w:p>
    <w:p w14:paraId="7A4B8691">
      <w:pPr>
        <w:pStyle w:val="4"/>
        <w:snapToGrid w:val="0"/>
        <w:spacing w:before="0" w:beforeAutospacing="0" w:after="0" w:afterAutospacing="0" w:line="560" w:lineRule="exact"/>
        <w:ind w:firstLine="640" w:firstLineChars="200"/>
        <w:jc w:val="both"/>
        <w:rPr>
          <w:rFonts w:ascii="黑体" w:hAnsi="黑体" w:eastAsia="黑体" w:cs="黑体"/>
          <w:kern w:val="2"/>
          <w:sz w:val="32"/>
          <w:szCs w:val="32"/>
        </w:rPr>
      </w:pPr>
      <w:r>
        <w:rPr>
          <w:rFonts w:hint="eastAsia" w:ascii="黑体" w:hAnsi="黑体" w:eastAsia="黑体" w:cs="黑体"/>
          <w:kern w:val="2"/>
          <w:sz w:val="32"/>
          <w:szCs w:val="32"/>
        </w:rPr>
        <w:t>五、附则</w:t>
      </w:r>
    </w:p>
    <w:p w14:paraId="3E766056">
      <w:pPr>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1.本合同自双方签字盖章之日起生效。履行期间发生争议的，双方均可向各自住所地人民法院提起诉讼。</w:t>
      </w:r>
    </w:p>
    <w:p w14:paraId="5E5AA03A">
      <w:pPr>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2.本合同一式4份，双方各执2份，经双方签字盖章后生效。</w:t>
      </w:r>
    </w:p>
    <w:p w14:paraId="55C1BADE">
      <w:pPr>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3.本合同未尽事宜，由双方另行签订补充协议予以完善。</w:t>
      </w:r>
    </w:p>
    <w:p w14:paraId="042AC2C6">
      <w:pPr>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4.本合同若有补充协议及附件等文件，同为本合同不可分割的组成部分，与本合同具有同等法律效力。</w:t>
      </w:r>
    </w:p>
    <w:p w14:paraId="777EDD86">
      <w:pPr>
        <w:adjustRightInd w:val="0"/>
        <w:snapToGrid w:val="0"/>
        <w:spacing w:line="560" w:lineRule="exact"/>
        <w:ind w:firstLine="643" w:firstLineChars="200"/>
        <w:rPr>
          <w:rFonts w:ascii="宋体" w:hAnsi="宋体"/>
          <w:b/>
          <w:sz w:val="32"/>
          <w:szCs w:val="32"/>
        </w:rPr>
        <w:sectPr>
          <w:headerReference r:id="rId5" w:type="default"/>
          <w:footerReference r:id="rId6" w:type="default"/>
          <w:pgSz w:w="11906" w:h="16838"/>
          <w:pgMar w:top="1564" w:right="1587" w:bottom="1417" w:left="1587" w:header="851" w:footer="992" w:gutter="0"/>
          <w:pgNumType w:start="1"/>
          <w:cols w:space="720" w:num="1"/>
          <w:docGrid w:type="lines" w:linePitch="312" w:charSpace="0"/>
        </w:sectPr>
      </w:pPr>
      <w:r>
        <w:rPr>
          <w:rFonts w:hint="eastAsia" w:ascii="宋体" w:hAnsi="宋体"/>
          <w:b/>
          <w:sz w:val="32"/>
          <w:szCs w:val="32"/>
        </w:rPr>
        <w:t>（以下无正文，转签章页）</w:t>
      </w:r>
    </w:p>
    <w:p w14:paraId="59055557">
      <w:pPr>
        <w:adjustRightInd w:val="0"/>
        <w:snapToGrid w:val="0"/>
        <w:spacing w:line="560" w:lineRule="exact"/>
        <w:rPr>
          <w:rFonts w:ascii="宋体" w:hAnsi="宋体"/>
          <w:b/>
          <w:sz w:val="32"/>
          <w:szCs w:val="32"/>
        </w:rPr>
      </w:pPr>
      <w:r>
        <w:rPr>
          <w:rFonts w:hint="eastAsia" w:ascii="宋体" w:hAnsi="宋体"/>
          <w:b/>
          <w:sz w:val="32"/>
          <w:szCs w:val="32"/>
        </w:rPr>
        <w:t>（本页无正文，为签章页）</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3"/>
        <w:gridCol w:w="4586"/>
      </w:tblGrid>
      <w:tr w14:paraId="3A2D3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8" w:hRule="atLeast"/>
        </w:trPr>
        <w:tc>
          <w:tcPr>
            <w:tcW w:w="4733" w:type="dxa"/>
          </w:tcPr>
          <w:p w14:paraId="3CA7C798">
            <w:pPr>
              <w:snapToGrid w:val="0"/>
              <w:spacing w:line="560" w:lineRule="exact"/>
              <w:rPr>
                <w:rFonts w:ascii="仿宋_GB2312" w:hAnsi="宋体" w:eastAsia="仿宋_GB2312"/>
                <w:sz w:val="32"/>
                <w:szCs w:val="32"/>
              </w:rPr>
            </w:pPr>
            <w:r>
              <w:rPr>
                <w:rFonts w:hint="eastAsia" w:ascii="仿宋_GB2312" w:hAnsi="宋体" w:eastAsia="仿宋_GB2312"/>
                <w:sz w:val="32"/>
                <w:szCs w:val="32"/>
              </w:rPr>
              <w:t>甲   方（盖章）</w:t>
            </w:r>
          </w:p>
          <w:p w14:paraId="0BA0D5A8">
            <w:pPr>
              <w:snapToGrid w:val="0"/>
              <w:spacing w:line="560" w:lineRule="exact"/>
              <w:rPr>
                <w:rFonts w:ascii="仿宋_GB2312" w:hAnsi="宋体" w:eastAsia="仿宋_GB2312"/>
                <w:sz w:val="32"/>
                <w:szCs w:val="32"/>
              </w:rPr>
            </w:pPr>
          </w:p>
          <w:p w14:paraId="343153CA">
            <w:pPr>
              <w:snapToGrid w:val="0"/>
              <w:spacing w:line="560" w:lineRule="exact"/>
              <w:rPr>
                <w:rFonts w:ascii="仿宋_GB2312" w:hAnsi="宋体" w:eastAsia="仿宋_GB2312"/>
                <w:sz w:val="32"/>
                <w:szCs w:val="32"/>
              </w:rPr>
            </w:pPr>
          </w:p>
          <w:p w14:paraId="63684A57">
            <w:pPr>
              <w:snapToGrid w:val="0"/>
              <w:spacing w:line="560" w:lineRule="exact"/>
              <w:rPr>
                <w:rFonts w:ascii="仿宋_GB2312" w:hAnsi="宋体" w:eastAsia="仿宋_GB2312"/>
                <w:sz w:val="32"/>
                <w:szCs w:val="32"/>
              </w:rPr>
            </w:pPr>
          </w:p>
        </w:tc>
        <w:tc>
          <w:tcPr>
            <w:tcW w:w="4586" w:type="dxa"/>
          </w:tcPr>
          <w:p w14:paraId="32F8E344">
            <w:pPr>
              <w:widowControl/>
              <w:snapToGrid w:val="0"/>
              <w:spacing w:line="560" w:lineRule="exact"/>
              <w:jc w:val="left"/>
              <w:rPr>
                <w:rFonts w:ascii="仿宋_GB2312" w:hAnsi="宋体" w:eastAsia="仿宋_GB2312"/>
                <w:sz w:val="32"/>
                <w:szCs w:val="32"/>
              </w:rPr>
            </w:pPr>
            <w:r>
              <w:rPr>
                <w:rFonts w:hint="eastAsia" w:ascii="仿宋_GB2312" w:hAnsi="宋体" w:eastAsia="仿宋_GB2312"/>
                <w:sz w:val="32"/>
                <w:szCs w:val="32"/>
              </w:rPr>
              <w:t>乙   方（盖章）</w:t>
            </w:r>
          </w:p>
          <w:p w14:paraId="1133849E">
            <w:pPr>
              <w:snapToGrid w:val="0"/>
              <w:spacing w:line="560" w:lineRule="exact"/>
              <w:rPr>
                <w:rFonts w:ascii="仿宋_GB2312" w:hAnsi="宋体" w:eastAsia="仿宋_GB2312"/>
                <w:sz w:val="32"/>
                <w:szCs w:val="32"/>
              </w:rPr>
            </w:pPr>
          </w:p>
          <w:p w14:paraId="00735DDF">
            <w:pPr>
              <w:snapToGrid w:val="0"/>
              <w:spacing w:line="560" w:lineRule="exact"/>
              <w:rPr>
                <w:rFonts w:ascii="仿宋_GB2312" w:hAnsi="宋体" w:eastAsia="仿宋_GB2312"/>
                <w:sz w:val="32"/>
                <w:szCs w:val="32"/>
              </w:rPr>
            </w:pPr>
          </w:p>
          <w:p w14:paraId="64E4D787">
            <w:pPr>
              <w:snapToGrid w:val="0"/>
              <w:spacing w:line="560" w:lineRule="exact"/>
              <w:rPr>
                <w:rFonts w:ascii="仿宋_GB2312" w:hAnsi="宋体" w:eastAsia="仿宋_GB2312"/>
                <w:sz w:val="32"/>
                <w:szCs w:val="32"/>
              </w:rPr>
            </w:pPr>
          </w:p>
        </w:tc>
      </w:tr>
      <w:tr w14:paraId="651E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5" w:hRule="atLeast"/>
        </w:trPr>
        <w:tc>
          <w:tcPr>
            <w:tcW w:w="4733" w:type="dxa"/>
            <w:tcBorders>
              <w:left w:val="single" w:color="auto" w:sz="4" w:space="0"/>
              <w:bottom w:val="single" w:color="auto" w:sz="4" w:space="0"/>
            </w:tcBorders>
          </w:tcPr>
          <w:p w14:paraId="6E6A1C90">
            <w:pPr>
              <w:widowControl/>
              <w:snapToGrid w:val="0"/>
              <w:spacing w:line="560" w:lineRule="exact"/>
              <w:jc w:val="left"/>
              <w:rPr>
                <w:rFonts w:ascii="仿宋_GB2312" w:hAnsi="宋体" w:eastAsia="仿宋_GB2312"/>
                <w:sz w:val="32"/>
                <w:szCs w:val="32"/>
              </w:rPr>
            </w:pPr>
            <w:r>
              <w:rPr>
                <w:rFonts w:hint="eastAsia" w:ascii="仿宋_GB2312" w:hAnsi="宋体" w:eastAsia="仿宋_GB2312"/>
                <w:sz w:val="32"/>
                <w:szCs w:val="32"/>
              </w:rPr>
              <w:t>单位名称：</w:t>
            </w:r>
          </w:p>
          <w:p w14:paraId="1E183E15">
            <w:pPr>
              <w:widowControl/>
              <w:snapToGrid w:val="0"/>
              <w:spacing w:line="560" w:lineRule="exact"/>
              <w:jc w:val="left"/>
              <w:rPr>
                <w:rFonts w:ascii="仿宋_GB2312" w:hAnsi="宋体" w:eastAsia="仿宋_GB2312"/>
                <w:sz w:val="32"/>
                <w:szCs w:val="32"/>
              </w:rPr>
            </w:pPr>
            <w:r>
              <w:rPr>
                <w:rFonts w:hint="eastAsia" w:ascii="仿宋_GB2312" w:hAnsi="宋体" w:eastAsia="仿宋_GB2312"/>
                <w:sz w:val="32"/>
                <w:szCs w:val="32"/>
              </w:rPr>
              <w:t>单位地址：</w:t>
            </w:r>
            <w:r>
              <w:rPr>
                <w:rFonts w:hint="eastAsia" w:ascii="仿宋_GB2312" w:hAnsi="宋体" w:eastAsia="仿宋_GB2312"/>
                <w:sz w:val="32"/>
                <w:szCs w:val="32"/>
                <w:lang w:val="en-US" w:eastAsia="zh-CN"/>
              </w:rPr>
              <w:t xml:space="preserve"> </w:t>
            </w:r>
          </w:p>
          <w:p w14:paraId="62BAAE6C">
            <w:pPr>
              <w:widowControl/>
              <w:snapToGrid w:val="0"/>
              <w:spacing w:line="560" w:lineRule="exact"/>
              <w:jc w:val="left"/>
              <w:rPr>
                <w:rFonts w:ascii="仿宋_GB2312" w:hAnsi="宋体" w:eastAsia="仿宋_GB2312"/>
                <w:sz w:val="32"/>
                <w:szCs w:val="32"/>
              </w:rPr>
            </w:pPr>
            <w:r>
              <w:rPr>
                <w:rFonts w:hint="eastAsia" w:ascii="仿宋_GB2312" w:hAnsi="宋体" w:eastAsia="仿宋_GB2312"/>
                <w:sz w:val="32"/>
                <w:szCs w:val="32"/>
              </w:rPr>
              <w:t>法定代表人或委托代理人：</w:t>
            </w:r>
          </w:p>
          <w:p w14:paraId="4F61D9E2">
            <w:pPr>
              <w:widowControl/>
              <w:snapToGrid w:val="0"/>
              <w:spacing w:line="560" w:lineRule="exact"/>
              <w:jc w:val="left"/>
              <w:rPr>
                <w:rFonts w:ascii="仿宋_GB2312" w:hAnsi="宋体" w:eastAsia="仿宋_GB2312"/>
                <w:sz w:val="32"/>
                <w:szCs w:val="32"/>
              </w:rPr>
            </w:pPr>
          </w:p>
          <w:p w14:paraId="64EB2DBC">
            <w:pPr>
              <w:widowControl/>
              <w:snapToGrid w:val="0"/>
              <w:spacing w:line="560" w:lineRule="exact"/>
              <w:jc w:val="left"/>
              <w:rPr>
                <w:rFonts w:ascii="仿宋_GB2312" w:hAnsi="宋体" w:eastAsia="仿宋_GB2312"/>
                <w:sz w:val="32"/>
                <w:szCs w:val="32"/>
              </w:rPr>
            </w:pPr>
          </w:p>
          <w:p w14:paraId="2EC253AE">
            <w:pPr>
              <w:widowControl/>
              <w:snapToGrid w:val="0"/>
              <w:spacing w:line="560" w:lineRule="exact"/>
              <w:jc w:val="left"/>
              <w:rPr>
                <w:rFonts w:ascii="仿宋_GB2312" w:hAnsi="宋体" w:eastAsia="仿宋_GB2312"/>
                <w:sz w:val="32"/>
                <w:szCs w:val="32"/>
              </w:rPr>
            </w:pPr>
          </w:p>
          <w:p w14:paraId="3AB63BC5">
            <w:pPr>
              <w:widowControl/>
              <w:snapToGrid w:val="0"/>
              <w:spacing w:line="560" w:lineRule="exact"/>
              <w:jc w:val="left"/>
              <w:rPr>
                <w:rFonts w:hint="default" w:ascii="仿宋_GB2312" w:hAnsi="宋体" w:eastAsia="仿宋_GB2312"/>
                <w:sz w:val="32"/>
                <w:szCs w:val="32"/>
                <w:lang w:val="en-US" w:eastAsia="zh-CN"/>
              </w:rPr>
            </w:pPr>
            <w:r>
              <w:rPr>
                <w:rFonts w:hint="eastAsia" w:ascii="仿宋_GB2312" w:hAnsi="宋体" w:eastAsia="仿宋_GB2312"/>
                <w:sz w:val="32"/>
                <w:szCs w:val="32"/>
              </w:rPr>
              <w:t>电    话：</w:t>
            </w:r>
            <w:r>
              <w:rPr>
                <w:rFonts w:hint="eastAsia" w:ascii="仿宋_GB2312" w:hAnsi="宋体" w:eastAsia="仿宋_GB2312"/>
                <w:sz w:val="32"/>
                <w:szCs w:val="32"/>
                <w:lang w:val="en-US" w:eastAsia="zh-CN"/>
              </w:rPr>
              <w:t xml:space="preserve"> </w:t>
            </w:r>
          </w:p>
          <w:p w14:paraId="2A9CBD29">
            <w:pPr>
              <w:widowControl/>
              <w:snapToGrid w:val="0"/>
              <w:spacing w:line="560" w:lineRule="exact"/>
              <w:jc w:val="left"/>
              <w:rPr>
                <w:rFonts w:hint="eastAsia" w:ascii="仿宋_GB2312" w:hAnsi="宋体" w:eastAsia="仿宋_GB2312"/>
                <w:sz w:val="32"/>
                <w:szCs w:val="32"/>
                <w:lang w:val="en-US" w:eastAsia="zh-CN"/>
              </w:rPr>
            </w:pPr>
            <w:r>
              <w:rPr>
                <w:rFonts w:hint="eastAsia" w:ascii="仿宋_GB2312" w:hAnsi="宋体" w:eastAsia="仿宋_GB2312"/>
                <w:sz w:val="32"/>
                <w:szCs w:val="32"/>
              </w:rPr>
              <w:t>联 系 人：</w:t>
            </w:r>
            <w:r>
              <w:rPr>
                <w:rFonts w:hint="eastAsia" w:ascii="仿宋_GB2312" w:hAnsi="宋体" w:eastAsia="仿宋_GB2312"/>
                <w:sz w:val="32"/>
                <w:szCs w:val="32"/>
                <w:lang w:val="en-US" w:eastAsia="zh-CN"/>
              </w:rPr>
              <w:t xml:space="preserve"> </w:t>
            </w:r>
          </w:p>
          <w:p w14:paraId="33366DC4">
            <w:pPr>
              <w:widowControl/>
              <w:snapToGrid w:val="0"/>
              <w:spacing w:line="560" w:lineRule="exact"/>
              <w:jc w:val="left"/>
              <w:rPr>
                <w:rFonts w:hint="eastAsia" w:ascii="仿宋_GB2312" w:hAnsi="宋体" w:eastAsia="仿宋_GB2312"/>
                <w:sz w:val="30"/>
                <w:szCs w:val="30"/>
                <w:lang w:eastAsia="zh-CN"/>
              </w:rPr>
            </w:pPr>
            <w:r>
              <w:rPr>
                <w:rFonts w:hint="eastAsia" w:ascii="仿宋_GB2312" w:hAnsi="宋体" w:eastAsia="仿宋_GB2312"/>
                <w:sz w:val="32"/>
                <w:szCs w:val="32"/>
              </w:rPr>
              <w:t>联系电话：</w:t>
            </w:r>
            <w:r>
              <w:rPr>
                <w:rFonts w:hint="eastAsia" w:ascii="仿宋_GB2312" w:hAnsi="宋体" w:eastAsia="仿宋_GB2312"/>
                <w:sz w:val="32"/>
                <w:szCs w:val="32"/>
                <w:lang w:val="en-US" w:eastAsia="zh-CN"/>
              </w:rPr>
              <w:t xml:space="preserve"> </w:t>
            </w:r>
          </w:p>
        </w:tc>
        <w:tc>
          <w:tcPr>
            <w:tcW w:w="4586" w:type="dxa"/>
            <w:tcBorders>
              <w:bottom w:val="single" w:color="auto" w:sz="4" w:space="0"/>
            </w:tcBorders>
          </w:tcPr>
          <w:p w14:paraId="123C2E0D">
            <w:pPr>
              <w:widowControl/>
              <w:snapToGrid w:val="0"/>
              <w:spacing w:line="560" w:lineRule="exact"/>
              <w:jc w:val="left"/>
              <w:rPr>
                <w:rFonts w:hint="eastAsia" w:ascii="仿宋_GB2312" w:hAnsi="宋体" w:eastAsia="仿宋_GB2312"/>
                <w:sz w:val="32"/>
                <w:szCs w:val="32"/>
                <w:highlight w:val="none"/>
              </w:rPr>
            </w:pPr>
            <w:r>
              <w:rPr>
                <w:rFonts w:hint="eastAsia" w:ascii="仿宋_GB2312" w:hAnsi="宋体" w:eastAsia="仿宋_GB2312"/>
                <w:sz w:val="32"/>
                <w:szCs w:val="32"/>
                <w:highlight w:val="none"/>
              </w:rPr>
              <w:t>单位名称：</w:t>
            </w:r>
          </w:p>
          <w:p w14:paraId="0DD6CD04">
            <w:pPr>
              <w:widowControl/>
              <w:snapToGrid w:val="0"/>
              <w:spacing w:line="560" w:lineRule="exact"/>
              <w:jc w:val="left"/>
              <w:rPr>
                <w:rFonts w:hint="eastAsia" w:ascii="仿宋_GB2312" w:hAnsi="宋体" w:eastAsia="仿宋_GB2312"/>
                <w:sz w:val="32"/>
                <w:szCs w:val="32"/>
                <w:highlight w:val="none"/>
              </w:rPr>
            </w:pPr>
          </w:p>
          <w:p w14:paraId="7B70F208">
            <w:pPr>
              <w:widowControl/>
              <w:snapToGrid w:val="0"/>
              <w:spacing w:line="560" w:lineRule="exact"/>
              <w:jc w:val="left"/>
              <w:rPr>
                <w:rFonts w:hint="eastAsia" w:ascii="仿宋_GB2312" w:hAnsi="宋体" w:eastAsia="仿宋_GB2312"/>
                <w:sz w:val="32"/>
                <w:szCs w:val="32"/>
                <w:highlight w:val="none"/>
              </w:rPr>
            </w:pPr>
            <w:r>
              <w:rPr>
                <w:rFonts w:hint="eastAsia" w:ascii="仿宋_GB2312" w:hAnsi="宋体" w:eastAsia="仿宋_GB2312"/>
                <w:sz w:val="32"/>
                <w:szCs w:val="32"/>
                <w:highlight w:val="none"/>
              </w:rPr>
              <w:t>单位地址：</w:t>
            </w:r>
          </w:p>
          <w:p w14:paraId="4B617AE0">
            <w:pPr>
              <w:widowControl/>
              <w:snapToGrid w:val="0"/>
              <w:spacing w:line="560" w:lineRule="exact"/>
              <w:jc w:val="left"/>
              <w:rPr>
                <w:rFonts w:ascii="仿宋_GB2312" w:hAnsi="宋体" w:eastAsia="仿宋_GB2312"/>
                <w:sz w:val="32"/>
                <w:szCs w:val="32"/>
                <w:highlight w:val="none"/>
              </w:rPr>
            </w:pPr>
            <w:r>
              <w:rPr>
                <w:rFonts w:hint="eastAsia" w:ascii="仿宋_GB2312" w:hAnsi="宋体" w:eastAsia="仿宋_GB2312"/>
                <w:sz w:val="32"/>
                <w:szCs w:val="32"/>
                <w:highlight w:val="none"/>
              </w:rPr>
              <w:t>法定代表人或委托代理人：</w:t>
            </w:r>
          </w:p>
          <w:p w14:paraId="63BB000C">
            <w:pPr>
              <w:widowControl/>
              <w:snapToGrid w:val="0"/>
              <w:spacing w:line="560" w:lineRule="exact"/>
              <w:jc w:val="left"/>
              <w:rPr>
                <w:rFonts w:ascii="仿宋_GB2312" w:hAnsi="宋体" w:eastAsia="仿宋_GB2312"/>
                <w:sz w:val="32"/>
                <w:szCs w:val="32"/>
                <w:highlight w:val="none"/>
              </w:rPr>
            </w:pPr>
          </w:p>
          <w:p w14:paraId="2B01CDE2">
            <w:pPr>
              <w:widowControl/>
              <w:snapToGrid w:val="0"/>
              <w:spacing w:line="560" w:lineRule="exact"/>
              <w:jc w:val="left"/>
              <w:rPr>
                <w:rFonts w:ascii="仿宋_GB2312" w:hAnsi="宋体" w:eastAsia="仿宋_GB2312"/>
                <w:sz w:val="32"/>
                <w:szCs w:val="32"/>
                <w:highlight w:val="none"/>
              </w:rPr>
            </w:pPr>
          </w:p>
          <w:p w14:paraId="12F8E23F">
            <w:pPr>
              <w:keepNext w:val="0"/>
              <w:keepLines w:val="0"/>
              <w:pageBreakBefore w:val="0"/>
              <w:widowControl/>
              <w:kinsoku/>
              <w:wordWrap w:val="0"/>
              <w:overflowPunct/>
              <w:topLinePunct w:val="0"/>
              <w:autoSpaceDE/>
              <w:autoSpaceDN/>
              <w:bidi w:val="0"/>
              <w:adjustRightInd/>
              <w:snapToGrid w:val="0"/>
              <w:spacing w:line="560" w:lineRule="exact"/>
              <w:jc w:val="left"/>
              <w:textAlignment w:val="auto"/>
              <w:rPr>
                <w:rFonts w:hint="eastAsia" w:ascii="仿宋_GB2312" w:hAnsi="宋体" w:eastAsia="仿宋_GB2312" w:cs="Times New Roman"/>
                <w:sz w:val="32"/>
                <w:szCs w:val="32"/>
                <w:highlight w:val="none"/>
              </w:rPr>
            </w:pPr>
            <w:r>
              <w:rPr>
                <w:rFonts w:hint="eastAsia" w:ascii="仿宋_GB2312" w:hAnsi="宋体" w:eastAsia="仿宋_GB2312"/>
                <w:sz w:val="32"/>
                <w:szCs w:val="32"/>
                <w:highlight w:val="none"/>
              </w:rPr>
              <w:t>纳税人识别号：</w:t>
            </w:r>
          </w:p>
          <w:p w14:paraId="53AA1404">
            <w:pPr>
              <w:widowControl/>
              <w:snapToGrid w:val="0"/>
              <w:spacing w:line="560" w:lineRule="exact"/>
              <w:jc w:val="left"/>
              <w:rPr>
                <w:rFonts w:hint="eastAsia" w:ascii="仿宋_GB2312" w:hAnsi="宋体" w:eastAsia="仿宋_GB2312"/>
                <w:sz w:val="32"/>
                <w:szCs w:val="32"/>
                <w:highlight w:val="none"/>
              </w:rPr>
            </w:pPr>
            <w:r>
              <w:rPr>
                <w:rFonts w:hint="eastAsia" w:ascii="仿宋_GB2312" w:hAnsi="宋体" w:eastAsia="仿宋_GB2312"/>
                <w:sz w:val="32"/>
                <w:szCs w:val="32"/>
                <w:highlight w:val="none"/>
              </w:rPr>
              <w:t>电    话：</w:t>
            </w:r>
          </w:p>
          <w:p w14:paraId="56CCDC66">
            <w:pPr>
              <w:widowControl/>
              <w:snapToGrid w:val="0"/>
              <w:spacing w:line="560" w:lineRule="exact"/>
              <w:jc w:val="left"/>
              <w:rPr>
                <w:rFonts w:hint="eastAsia" w:ascii="仿宋_GB2312" w:hAnsi="宋体" w:eastAsia="仿宋_GB2312" w:cs="Times New Roman"/>
                <w:sz w:val="32"/>
                <w:szCs w:val="32"/>
                <w:highlight w:val="none"/>
              </w:rPr>
            </w:pPr>
            <w:r>
              <w:rPr>
                <w:rFonts w:hint="eastAsia" w:ascii="仿宋_GB2312" w:hAnsi="宋体" w:eastAsia="仿宋_GB2312"/>
                <w:sz w:val="32"/>
                <w:szCs w:val="32"/>
                <w:highlight w:val="none"/>
              </w:rPr>
              <w:t>开户银行：</w:t>
            </w:r>
          </w:p>
          <w:p w14:paraId="2D1D7B87">
            <w:pPr>
              <w:widowControl/>
              <w:snapToGrid w:val="0"/>
              <w:spacing w:line="560" w:lineRule="exact"/>
              <w:jc w:val="left"/>
              <w:rPr>
                <w:rFonts w:hint="eastAsia" w:ascii="仿宋_GB2312" w:hAnsi="宋体" w:eastAsia="仿宋_GB2312"/>
                <w:sz w:val="32"/>
                <w:szCs w:val="32"/>
                <w:highlight w:val="none"/>
              </w:rPr>
            </w:pPr>
            <w:r>
              <w:rPr>
                <w:rFonts w:hint="eastAsia" w:ascii="仿宋_GB2312" w:hAnsi="宋体" w:eastAsia="仿宋_GB2312"/>
                <w:sz w:val="32"/>
                <w:szCs w:val="32"/>
                <w:highlight w:val="none"/>
              </w:rPr>
              <w:t>账    号：</w:t>
            </w:r>
          </w:p>
          <w:p w14:paraId="6BE53059">
            <w:pPr>
              <w:widowControl/>
              <w:snapToGrid w:val="0"/>
              <w:spacing w:line="560" w:lineRule="exact"/>
              <w:jc w:val="left"/>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rPr>
              <w:t>联 系 人：</w:t>
            </w:r>
            <w:r>
              <w:rPr>
                <w:rFonts w:hint="eastAsia" w:ascii="仿宋_GB2312" w:hAnsi="宋体" w:eastAsia="仿宋_GB2312"/>
                <w:sz w:val="32"/>
                <w:szCs w:val="32"/>
                <w:highlight w:val="none"/>
                <w:lang w:val="en-US" w:eastAsia="zh-CN"/>
              </w:rPr>
              <w:t xml:space="preserve">  </w:t>
            </w:r>
          </w:p>
          <w:p w14:paraId="39FF6DBC">
            <w:pPr>
              <w:widowControl/>
              <w:snapToGrid w:val="0"/>
              <w:spacing w:line="560" w:lineRule="exact"/>
              <w:jc w:val="left"/>
              <w:rPr>
                <w:rFonts w:hint="default" w:ascii="仿宋_GB2312" w:hAnsi="宋体" w:eastAsia="仿宋_GB2312"/>
                <w:sz w:val="30"/>
                <w:szCs w:val="30"/>
                <w:lang w:val="en-US" w:eastAsia="zh-CN"/>
              </w:rPr>
            </w:pPr>
            <w:r>
              <w:rPr>
                <w:rFonts w:hint="eastAsia" w:ascii="仿宋_GB2312" w:hAnsi="宋体" w:eastAsia="仿宋_GB2312"/>
                <w:sz w:val="32"/>
                <w:szCs w:val="32"/>
              </w:rPr>
              <w:t>联系电话：</w:t>
            </w:r>
            <w:r>
              <w:rPr>
                <w:rFonts w:hint="eastAsia" w:ascii="仿宋_GB2312" w:hAnsi="宋体" w:eastAsia="仿宋_GB2312"/>
                <w:sz w:val="32"/>
                <w:szCs w:val="32"/>
                <w:lang w:val="en-US" w:eastAsia="zh-CN"/>
              </w:rPr>
              <w:t xml:space="preserve">  </w:t>
            </w:r>
            <w:bookmarkStart w:id="0" w:name="_GoBack"/>
            <w:bookmarkEnd w:id="0"/>
          </w:p>
        </w:tc>
      </w:tr>
    </w:tbl>
    <w:p w14:paraId="6BF61B0F">
      <w:pPr>
        <w:tabs>
          <w:tab w:val="left" w:pos="7944"/>
        </w:tabs>
        <w:snapToGrid w:val="0"/>
        <w:spacing w:line="560" w:lineRule="exact"/>
        <w:jc w:val="left"/>
      </w:pPr>
    </w:p>
    <w:p w14:paraId="27AC4F65"/>
    <w:sectPr>
      <w:footerReference r:id="rId7" w:type="default"/>
      <w:pgSz w:w="11906" w:h="16838"/>
      <w:pgMar w:top="1134" w:right="1134" w:bottom="113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A3A7964-AFF0-461C-A0F5-80C25E0664D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embedRegular r:id="rId2" w:fontKey="{0DA6331D-2D34-4805-B8F9-D91993B334A4}"/>
  </w:font>
  <w:font w:name="方正小标宋简体">
    <w:panose1 w:val="02000000000000000000"/>
    <w:charset w:val="86"/>
    <w:family w:val="auto"/>
    <w:pitch w:val="default"/>
    <w:sig w:usb0="00000001" w:usb1="08000000" w:usb2="00000000" w:usb3="00000000" w:csb0="00040000" w:csb1="00000000"/>
    <w:embedRegular r:id="rId3" w:fontKey="{71B00E5E-CEC2-4ABF-922F-1C20565D9F4B}"/>
  </w:font>
  <w:font w:name="仿宋">
    <w:panose1 w:val="02010609060101010101"/>
    <w:charset w:val="86"/>
    <w:family w:val="modern"/>
    <w:pitch w:val="default"/>
    <w:sig w:usb0="800002BF" w:usb1="38CF7CFA" w:usb2="00000016" w:usb3="00000000" w:csb0="00040001" w:csb1="00000000"/>
    <w:embedRegular r:id="rId4" w:fontKey="{23DC9384-C44A-4145-B185-A0F0BF88839F}"/>
  </w:font>
  <w:font w:name="仿宋_GB2312">
    <w:altName w:val="仿宋"/>
    <w:panose1 w:val="02010609030101010101"/>
    <w:charset w:val="86"/>
    <w:family w:val="modern"/>
    <w:pitch w:val="default"/>
    <w:sig w:usb0="00000000" w:usb1="00000000" w:usb2="00000000" w:usb3="00000000" w:csb0="00040000" w:csb1="00000000"/>
    <w:embedRegular r:id="rId5" w:fontKey="{2BA915B5-524E-4E29-9D1E-8C983D966055}"/>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80D39">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27E01D0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9DE69">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B4A16E1">
                          <w:pPr>
                            <w:pStyle w:val="2"/>
                          </w:pPr>
                          <w:r>
                            <w:t xml:space="preserve">第 </w:t>
                          </w:r>
                          <w:r>
                            <w:fldChar w:fldCharType="begin"/>
                          </w:r>
                          <w:r>
                            <w:instrText xml:space="preserve"> PAGE  \* MERGEFORMAT </w:instrText>
                          </w:r>
                          <w:r>
                            <w:fldChar w:fldCharType="separate"/>
                          </w:r>
                          <w:r>
                            <w:t>1</w:t>
                          </w:r>
                          <w:r>
                            <w:fldChar w:fldCharType="end"/>
                          </w:r>
                          <w:r>
                            <w:t xml:space="preserve"> 页</w:t>
                          </w:r>
                          <w:r>
                            <w:rPr>
                              <w:rFonts w:hint="eastAsia"/>
                            </w:rPr>
                            <w:t>，</w:t>
                          </w:r>
                          <w:r>
                            <w:t xml:space="preserve">共 </w:t>
                          </w:r>
                          <w:r>
                            <w:rPr>
                              <w:rFonts w:hint="eastAsia"/>
                            </w:rPr>
                            <w:t>5</w:t>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0B4A16E1">
                    <w:pPr>
                      <w:pStyle w:val="2"/>
                    </w:pPr>
                    <w:r>
                      <w:t xml:space="preserve">第 </w:t>
                    </w:r>
                    <w:r>
                      <w:fldChar w:fldCharType="begin"/>
                    </w:r>
                    <w:r>
                      <w:instrText xml:space="preserve"> PAGE  \* MERGEFORMAT </w:instrText>
                    </w:r>
                    <w:r>
                      <w:fldChar w:fldCharType="separate"/>
                    </w:r>
                    <w:r>
                      <w:t>1</w:t>
                    </w:r>
                    <w:r>
                      <w:fldChar w:fldCharType="end"/>
                    </w:r>
                    <w:r>
                      <w:t xml:space="preserve"> 页</w:t>
                    </w:r>
                    <w:r>
                      <w:rPr>
                        <w:rFonts w:hint="eastAsia"/>
                      </w:rPr>
                      <w:t>，</w:t>
                    </w:r>
                    <w:r>
                      <w:t xml:space="preserve">共 </w:t>
                    </w:r>
                    <w:r>
                      <w:rPr>
                        <w:rFonts w:hint="eastAsia"/>
                      </w:rPr>
                      <w:t>5</w:t>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269D6">
    <w:pPr>
      <w:pStyle w:val="2"/>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97F262B">
                          <w:pPr>
                            <w:pStyle w:val="2"/>
                          </w:pPr>
                          <w:r>
                            <w:t xml:space="preserve">第 </w:t>
                          </w:r>
                          <w:r>
                            <w:fldChar w:fldCharType="begin"/>
                          </w:r>
                          <w:r>
                            <w:instrText xml:space="preserve"> PAGE  \* MERGEFORMAT </w:instrText>
                          </w:r>
                          <w:r>
                            <w:fldChar w:fldCharType="separate"/>
                          </w:r>
                          <w:r>
                            <w:t>1</w:t>
                          </w:r>
                          <w:r>
                            <w:fldChar w:fldCharType="end"/>
                          </w:r>
                          <w:r>
                            <w:t xml:space="preserve"> 页</w:t>
                          </w:r>
                          <w:r>
                            <w:rPr>
                              <w:rFonts w:hint="eastAsia"/>
                            </w:rPr>
                            <w:t>，</w:t>
                          </w:r>
                          <w:r>
                            <w:t xml:space="preserve">共 </w:t>
                          </w:r>
                          <w:r>
                            <w:rPr>
                              <w:rFonts w:hint="eastAsia"/>
                            </w:rPr>
                            <w:t>5</w:t>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14:paraId="597F262B">
                    <w:pPr>
                      <w:pStyle w:val="2"/>
                    </w:pPr>
                    <w:r>
                      <w:t xml:space="preserve">第 </w:t>
                    </w:r>
                    <w:r>
                      <w:fldChar w:fldCharType="begin"/>
                    </w:r>
                    <w:r>
                      <w:instrText xml:space="preserve"> PAGE  \* MERGEFORMAT </w:instrText>
                    </w:r>
                    <w:r>
                      <w:fldChar w:fldCharType="separate"/>
                    </w:r>
                    <w:r>
                      <w:t>1</w:t>
                    </w:r>
                    <w:r>
                      <w:fldChar w:fldCharType="end"/>
                    </w:r>
                    <w:r>
                      <w:t xml:space="preserve"> 页</w:t>
                    </w:r>
                    <w:r>
                      <w:rPr>
                        <w:rFonts w:hint="eastAsia"/>
                      </w:rPr>
                      <w:t>，</w:t>
                    </w:r>
                    <w:r>
                      <w:t xml:space="preserve">共 </w:t>
                    </w:r>
                    <w:r>
                      <w:rPr>
                        <w:rFonts w:hint="eastAsia"/>
                      </w:rPr>
                      <w:t>5</w:t>
                    </w:r>
                    <w:r>
                      <w:t xml:space="preserve"> 页</w:t>
                    </w:r>
                  </w:p>
                </w:txbxContent>
              </v:textbox>
            </v:shape>
          </w:pict>
        </mc:Fallback>
      </mc:AlternateContent>
    </w:r>
  </w:p>
  <w:p w14:paraId="6D03136D">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17E6B">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3368F">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3B11D2"/>
    <w:rsid w:val="02A12A12"/>
    <w:rsid w:val="04B35139"/>
    <w:rsid w:val="06B156A8"/>
    <w:rsid w:val="07762B7A"/>
    <w:rsid w:val="07C82CA9"/>
    <w:rsid w:val="08D44FBA"/>
    <w:rsid w:val="0A174E14"/>
    <w:rsid w:val="0A5A60EA"/>
    <w:rsid w:val="0E56100F"/>
    <w:rsid w:val="10802373"/>
    <w:rsid w:val="12C10A21"/>
    <w:rsid w:val="13001549"/>
    <w:rsid w:val="13873A19"/>
    <w:rsid w:val="152D381B"/>
    <w:rsid w:val="171412BA"/>
    <w:rsid w:val="19045B0B"/>
    <w:rsid w:val="1B1464DA"/>
    <w:rsid w:val="23E427C1"/>
    <w:rsid w:val="240C6FB5"/>
    <w:rsid w:val="25607B8F"/>
    <w:rsid w:val="26123616"/>
    <w:rsid w:val="271B0BF0"/>
    <w:rsid w:val="2A1C2CB3"/>
    <w:rsid w:val="2D8A6187"/>
    <w:rsid w:val="2FAB0637"/>
    <w:rsid w:val="31D41A55"/>
    <w:rsid w:val="33743B62"/>
    <w:rsid w:val="341B5D8B"/>
    <w:rsid w:val="37DF0321"/>
    <w:rsid w:val="39FD7AC0"/>
    <w:rsid w:val="3A9E5086"/>
    <w:rsid w:val="3AD1189A"/>
    <w:rsid w:val="3B7D4EE5"/>
    <w:rsid w:val="3EFB495F"/>
    <w:rsid w:val="3FBF43B6"/>
    <w:rsid w:val="3FEB51AC"/>
    <w:rsid w:val="3FFD0A3B"/>
    <w:rsid w:val="428504E2"/>
    <w:rsid w:val="429E4757"/>
    <w:rsid w:val="4556726C"/>
    <w:rsid w:val="487F0A83"/>
    <w:rsid w:val="49415E3C"/>
    <w:rsid w:val="4B904E59"/>
    <w:rsid w:val="4C433C79"/>
    <w:rsid w:val="4CE976D3"/>
    <w:rsid w:val="4D132D85"/>
    <w:rsid w:val="4E311CB2"/>
    <w:rsid w:val="4EAD187E"/>
    <w:rsid w:val="53263A28"/>
    <w:rsid w:val="55821CB6"/>
    <w:rsid w:val="575925A3"/>
    <w:rsid w:val="58EF1947"/>
    <w:rsid w:val="5C5B500F"/>
    <w:rsid w:val="5D027239"/>
    <w:rsid w:val="5D4E4E90"/>
    <w:rsid w:val="5DCD7847"/>
    <w:rsid w:val="5F97010C"/>
    <w:rsid w:val="633B11D2"/>
    <w:rsid w:val="64E42046"/>
    <w:rsid w:val="65CE3D15"/>
    <w:rsid w:val="68A85E5E"/>
    <w:rsid w:val="6CE55E74"/>
    <w:rsid w:val="6D0752D9"/>
    <w:rsid w:val="6F4D0E5B"/>
    <w:rsid w:val="71066EA0"/>
    <w:rsid w:val="737F0276"/>
    <w:rsid w:val="75D315DC"/>
    <w:rsid w:val="775D7A36"/>
    <w:rsid w:val="7ACB4CB6"/>
    <w:rsid w:val="7B5371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1758</Words>
  <Characters>1861</Characters>
  <Lines>0</Lines>
  <Paragraphs>0</Paragraphs>
  <TotalTime>5</TotalTime>
  <ScaleCrop>false</ScaleCrop>
  <LinksUpToDate>false</LinksUpToDate>
  <CharactersWithSpaces>1964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2026-01-20T00:39:00Z</dcterms:created>
  <dc:creator>yx</dc:creator>
  <cp:lastModifiedBy>永秀智库鲁能</cp:lastModifiedBy>
  <dcterms:modified xsi:type="dcterms:W3CDTF">2026-07-07T02:30:33Z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C713E29872004A25AEFF6270096551A3_13</vt:lpwstr>
  </property>
  <property fmtid="{D5CDD505-2E9C-101B-9397-08002B2CF9AE}" pid="4" name="KSOTemplateDocerSaveRecord">
    <vt:lpwstr>eyJoZGlkIjoiY2QwNDU5MzhmODE1MmU5N2VlN2VjYzI2NjcwMmJmYzUiLCJ1c2VySWQiOiI1NTEzNjgyMjUifQ==</vt:lpwstr>
  </property>
</Properties>
</file>