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版本号：SXMF-2026-15320260721001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学校教学实验仪器购置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SXMF-2026-153</w:t>
      </w:r>
      <w:r>
        <w:br/>
      </w:r>
      <w:r>
        <w:br/>
      </w:r>
      <w:r>
        <w:br/>
      </w:r>
    </w:p>
    <w:p>
      <w:pPr>
        <w:pStyle w:val="null3"/>
        <w:jc w:val="center"/>
        <w:outlineLvl w:val="2"/>
      </w:pPr>
      <w:r>
        <w:rPr>
          <w:rFonts w:ascii="仿宋_GB2312" w:hAnsi="仿宋_GB2312" w:cs="仿宋_GB2312" w:eastAsia="仿宋_GB2312"/>
          <w:sz w:val="28"/>
          <w:b/>
        </w:rPr>
        <w:t>西安高级中学</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西安高级中学</w:t>
      </w:r>
      <w:r>
        <w:rPr>
          <w:rFonts w:ascii="仿宋_GB2312" w:hAnsi="仿宋_GB2312" w:cs="仿宋_GB2312" w:eastAsia="仿宋_GB2312"/>
        </w:rPr>
        <w:t>委托，拟对</w:t>
      </w:r>
      <w:r>
        <w:rPr>
          <w:rFonts w:ascii="仿宋_GB2312" w:hAnsi="仿宋_GB2312" w:cs="仿宋_GB2312" w:eastAsia="仿宋_GB2312"/>
        </w:rPr>
        <w:t>学校教学实验仪器购置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SXMF-2026-153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学校教学实验仪器购置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西安高级中学拟采购理化实验仪器、数字化科学教育、设备及科学实践竞赛配套设备一批，具体详见采购内容及技术要求。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西安市未央区渭滨路43号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029-81711025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颁布的《招标代理服务收费管理暂行办法》（计价格[2002]1980号）和（发改办价格[2003]857号）、发改价格[2011]534号中货物类的收费标准计取，若代理服务费不足5000，按5000元计取。2、成交单位在领取成交通知书之前，须向代理机构支付代理服务费。3、代理服务费以转账或现金形式缴纳至以下账户： 开户名称:陕西铭帆项目管理有限公司 开户行:上海浦东发展银行西安开元路支行 账号:72260078801100000110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西安高级中学</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西安高级中学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陕西铭帆项目管理有限公司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联系人：张琼超、赵露茹</w:t>
      </w:r>
    </w:p>
    <w:p>
      <w:pPr>
        <w:pStyle w:val="null3"/>
      </w:pPr>
      <w:r>
        <w:rPr>
          <w:rFonts w:ascii="仿宋_GB2312" w:hAnsi="仿宋_GB2312" w:cs="仿宋_GB2312" w:eastAsia="仿宋_GB2312"/>
        </w:rPr>
        <w:t>联系电话：029-88010883</w:t>
      </w:r>
    </w:p>
    <w:p>
      <w:pPr>
        <w:pStyle w:val="null3"/>
      </w:pPr>
      <w:r>
        <w:rPr>
          <w:rFonts w:ascii="仿宋_GB2312" w:hAnsi="仿宋_GB2312" w:cs="仿宋_GB2312" w:eastAsia="仿宋_GB2312"/>
        </w:rPr>
        <w:t>地址：西安市未央区明光路龙腾半导体产业园B座307室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西安高级中学拟采购理化实验仪器、数字化科学教育、设备及科学实践竞赛配套设备一批，具体详见采购内容及技术要求。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理化实验仪器、数字化科学教育设备及科学实践竞赛配套设备。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标的名称：理化实验仪器、数字化科学教育设备及科学实践竞赛配套设备。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362"/>
              <w:gridCol w:w="1765"/>
              <w:gridCol w:w="156"/>
              <w:gridCol w:w="140"/>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设备名称</w:t>
                  </w:r>
                </w:p>
              </w:tc>
              <w:tc>
                <w:tcPr>
                  <w:tcW w:type="dxa" w:w="17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技术参数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双缝干涉实验仪</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 xml:space="preserve">一、仪器采用游标读数机构，双缝及光源单缝均采用真空镀铬工艺制在玻璃片上。       </w:t>
                  </w:r>
                  <w:r>
                    <w:br/>
                  </w:r>
                  <w:r>
                    <w:rPr>
                      <w:rFonts w:ascii="仿宋_GB2312" w:hAnsi="仿宋_GB2312" w:cs="仿宋_GB2312" w:eastAsia="仿宋_GB2312"/>
                      <w:sz w:val="21"/>
                      <w:color w:val="000000"/>
                    </w:rPr>
                    <w:t xml:space="preserve"> 二、主要结构组成：灯泡、照明透镜、遮光板、滤色片及片座、单狭缝及缝座、单缝管、拨杆、遮光管、接长管、测量头、游标尺、滑块、手轮、目镜、半圆形支架环。              </w:t>
                  </w:r>
                  <w:r>
                    <w:br/>
                  </w:r>
                  <w:r>
                    <w:rPr>
                      <w:rFonts w:ascii="仿宋_GB2312" w:hAnsi="仿宋_GB2312" w:cs="仿宋_GB2312" w:eastAsia="仿宋_GB2312"/>
                      <w:sz w:val="21"/>
                      <w:color w:val="000000"/>
                    </w:rPr>
                    <w:t xml:space="preserve"> 三、主要技术指标：</w:t>
                  </w:r>
                  <w:r>
                    <w:br/>
                  </w:r>
                  <w:r>
                    <w:rPr>
                      <w:rFonts w:ascii="仿宋_GB2312" w:hAnsi="仿宋_GB2312" w:cs="仿宋_GB2312" w:eastAsia="仿宋_GB2312"/>
                      <w:sz w:val="21"/>
                      <w:color w:val="000000"/>
                    </w:rPr>
                    <w:t xml:space="preserve"> 1、双缝中心距d及缝宽a分别为：d1=0.200±0.003mm ,0.029mm≤a1≤0.04mm;d2=0.250±0.003mm,0.036mm≤a2≤0.050mm.光源单缝宽a=0.10±0.02mm；         </w:t>
                  </w:r>
                  <w:r>
                    <w:br/>
                  </w:r>
                  <w:r>
                    <w:rPr>
                      <w:rFonts w:ascii="仿宋_GB2312" w:hAnsi="仿宋_GB2312" w:cs="仿宋_GB2312" w:eastAsia="仿宋_GB2312"/>
                      <w:sz w:val="21"/>
                      <w:color w:val="000000"/>
                    </w:rPr>
                    <w:t xml:space="preserve"> 2、双缝至光屏之间的距离：l1=600±2mm(不接长管),l2=700±2mm(接长管)。             </w:t>
                  </w:r>
                  <w:r>
                    <w:br/>
                  </w:r>
                  <w:r>
                    <w:rPr>
                      <w:rFonts w:ascii="仿宋_GB2312" w:hAnsi="仿宋_GB2312" w:cs="仿宋_GB2312" w:eastAsia="仿宋_GB2312"/>
                      <w:sz w:val="21"/>
                      <w:color w:val="000000"/>
                    </w:rPr>
                    <w:t xml:space="preserve"> 3、滤色片为光学玻璃片。                                                   </w:t>
                  </w:r>
                  <w:r>
                    <w:br/>
                  </w:r>
                  <w:r>
                    <w:rPr>
                      <w:rFonts w:ascii="仿宋_GB2312" w:hAnsi="仿宋_GB2312" w:cs="仿宋_GB2312" w:eastAsia="仿宋_GB2312"/>
                      <w:sz w:val="21"/>
                      <w:color w:val="000000"/>
                    </w:rPr>
                    <w:t xml:space="preserve"> 4、测量头滑块的移动范围为0-20mm，游标尺的最小读数为0.02mm。                      </w:t>
                  </w:r>
                  <w:r>
                    <w:br/>
                  </w:r>
                  <w:r>
                    <w:rPr>
                      <w:rFonts w:ascii="仿宋_GB2312" w:hAnsi="仿宋_GB2312" w:cs="仿宋_GB2312" w:eastAsia="仿宋_GB2312"/>
                      <w:sz w:val="21"/>
                      <w:color w:val="000000"/>
                    </w:rPr>
                    <w:t xml:space="preserve"> 5、单色光通过双缝所产生的干涉亮条纹不少于7条。                                   </w:t>
                  </w:r>
                  <w:r>
                    <w:br/>
                  </w:r>
                  <w:r>
                    <w:rPr>
                      <w:rFonts w:ascii="仿宋_GB2312" w:hAnsi="仿宋_GB2312" w:cs="仿宋_GB2312" w:eastAsia="仿宋_GB2312"/>
                      <w:sz w:val="21"/>
                      <w:color w:val="000000"/>
                    </w:rPr>
                    <w:t xml:space="preserve"> 6、白光干涉零级亮条纹所产生的中心与光轴的偏离：当l1=600mm时≤2mm，当l2=700mm≤3mm。                                                                        </w:t>
                  </w:r>
                  <w:r>
                    <w:br/>
                  </w:r>
                  <w:r>
                    <w:rPr>
                      <w:rFonts w:ascii="仿宋_GB2312" w:hAnsi="仿宋_GB2312" w:cs="仿宋_GB2312" w:eastAsia="仿宋_GB2312"/>
                      <w:sz w:val="21"/>
                      <w:color w:val="000000"/>
                    </w:rPr>
                    <w:t xml:space="preserve"> 7、测定钠光波长，相对误差≤4%。                   </w:t>
                  </w:r>
                </w:p>
                <w:p>
                  <w:pPr>
                    <w:pStyle w:val="null3"/>
                  </w:pPr>
                  <w:r>
                    <w:rPr>
                      <w:rFonts w:ascii="仿宋_GB2312" w:hAnsi="仿宋_GB2312" w:cs="仿宋_GB2312" w:eastAsia="仿宋_GB2312"/>
                      <w:sz w:val="21"/>
                      <w:color w:val="000000"/>
                    </w:rPr>
                    <w:t>四、收纳泡沫定位。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数据采集器</w:t>
                  </w:r>
                </w:p>
                <w:p>
                  <w:pPr>
                    <w:pStyle w:val="null3"/>
                    <w:jc w:val="center"/>
                  </w:pPr>
                  <w:r>
                    <w:rPr>
                      <w:rFonts w:ascii="仿宋_GB2312" w:hAnsi="仿宋_GB2312" w:cs="仿宋_GB2312" w:eastAsia="仿宋_GB2312"/>
                      <w:sz w:val="21"/>
                      <w:color w:val="000000"/>
                    </w:rPr>
                    <w:t>（含数据线）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、包含数据采集和有线接口两部分。</w:t>
                  </w:r>
                  <w:r>
                    <w:br/>
                  </w:r>
                  <w:r>
                    <w:rPr>
                      <w:rFonts w:ascii="仿宋_GB2312" w:hAnsi="仿宋_GB2312" w:cs="仿宋_GB2312" w:eastAsia="仿宋_GB2312"/>
                      <w:sz w:val="21"/>
                      <w:color w:val="000000"/>
                    </w:rPr>
                    <w:t xml:space="preserve"> 2、USB2.0通讯协议，≥4通道并行采集，全数字通道，单通道采样率≥20KByte</w:t>
                  </w:r>
                  <w:r>
                    <w:br/>
                  </w:r>
                  <w:r>
                    <w:rPr>
                      <w:rFonts w:ascii="仿宋_GB2312" w:hAnsi="仿宋_GB2312" w:cs="仿宋_GB2312" w:eastAsia="仿宋_GB2312"/>
                      <w:sz w:val="21"/>
                      <w:color w:val="000000"/>
                    </w:rPr>
                    <w:t xml:space="preserve"> 4、USB接口供电</w:t>
                  </w:r>
                  <w:r>
                    <w:br/>
                  </w:r>
                  <w:r>
                    <w:rPr>
                      <w:rFonts w:ascii="仿宋_GB2312" w:hAnsi="仿宋_GB2312" w:cs="仿宋_GB2312" w:eastAsia="仿宋_GB2312"/>
                      <w:sz w:val="21"/>
                      <w:color w:val="000000"/>
                    </w:rPr>
                    <w:t xml:space="preserve"> 5、所有端口具备防静电保护功能；</w:t>
                  </w:r>
                  <w:r>
                    <w:br/>
                  </w:r>
                  <w:r>
                    <w:rPr>
                      <w:rFonts w:ascii="仿宋_GB2312" w:hAnsi="仿宋_GB2312" w:cs="仿宋_GB2312" w:eastAsia="仿宋_GB2312"/>
                      <w:sz w:val="21"/>
                      <w:color w:val="000000"/>
                    </w:rPr>
                    <w:t xml:space="preserve"> CPU主频≥45Mhz；</w:t>
                  </w:r>
                  <w:r>
                    <w:br/>
                  </w:r>
                  <w:r>
                    <w:rPr>
                      <w:rFonts w:ascii="仿宋_GB2312" w:hAnsi="仿宋_GB2312" w:cs="仿宋_GB2312" w:eastAsia="仿宋_GB2312"/>
                      <w:sz w:val="21"/>
                      <w:color w:val="000000"/>
                    </w:rPr>
                    <w:t xml:space="preserve"> 7、所有端口具有短路保护，支持热插拔</w:t>
                  </w:r>
                  <w:r>
                    <w:br/>
                  </w:r>
                  <w:r>
                    <w:rPr>
                      <w:rFonts w:ascii="仿宋_GB2312" w:hAnsi="仿宋_GB2312" w:cs="仿宋_GB2312" w:eastAsia="仿宋_GB2312"/>
                      <w:sz w:val="21"/>
                      <w:color w:val="000000"/>
                    </w:rPr>
                    <w:t xml:space="preserve"> 8、支持所有通道无线数据采集；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附件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含USB通讯线1条、传感器线4条、转接器4只、技术资料等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力传感器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-20N~+20N；分度：0.01N；可用于测拉力（显示正值）和压力（显示负值），支持与采集器的有线通讯、无线通讯和彩屏独立数据显示工作方式，也可与计算机或平板电脑直接无线传输，支持热插拔，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分体式位移传感器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由发射器与接收器构成，发射器由可充电锂电池供电，测量范围：0cm ~200cm，分度：1mm。可支持与采集器的有线通讯、无线通讯和独立数据显示工作方式 ，也可与计算机或平板电脑直接无线传输，可在Windows系列系统，麒麟系统，统信系统，鸿蒙系统，android系统，ios系统下进行实验演示。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光电门传感器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分度：2μS；用于测量挡光片（U型、I型）的挡光时间，支持与采集器的有线通讯、无线通讯和独立数据显示工作方式，也可与计算机或平板电脑直接无线传输，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温度传感器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-50℃~+200℃；分度：0.1℃；不锈钢探针，可测各种物体或溶液的温度，可支持与采集器的有线通讯、无线通讯和独立数据显示工作方式，也可与计算机或平板电脑直接无线传输，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多量程电流传感器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测量范围：-2A~+2A；分度：0.01A；测量范围：-200mA~+200mA；分度：1mA；测量范围：-20mA ~+20mA；分度：0.1 mA；通过按钮切换量程。可支持与采集器的有线通讯、无线通讯和独立数据显示工作方式，也可与计算机或平板电脑直接无线传输，在Windows系列系统，麒麟系统，统信系统，鸿蒙系统，android系统，ios系统下进行实验演示。</w:t>
                  </w:r>
                  <w:r>
                    <w:rPr>
                      <w:rFonts w:ascii="仿宋_GB2312" w:hAnsi="仿宋_GB2312" w:cs="仿宋_GB2312" w:eastAsia="仿宋_GB2312"/>
                      <w:sz w:val="21"/>
                      <w:b/>
                      <w:color w:val="000000"/>
                    </w:rPr>
                    <w:t>（提供包含但不限于检测报告/产品彩页/产品说明书/产品功能/官网功能截图等资料）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微电流传感器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-5μA~+5μA；分度：0.01μA，支持与采集器的有线通讯、无线通讯和独立数据显示工作方式。也可与计算机或平板电脑直接无线传输，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多量程电压传感器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-20V~+20V；分度：0.01V；测量范围：-2V~+2V；分度：0.001V；测量范围：-0.2V~+0.2V；分度：0.1mV；通过按钮切换量程。可支持与采集器的有线通讯、无线通讯和独立数据显示工作方式，也可与计算机或平板电脑直接无线传输，在Windows系列系统，麒麟系统，统信系统，鸿蒙系统，android系统，ios系统下进行实验演示。</w:t>
                  </w:r>
                  <w:r>
                    <w:rPr>
                      <w:rFonts w:ascii="仿宋_GB2312" w:hAnsi="仿宋_GB2312" w:cs="仿宋_GB2312" w:eastAsia="仿宋_GB2312"/>
                      <w:sz w:val="21"/>
                      <w:b/>
                      <w:color w:val="000000"/>
                    </w:rPr>
                    <w:t>（提供包含但不限于检测报告/产品彩页/产品说明书/产品功能/官网功能截图等资料）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压强传感器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测量范围：0 kPa ~700 kPa；分度：0.1 kPa；可支持与采集器的有线通讯、无线通讯和独立数据显示工作方式，也可与计算机或平板电脑直接无线传输，配件：20ml注射器，可在Windows系列系统，麒麟系统，统信系统，鸿蒙系统，android系统，ios系统下进行实验演示。</w:t>
                  </w:r>
                  <w:r>
                    <w:rPr>
                      <w:rFonts w:ascii="仿宋_GB2312" w:hAnsi="仿宋_GB2312" w:cs="仿宋_GB2312" w:eastAsia="仿宋_GB2312"/>
                      <w:sz w:val="21"/>
                      <w:b/>
                      <w:color w:val="000000"/>
                    </w:rPr>
                    <w:t>（提供包含但不限于检测报告/产品彩页/产品说明书/产品功能/官网功能截图等资料）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磁感应强度传感器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测量范围：-15mT~+15 mT；分度：0.01 mT，支持与采集器的有线通讯、无线通讯和独立数据显示工作方式，也可与计算机或平板电脑直接无线传输，可在Windows系列系统，麒麟系统，统信系统，鸿蒙系统，android系统，ios系统下进行实验演示。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微力传感器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测量范围：-2N~+2N；分度：0.001N；可用于测拉力（显示正值）和压力（显示负值），可支持与采集器的有线通讯、无线通讯和独立数据显示工作方式，也可与计算机或平板电脑直接无线传输，在Windows系列系统，麒麟系统，统信系统，鸿蒙系统，android系统，ios系统下进行实验演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多用力学轨道</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含1.2m黑色强化铝合金轨道1条、轨道小车2辆、弹簧2条、固定柱2只、50克配重片4片、5克配重块4只、沙桶1只、挡光片五片、摩擦块1块、磁碰片2片、弹性碰圈2只、滑轮1套、磁碰座架1套、小车收纳器1套、轨道倾角调节器1套、T型支撑架1只、L型挂架2只、铝合金I型支架4只、塑料I型支架2只、策动源1套、紧固件一宗，可与位移传感器、光电门、力等传感器配合使用</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电学实验板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支持与计算机的无线传输。设有标准接插孔及开关。可完成多个电学实验，至少包含半波整流与滤波，全波整流与滤波，复杂电路分析，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摩擦力实验器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支持与计算机的无线传输。由轨道、摩擦台底座、多种摩擦块、电机组成，与力传感器配合使用，可实现摩擦物体做匀速直线运动，可描绘摩擦力随时间的变化曲线</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匀强磁场螺线管</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支持与计算机的无线传输。可接学生电源，塑壳支架，线圈具有特定的长径比，在螺线管内部产生匀强磁场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多向转接头</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双向交叉，孔内径适应于标准铁架台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机械能守恒</w:t>
                  </w:r>
                </w:p>
                <w:p>
                  <w:pPr>
                    <w:pStyle w:val="null3"/>
                    <w:jc w:val="center"/>
                  </w:pPr>
                  <w:r>
                    <w:rPr>
                      <w:rFonts w:ascii="仿宋_GB2312" w:hAnsi="仿宋_GB2312" w:cs="仿宋_GB2312" w:eastAsia="仿宋_GB2312"/>
                      <w:sz w:val="21"/>
                      <w:color w:val="000000"/>
                    </w:rPr>
                    <w:t>实验器I</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支持与计算机的无线传输。含主板、副板、圆柱型摆、固定臂、测平器、螺栓等。能够完成动能势能转化实验（定性＋定量）</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向心力实验器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支持与计算机的无线传输。由主梁架、底座、砝码、旋臂、连接装置、紧固件与电机控制系统等构成。可以选择手动与电机驱动两种旋转模式；电机转动速度（0~30rad/s）及转动方向可调。可通过控制变量法，研究向心力分别与角速度、质量以及旋转半径的关系</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斜面上力的分解</w:t>
                  </w:r>
                </w:p>
                <w:p>
                  <w:pPr>
                    <w:pStyle w:val="null3"/>
                    <w:jc w:val="center"/>
                  </w:pPr>
                  <w:r>
                    <w:rPr>
                      <w:rFonts w:ascii="仿宋_GB2312" w:hAnsi="仿宋_GB2312" w:cs="仿宋_GB2312" w:eastAsia="仿宋_GB2312"/>
                      <w:sz w:val="21"/>
                      <w:color w:val="000000"/>
                    </w:rPr>
                    <w:t>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由座架、L型旋臂和内置式力传感器、弧型角度标尺、环型物块构成。不需另配传感器，完成在斜面上力的分解合成实验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平抛运动实验器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由座架、支架、平抛轨道、光电门支架、内置式触碰传感器、小球、标尺游标、磁性回收器等组成。与光电门传感器配合，可测量平抛运动小球的初速度、运行时间与水平距离</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电磁感应与楞次</w:t>
                  </w:r>
                </w:p>
                <w:p>
                  <w:pPr>
                    <w:pStyle w:val="null3"/>
                    <w:jc w:val="center"/>
                  </w:pPr>
                  <w:r>
                    <w:rPr>
                      <w:rFonts w:ascii="仿宋_GB2312" w:hAnsi="仿宋_GB2312" w:cs="仿宋_GB2312" w:eastAsia="仿宋_GB2312"/>
                      <w:sz w:val="21"/>
                      <w:color w:val="000000"/>
                    </w:rPr>
                    <w:t>定律实验器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由档位开关、线圈、接线柱和电路板组成。档位开关分别与不同匝数相的线圈连接，探究线圈匝数与感应电流的关系。根据曲线的变化趋势分析感应电流的方向，验证楞次定律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力传感器附件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由称重组件（含托盘、底座）和压力实验组件（含尖头顶针、平头顶针）构成，与力传感器配合使用。其中，称重组件用于测量物体的质量，压力实验组件用于测量物体的表面压力。</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铝合金箱</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由铝合金主架、铝塑板面构成，内设隔断海棉内衬</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耐酸碱废液缸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升敞口耐酸碱 螺口≥ 16cm*30cm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离子交换膜电解槽演示器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可以迅速电解饱和食盐水，提炼高纯度氢氧化纳，尺寸≥15*26.5*16.5cm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便携式电子秤</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充电或电池，中文版 LED显示屏，度数准确清晰，≥500g/0.001g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氢燃料电池演示器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产品由有机底座、氢燃料电池、电流表、电压表、带风扇电机、水电解器等组成。底座尺寸约350mm×150mm。两个质子交换膜电极尺寸约为35mm×35mm，电压表量程0~1.5V，电流表量程0~100mA。</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微型溶液导电实验器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笔式：由壳体、电极、红色发光管、开关、调节器等组成。1.壳体为塑料注塑成型，尺寸：≥120mm×30mm×15mm。2.电极为不锈钢材料制，直径2mm、长50mm。3.盒体内装2节5号电池。</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微量移液器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1.1-5ml</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2.支持选择分液量；</w:t>
                  </w:r>
                  <w:r>
                    <w:br/>
                  </w:r>
                  <w:r>
                    <w:rPr>
                      <w:rFonts w:ascii="仿宋_GB2312" w:hAnsi="仿宋_GB2312" w:cs="仿宋_GB2312" w:eastAsia="仿宋_GB2312"/>
                      <w:sz w:val="21"/>
                      <w:color w:val="000000"/>
                    </w:rPr>
                    <w:t xml:space="preserve"> 3.可拆卸式管嘴连件，具有化学防腐性，且可以高温高压消毒；</w:t>
                  </w:r>
                  <w:r>
                    <w:br/>
                  </w:r>
                  <w:r>
                    <w:rPr>
                      <w:rFonts w:ascii="仿宋_GB2312" w:hAnsi="仿宋_GB2312" w:cs="仿宋_GB2312" w:eastAsia="仿宋_GB2312"/>
                      <w:sz w:val="21"/>
                      <w:color w:val="000000"/>
                    </w:rPr>
                    <w:t xml:space="preserve"> 4.连续可调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护目镜</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防机械冲击，全塑料制，侧面完全遮挡。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原电池实验器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、由容器、电极板（铜板、锌板、铝板）、电极卡、容器盖、接线柱组成。</w:t>
                  </w:r>
                  <w:r>
                    <w:br/>
                  </w:r>
                  <w:r>
                    <w:rPr>
                      <w:rFonts w:ascii="仿宋_GB2312" w:hAnsi="仿宋_GB2312" w:cs="仿宋_GB2312" w:eastAsia="仿宋_GB2312"/>
                      <w:sz w:val="21"/>
                      <w:color w:val="000000"/>
                    </w:rPr>
                    <w:t xml:space="preserve"> 2、容器由透明塑料制成，内腔尺寸：≥60mm×30mm×75mm。</w:t>
                  </w:r>
                  <w:r>
                    <w:br/>
                  </w:r>
                  <w:r>
                    <w:rPr>
                      <w:rFonts w:ascii="仿宋_GB2312" w:hAnsi="仿宋_GB2312" w:cs="仿宋_GB2312" w:eastAsia="仿宋_GB2312"/>
                      <w:sz w:val="21"/>
                      <w:color w:val="000000"/>
                    </w:rPr>
                    <w:t xml:space="preserve"> 3、电极板参考尺寸：60mm×15mm×1mm。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实验室超声波</w:t>
                  </w:r>
                </w:p>
                <w:p>
                  <w:pPr>
                    <w:pStyle w:val="null3"/>
                    <w:jc w:val="center"/>
                  </w:pPr>
                  <w:r>
                    <w:rPr>
                      <w:rFonts w:ascii="仿宋_GB2312" w:hAnsi="仿宋_GB2312" w:cs="仿宋_GB2312" w:eastAsia="仿宋_GB2312"/>
                      <w:sz w:val="21"/>
                      <w:color w:val="000000"/>
                    </w:rPr>
                    <w:t>清洗机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容积约6.5升，全不锈钢，工作室尺寸：≥500mmx300mmx150mm,外形尺寸：≥540mmx340mmx300mm，超声频率≥40KHz,超声功率≥350W、加热功率≥500W，定时时间为1~60分钟，温控范围：室温~60℃，使用电源220V。</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高中学生电源</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直流稳压输出：1.标称电压：1.5至16V单双选择≥十六档可调；2.输出电压：额定2A；3.电压稳定性：各档输出≤2%U</w:t>
                  </w:r>
                  <w:r>
                    <w:rPr>
                      <w:rFonts w:ascii="仿宋_GB2312" w:hAnsi="仿宋_GB2312" w:cs="仿宋_GB2312" w:eastAsia="仿宋_GB2312"/>
                      <w:sz w:val="21"/>
                      <w:color w:val="000000"/>
                      <w:vertAlign w:val="subscript"/>
                    </w:rPr>
                    <w:t>标</w:t>
                  </w:r>
                  <w:r>
                    <w:rPr>
                      <w:rFonts w:ascii="仿宋_GB2312" w:hAnsi="仿宋_GB2312" w:cs="仿宋_GB2312" w:eastAsia="仿宋_GB2312"/>
                      <w:sz w:val="21"/>
                      <w:color w:val="000000"/>
                    </w:rPr>
                    <w:t>+0.1V；4.负载稳定性：各档输出≤2%U标+0.1V。交流输出：1.标称电压：2－16V每2V一档，≥八档可调；2.输出电流：额定3A；3.空载电压：各档输出≤1.5U</w:t>
                  </w:r>
                  <w:r>
                    <w:rPr>
                      <w:rFonts w:ascii="仿宋_GB2312" w:hAnsi="仿宋_GB2312" w:cs="仿宋_GB2312" w:eastAsia="仿宋_GB2312"/>
                      <w:sz w:val="21"/>
                      <w:color w:val="000000"/>
                      <w:vertAlign w:val="subscript"/>
                    </w:rPr>
                    <w:t>标</w:t>
                  </w:r>
                  <w:r>
                    <w:rPr>
                      <w:rFonts w:ascii="仿宋_GB2312" w:hAnsi="仿宋_GB2312" w:cs="仿宋_GB2312" w:eastAsia="仿宋_GB2312"/>
                      <w:sz w:val="21"/>
                      <w:color w:val="000000"/>
                    </w:rPr>
                    <w:t>+0.3V；4.满载电压：输出电流为额定值，各档输出≤0.95U</w:t>
                  </w:r>
                  <w:r>
                    <w:rPr>
                      <w:rFonts w:ascii="仿宋_GB2312" w:hAnsi="仿宋_GB2312" w:cs="仿宋_GB2312" w:eastAsia="仿宋_GB2312"/>
                      <w:sz w:val="21"/>
                      <w:color w:val="000000"/>
                      <w:vertAlign w:val="subscript"/>
                    </w:rPr>
                    <w:t>标</w:t>
                  </w:r>
                  <w:r>
                    <w:rPr>
                      <w:rFonts w:ascii="仿宋_GB2312" w:hAnsi="仿宋_GB2312" w:cs="仿宋_GB2312" w:eastAsia="仿宋_GB2312"/>
                      <w:sz w:val="21"/>
                      <w:color w:val="000000"/>
                    </w:rPr>
                    <w:t>－0.3V。过载保护：输出电流在额定电流的1.05－1.5倍间能自动关断输出，并能启动不大于额定电流的白炽灯。5.机壳为全塑料制，外形尺寸：≥240mm×200mm×100mm。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加热磁力搅拌器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≥200*280*160mm,智能数显；控温范围：≥RT±5℃-200℃。功率：≥300W;搅拌器主体外壳注塑成型,前面板装有可调转速旋钮,电源接口及工作充电指示灯，工作时转速范围：≥起动-2500转可调. 适合溶液多种参数测量实验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笔式</w:t>
                  </w:r>
                  <w:r>
                    <w:rPr>
                      <w:rFonts w:ascii="仿宋_GB2312" w:hAnsi="仿宋_GB2312" w:cs="仿宋_GB2312" w:eastAsia="仿宋_GB2312"/>
                      <w:sz w:val="21"/>
                      <w:color w:val="000000"/>
                    </w:rPr>
                    <w:t>pH</w:t>
                  </w:r>
                  <w:r>
                    <w:rPr>
                      <w:rFonts w:ascii="仿宋_GB2312" w:hAnsi="仿宋_GB2312" w:cs="仿宋_GB2312" w:eastAsia="仿宋_GB2312"/>
                      <w:sz w:val="21"/>
                      <w:color w:val="000000"/>
                    </w:rPr>
                    <w:t>计</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笔式。1.测量范围：0～14.0pH,精度：≤0.1PH。2.电源：纽扣电池。3.误差：±0.1PH。4.外形尺寸≥15cm×3cm×2cm。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笔式电导率测试仪</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电导率：0-9990us/cm，TDS：0-9990ppm，摄氏度：0.1-80.0℃，精确度：正负2%，尺寸：≥154×30×14mm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直流电流表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由测量机构、外壳等组成。1.指示面板与水平面成45度夹角。2.测量范围：（-0.2A~0~0.6A）（-1~0~3A）。3.仪表准确度等级：2.5级。4.对外界磁场的防御等级为Ⅲ级。5.尺寸≥130mm×90mm×90mm。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金刚石晶体的结构</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全塑料制。1.由Φ30mm的碳原子34个、连接键44根组成。2.碳原子为黑色，四孔；键为灰色，直径4mm，长40mm。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金刚石的晶胞模型</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直径30mm金属杆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二氧化硅晶体结构</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产品由硅原子15个，直径约30mm，4孔红色球；氧原子16个，直径约22mm，2孔白色球；中键32根。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电子云杂化轨道演示模型</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模型包括：S电子云及SP、SP</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、SP</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、Px、Py、Pz杂化轨道模型，≥7件一套。模型的球体由聚乙烯塑料吸塑，连接杆由直径4mm铝棒制，底座为塑料注塑成型，直径100mm，高60mm。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紫外线灯</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尺寸：≥260*60*250mm,额定功率：≥12W，适用范围：≥5-15㎡。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细口瓶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小口1000ml;黄棕色钠钙玻璃制，瓶塞与瓶口紧实，不晃动；口部应圆整光滑，底部应平整，放置平台上不应摇晃或转动</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拟人机器人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尺寸：高≥1200、宽≥340、厚≥170mm</w:t>
                  </w:r>
                  <w:r>
                    <w:br/>
                  </w:r>
                  <w:r>
                    <w:rPr>
                      <w:rFonts w:ascii="仿宋_GB2312" w:hAnsi="仿宋_GB2312" w:cs="仿宋_GB2312" w:eastAsia="仿宋_GB2312"/>
                      <w:sz w:val="21"/>
                      <w:color w:val="000000"/>
                    </w:rPr>
                    <w:t xml:space="preserve"> 2.整机重量约 ≥20kg</w:t>
                  </w:r>
                  <w:r>
                    <w:br/>
                  </w:r>
                  <w:r>
                    <w:rPr>
                      <w:rFonts w:ascii="仿宋_GB2312" w:hAnsi="仿宋_GB2312" w:cs="仿宋_GB2312" w:eastAsia="仿宋_GB2312"/>
                      <w:sz w:val="21"/>
                      <w:color w:val="000000"/>
                    </w:rPr>
                    <w:t xml:space="preserve"> 3.自由度≥18</w:t>
                  </w:r>
                  <w:r>
                    <w:br/>
                  </w:r>
                  <w:r>
                    <w:rPr>
                      <w:rFonts w:ascii="仿宋_GB2312" w:hAnsi="仿宋_GB2312" w:cs="仿宋_GB2312" w:eastAsia="仿宋_GB2312"/>
                      <w:sz w:val="21"/>
                      <w:color w:val="000000"/>
                    </w:rPr>
                    <w:t xml:space="preserve"> 4.单腿自由度≥6</w:t>
                  </w:r>
                  <w:r>
                    <w:br/>
                  </w:r>
                  <w:r>
                    <w:rPr>
                      <w:rFonts w:ascii="仿宋_GB2312" w:hAnsi="仿宋_GB2312" w:cs="仿宋_GB2312" w:eastAsia="仿宋_GB2312"/>
                      <w:sz w:val="21"/>
                      <w:color w:val="000000"/>
                    </w:rPr>
                    <w:t xml:space="preserve"> 5.单手臂自由度≥4</w:t>
                  </w:r>
                  <w:r>
                    <w:br/>
                  </w:r>
                  <w:r>
                    <w:rPr>
                      <w:rFonts w:ascii="仿宋_GB2312" w:hAnsi="仿宋_GB2312" w:cs="仿宋_GB2312" w:eastAsia="仿宋_GB2312"/>
                      <w:sz w:val="21"/>
                      <w:color w:val="000000"/>
                    </w:rPr>
                    <w:t xml:space="preserve"> 6.关节电机低惯量高速内转子永磁同步电机</w:t>
                  </w:r>
                  <w:r>
                    <w:br/>
                  </w:r>
                  <w:r>
                    <w:rPr>
                      <w:rFonts w:ascii="仿宋_GB2312" w:hAnsi="仿宋_GB2312" w:cs="仿宋_GB2312" w:eastAsia="仿宋_GB2312"/>
                      <w:sz w:val="21"/>
                      <w:color w:val="000000"/>
                    </w:rPr>
                    <w:t xml:space="preserve"> 7.手臂最大负载≥2kg</w:t>
                  </w:r>
                  <w:r>
                    <w:br/>
                  </w:r>
                  <w:r>
                    <w:rPr>
                      <w:rFonts w:ascii="仿宋_GB2312" w:hAnsi="仿宋_GB2312" w:cs="仿宋_GB2312" w:eastAsia="仿宋_GB2312"/>
                      <w:sz w:val="21"/>
                      <w:color w:val="000000"/>
                    </w:rPr>
                    <w:t xml:space="preserve"> 8.小腿+大腿长度≥600mm</w:t>
                  </w:r>
                  <w:r>
                    <w:br/>
                  </w:r>
                  <w:r>
                    <w:rPr>
                      <w:rFonts w:ascii="仿宋_GB2312" w:hAnsi="仿宋_GB2312" w:cs="仿宋_GB2312" w:eastAsia="仿宋_GB2312"/>
                      <w:sz w:val="21"/>
                      <w:color w:val="000000"/>
                    </w:rPr>
                    <w:t xml:space="preserve"> 9.小臂+大臂长度≥400mm</w:t>
                  </w:r>
                  <w:r>
                    <w:br/>
                  </w:r>
                  <w:r>
                    <w:rPr>
                      <w:rFonts w:ascii="仿宋_GB2312" w:hAnsi="仿宋_GB2312" w:cs="仿宋_GB2312" w:eastAsia="仿宋_GB2312"/>
                      <w:sz w:val="21"/>
                      <w:color w:val="000000"/>
                    </w:rPr>
                    <w:t xml:space="preserve"> 10.各关节具备足够运动空间以完成拟人动作</w:t>
                  </w:r>
                  <w:r>
                    <w:br/>
                  </w:r>
                  <w:r>
                    <w:rPr>
                      <w:rFonts w:ascii="仿宋_GB2312" w:hAnsi="仿宋_GB2312" w:cs="仿宋_GB2312" w:eastAsia="仿宋_GB2312"/>
                      <w:sz w:val="21"/>
                      <w:color w:val="000000"/>
                    </w:rPr>
                    <w:t xml:space="preserve"> 12.关节编码器双 + 单编码器</w:t>
                  </w:r>
                  <w:r>
                    <w:br/>
                  </w:r>
                  <w:r>
                    <w:rPr>
                      <w:rFonts w:ascii="仿宋_GB2312" w:hAnsi="仿宋_GB2312" w:cs="仿宋_GB2312" w:eastAsia="仿宋_GB2312"/>
                      <w:sz w:val="21"/>
                      <w:color w:val="000000"/>
                    </w:rPr>
                    <w:t xml:space="preserve"> 13.散热系统：局部风冷散热</w:t>
                  </w:r>
                  <w:r>
                    <w:br/>
                  </w:r>
                  <w:r>
                    <w:rPr>
                      <w:rFonts w:ascii="仿宋_GB2312" w:hAnsi="仿宋_GB2312" w:cs="仿宋_GB2312" w:eastAsia="仿宋_GB2312"/>
                      <w:sz w:val="21"/>
                      <w:color w:val="000000"/>
                    </w:rPr>
                    <w:t xml:space="preserve"> 14.供电方式锂电池</w:t>
                  </w:r>
                  <w:r>
                    <w:br/>
                  </w:r>
                  <w:r>
                    <w:rPr>
                      <w:rFonts w:ascii="仿宋_GB2312" w:hAnsi="仿宋_GB2312" w:cs="仿宋_GB2312" w:eastAsia="仿宋_GB2312"/>
                      <w:sz w:val="21"/>
                      <w:color w:val="000000"/>
                    </w:rPr>
                    <w:t xml:space="preserve"> 15.基础算力：8核高性能CPU</w:t>
                  </w:r>
                  <w:r>
                    <w:br/>
                  </w:r>
                  <w:r>
                    <w:rPr>
                      <w:rFonts w:ascii="仿宋_GB2312" w:hAnsi="仿宋_GB2312" w:cs="仿宋_GB2312" w:eastAsia="仿宋_GB2312"/>
                      <w:sz w:val="21"/>
                      <w:color w:val="000000"/>
                    </w:rPr>
                    <w:t xml:space="preserve"> 16.麦克风：≥4阵列</w:t>
                  </w:r>
                  <w:r>
                    <w:br/>
                  </w:r>
                  <w:r>
                    <w:rPr>
                      <w:rFonts w:ascii="仿宋_GB2312" w:hAnsi="仿宋_GB2312" w:cs="仿宋_GB2312" w:eastAsia="仿宋_GB2312"/>
                      <w:sz w:val="21"/>
                      <w:color w:val="000000"/>
                    </w:rPr>
                    <w:t xml:space="preserve"> 17.扬声器</w:t>
                  </w:r>
                  <w:r>
                    <w:br/>
                  </w:r>
                  <w:r>
                    <w:rPr>
                      <w:rFonts w:ascii="仿宋_GB2312" w:hAnsi="仿宋_GB2312" w:cs="仿宋_GB2312" w:eastAsia="仿宋_GB2312"/>
                      <w:sz w:val="21"/>
                      <w:color w:val="000000"/>
                    </w:rPr>
                    <w:t xml:space="preserve"> 18.WiFi6、蓝牙5.2及以上</w:t>
                  </w:r>
                  <w:r>
                    <w:br/>
                  </w:r>
                  <w:r>
                    <w:rPr>
                      <w:rFonts w:ascii="仿宋_GB2312" w:hAnsi="仿宋_GB2312" w:cs="仿宋_GB2312" w:eastAsia="仿宋_GB2312"/>
                      <w:sz w:val="21"/>
                      <w:color w:val="000000"/>
                    </w:rPr>
                    <w:t xml:space="preserve"> 19.单目相机</w:t>
                  </w:r>
                  <w:r>
                    <w:br/>
                  </w:r>
                  <w:r>
                    <w:rPr>
                      <w:rFonts w:ascii="仿宋_GB2312" w:hAnsi="仿宋_GB2312" w:cs="仿宋_GB2312" w:eastAsia="仿宋_GB2312"/>
                      <w:sz w:val="21"/>
                      <w:color w:val="000000"/>
                    </w:rPr>
                    <w:t xml:space="preserve"> 20.手持式遥控器</w:t>
                  </w:r>
                  <w:r>
                    <w:br/>
                  </w:r>
                  <w:r>
                    <w:rPr>
                      <w:rFonts w:ascii="仿宋_GB2312" w:hAnsi="仿宋_GB2312" w:cs="仿宋_GB2312" w:eastAsia="仿宋_GB2312"/>
                      <w:sz w:val="21"/>
                      <w:color w:val="000000"/>
                    </w:rPr>
                    <w:t xml:space="preserve"> 21.续航时间 ≥1h</w:t>
                  </w:r>
                  <w:r>
                    <w:br/>
                  </w:r>
                  <w:r>
                    <w:rPr>
                      <w:rFonts w:ascii="仿宋_GB2312" w:hAnsi="仿宋_GB2312" w:cs="仿宋_GB2312" w:eastAsia="仿宋_GB2312"/>
                      <w:sz w:val="21"/>
                      <w:color w:val="000000"/>
                    </w:rPr>
                    <w:t xml:space="preserve"> 22.智能OTA升级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拍摄稳定器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一、主体</w:t>
                  </w:r>
                  <w:r>
                    <w:br/>
                  </w:r>
                  <w:r>
                    <w:rPr>
                      <w:rFonts w:ascii="仿宋_GB2312" w:hAnsi="仿宋_GB2312" w:cs="仿宋_GB2312" w:eastAsia="仿宋_GB2312"/>
                      <w:sz w:val="21"/>
                      <w:color w:val="000000"/>
                    </w:rPr>
                    <w:t xml:space="preserve"> 1.负载重量≥3.0kg</w:t>
                  </w:r>
                  <w:r>
                    <w:br/>
                  </w:r>
                  <w:r>
                    <w:rPr>
                      <w:rFonts w:ascii="仿宋_GB2312" w:hAnsi="仿宋_GB2312" w:cs="仿宋_GB2312" w:eastAsia="仿宋_GB2312"/>
                      <w:sz w:val="21"/>
                      <w:color w:val="000000"/>
                    </w:rPr>
                    <w:t xml:space="preserve"> 2.最大可控转速</w:t>
                  </w:r>
                  <w:r>
                    <w:br/>
                  </w:r>
                  <w:r>
                    <w:rPr>
                      <w:rFonts w:ascii="仿宋_GB2312" w:hAnsi="仿宋_GB2312" w:cs="仿宋_GB2312" w:eastAsia="仿宋_GB2312"/>
                      <w:sz w:val="21"/>
                      <w:color w:val="000000"/>
                    </w:rPr>
                    <w:t xml:space="preserve">   平移方向：≥360°/s</w:t>
                  </w:r>
                  <w:r>
                    <w:br/>
                  </w:r>
                  <w:r>
                    <w:rPr>
                      <w:rFonts w:ascii="仿宋_GB2312" w:hAnsi="仿宋_GB2312" w:cs="仿宋_GB2312" w:eastAsia="仿宋_GB2312"/>
                      <w:sz w:val="21"/>
                      <w:color w:val="000000"/>
                    </w:rPr>
                    <w:t xml:space="preserve">   俯仰方向：≥360°/s</w:t>
                  </w:r>
                  <w:r>
                    <w:br/>
                  </w:r>
                  <w:r>
                    <w:rPr>
                      <w:rFonts w:ascii="仿宋_GB2312" w:hAnsi="仿宋_GB2312" w:cs="仿宋_GB2312" w:eastAsia="仿宋_GB2312"/>
                      <w:sz w:val="21"/>
                      <w:color w:val="000000"/>
                    </w:rPr>
                    <w:t xml:space="preserve">   横滚方向：≥360°/s</w:t>
                  </w:r>
                  <w:r>
                    <w:br/>
                  </w:r>
                  <w:r>
                    <w:rPr>
                      <w:rFonts w:ascii="仿宋_GB2312" w:hAnsi="仿宋_GB2312" w:cs="仿宋_GB2312" w:eastAsia="仿宋_GB2312"/>
                      <w:sz w:val="21"/>
                      <w:color w:val="000000"/>
                    </w:rPr>
                    <w:t xml:space="preserve"> 3.机械限位范围</w:t>
                  </w:r>
                  <w:r>
                    <w:br/>
                  </w:r>
                  <w:r>
                    <w:rPr>
                      <w:rFonts w:ascii="仿宋_GB2312" w:hAnsi="仿宋_GB2312" w:cs="仿宋_GB2312" w:eastAsia="仿宋_GB2312"/>
                      <w:sz w:val="21"/>
                      <w:color w:val="000000"/>
                    </w:rPr>
                    <w:t xml:space="preserve">    平移轴：无限位</w:t>
                  </w:r>
                  <w:r>
                    <w:br/>
                  </w:r>
                  <w:r>
                    <w:rPr>
                      <w:rFonts w:ascii="仿宋_GB2312" w:hAnsi="仿宋_GB2312" w:cs="仿宋_GB2312" w:eastAsia="仿宋_GB2312"/>
                      <w:sz w:val="21"/>
                      <w:color w:val="000000"/>
                    </w:rPr>
                    <w:t xml:space="preserve">    横滚轴：优于 -95°至 240°</w:t>
                  </w:r>
                  <w:r>
                    <w:br/>
                  </w:r>
                  <w:r>
                    <w:rPr>
                      <w:rFonts w:ascii="仿宋_GB2312" w:hAnsi="仿宋_GB2312" w:cs="仿宋_GB2312" w:eastAsia="仿宋_GB2312"/>
                      <w:sz w:val="21"/>
                      <w:color w:val="000000"/>
                    </w:rPr>
                    <w:t xml:space="preserve">    俯仰轴：优于 -110°至 210°</w:t>
                  </w:r>
                  <w:r>
                    <w:br/>
                  </w:r>
                  <w:r>
                    <w:rPr>
                      <w:rFonts w:ascii="仿宋_GB2312" w:hAnsi="仿宋_GB2312" w:cs="仿宋_GB2312" w:eastAsia="仿宋_GB2312"/>
                      <w:sz w:val="21"/>
                      <w:color w:val="000000"/>
                    </w:rPr>
                    <w:t xml:space="preserve"> 4.自动轴锁</w:t>
                  </w:r>
                  <w:r>
                    <w:br/>
                  </w:r>
                  <w:r>
                    <w:rPr>
                      <w:rFonts w:ascii="仿宋_GB2312" w:hAnsi="仿宋_GB2312" w:cs="仿宋_GB2312" w:eastAsia="仿宋_GB2312"/>
                      <w:sz w:val="21"/>
                      <w:color w:val="000000"/>
                    </w:rPr>
                    <w:t xml:space="preserve"> 5.支持竖拍</w:t>
                  </w:r>
                  <w:r>
                    <w:br/>
                  </w:r>
                  <w:r>
                    <w:rPr>
                      <w:rFonts w:ascii="仿宋_GB2312" w:hAnsi="仿宋_GB2312" w:cs="仿宋_GB2312" w:eastAsia="仿宋_GB2312"/>
                      <w:sz w:val="21"/>
                      <w:color w:val="000000"/>
                    </w:rPr>
                    <w:t xml:space="preserve"> 6.工作频率2.4000 GHz 至 2.4835 GHz</w:t>
                  </w:r>
                  <w:r>
                    <w:br/>
                  </w:r>
                  <w:r>
                    <w:rPr>
                      <w:rFonts w:ascii="仿宋_GB2312" w:hAnsi="仿宋_GB2312" w:cs="仿宋_GB2312" w:eastAsia="仿宋_GB2312"/>
                      <w:sz w:val="21"/>
                      <w:color w:val="000000"/>
                    </w:rPr>
                    <w:t xml:space="preserve"> 二、增强智能追踪模块</w:t>
                  </w:r>
                  <w:r>
                    <w:br/>
                  </w:r>
                  <w:r>
                    <w:rPr>
                      <w:rFonts w:ascii="仿宋_GB2312" w:hAnsi="仿宋_GB2312" w:cs="仿宋_GB2312" w:eastAsia="仿宋_GB2312"/>
                      <w:sz w:val="21"/>
                      <w:color w:val="000000"/>
                    </w:rPr>
                    <w:t xml:space="preserve"> 1.体积：长 ≥36 mm，宽 ≤19 mm，高≥ 35 mm</w:t>
                  </w:r>
                  <w:r>
                    <w:br/>
                  </w:r>
                  <w:r>
                    <w:rPr>
                      <w:rFonts w:ascii="仿宋_GB2312" w:hAnsi="仿宋_GB2312" w:cs="仿宋_GB2312" w:eastAsia="仿宋_GB2312"/>
                      <w:sz w:val="21"/>
                      <w:color w:val="000000"/>
                    </w:rPr>
                    <w:t xml:space="preserve"> 2.跟随距离：0.5 m至 10m</w:t>
                  </w:r>
                  <w:r>
                    <w:br/>
                  </w:r>
                  <w:r>
                    <w:rPr>
                      <w:rFonts w:ascii="仿宋_GB2312" w:hAnsi="仿宋_GB2312" w:cs="仿宋_GB2312" w:eastAsia="仿宋_GB2312"/>
                      <w:sz w:val="21"/>
                      <w:color w:val="000000"/>
                    </w:rPr>
                    <w:t xml:space="preserve"> 3.触发方式：≥3种</w:t>
                  </w:r>
                  <w:r>
                    <w:br/>
                  </w:r>
                  <w:r>
                    <w:rPr>
                      <w:rFonts w:ascii="仿宋_GB2312" w:hAnsi="仿宋_GB2312" w:cs="仿宋_GB2312" w:eastAsia="仿宋_GB2312"/>
                      <w:sz w:val="21"/>
                      <w:color w:val="000000"/>
                    </w:rPr>
                    <w:t xml:space="preserve"> 4.手势功能：≥5种</w:t>
                  </w:r>
                  <w:r>
                    <w:br/>
                  </w:r>
                  <w:r>
                    <w:rPr>
                      <w:rFonts w:ascii="仿宋_GB2312" w:hAnsi="仿宋_GB2312" w:cs="仿宋_GB2312" w:eastAsia="仿宋_GB2312"/>
                      <w:sz w:val="21"/>
                      <w:color w:val="000000"/>
                    </w:rPr>
                    <w:t xml:space="preserve"> 三、电控手提转接手柄</w:t>
                  </w:r>
                  <w:r>
                    <w:br/>
                  </w:r>
                  <w:r>
                    <w:rPr>
                      <w:rFonts w:ascii="仿宋_GB2312" w:hAnsi="仿宋_GB2312" w:cs="仿宋_GB2312" w:eastAsia="仿宋_GB2312"/>
                      <w:sz w:val="21"/>
                      <w:color w:val="000000"/>
                    </w:rPr>
                    <w:t xml:space="preserve"> 参考体积：长 60 mm，宽 197 mm，高 80mm</w:t>
                  </w:r>
                  <w:r>
                    <w:br/>
                  </w:r>
                  <w:r>
                    <w:rPr>
                      <w:rFonts w:ascii="仿宋_GB2312" w:hAnsi="仿宋_GB2312" w:cs="仿宋_GB2312" w:eastAsia="仿宋_GB2312"/>
                      <w:sz w:val="21"/>
                      <w:color w:val="000000"/>
                    </w:rPr>
                    <w:t xml:space="preserve"> 四、电池</w:t>
                  </w:r>
                  <w:r>
                    <w:br/>
                  </w:r>
                  <w:r>
                    <w:rPr>
                      <w:rFonts w:ascii="仿宋_GB2312" w:hAnsi="仿宋_GB2312" w:cs="仿宋_GB2312" w:eastAsia="仿宋_GB2312"/>
                      <w:sz w:val="21"/>
                      <w:color w:val="000000"/>
                    </w:rPr>
                    <w:t xml:space="preserve"> 1.容量：≥2000 毫安时</w:t>
                  </w:r>
                  <w:r>
                    <w:br/>
                  </w:r>
                  <w:r>
                    <w:rPr>
                      <w:rFonts w:ascii="仿宋_GB2312" w:hAnsi="仿宋_GB2312" w:cs="仿宋_GB2312" w:eastAsia="仿宋_GB2312"/>
                      <w:sz w:val="21"/>
                      <w:color w:val="000000"/>
                    </w:rPr>
                    <w:t xml:space="preserve"> 2.触摸彩屏支持语言:≥10种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空中实验器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、机体尺寸：≤190*190*60mm；抗风等级≥2</w:t>
                  </w:r>
                  <w:r>
                    <w:br/>
                  </w:r>
                  <w:r>
                    <w:rPr>
                      <w:rFonts w:ascii="仿宋_GB2312" w:hAnsi="仿宋_GB2312" w:cs="仿宋_GB2312" w:eastAsia="仿宋_GB2312"/>
                      <w:sz w:val="21"/>
                      <w:color w:val="000000"/>
                    </w:rPr>
                    <w:t xml:space="preserve"> 2、电池容量：≥1200mAh；电池类型：锂离子电池；续航时间:≥10min；</w:t>
                  </w:r>
                  <w:r>
                    <w:br/>
                  </w:r>
                  <w:r>
                    <w:rPr>
                      <w:rFonts w:ascii="仿宋_GB2312" w:hAnsi="仿宋_GB2312" w:cs="仿宋_GB2312" w:eastAsia="仿宋_GB2312"/>
                      <w:sz w:val="21"/>
                      <w:color w:val="000000"/>
                    </w:rPr>
                    <w:t xml:space="preserve"> 3、机体重量：≥100g；</w:t>
                  </w:r>
                  <w:r>
                    <w:br/>
                  </w:r>
                  <w:r>
                    <w:rPr>
                      <w:rFonts w:ascii="仿宋_GB2312" w:hAnsi="仿宋_GB2312" w:cs="仿宋_GB2312" w:eastAsia="仿宋_GB2312"/>
                      <w:sz w:val="21"/>
                      <w:color w:val="000000"/>
                    </w:rPr>
                    <w:t xml:space="preserve"> 4、自带物理防护罩；</w:t>
                  </w:r>
                  <w:r>
                    <w:br/>
                  </w:r>
                  <w:r>
                    <w:rPr>
                      <w:rFonts w:ascii="仿宋_GB2312" w:hAnsi="仿宋_GB2312" w:cs="仿宋_GB2312" w:eastAsia="仿宋_GB2312"/>
                      <w:sz w:val="21"/>
                      <w:color w:val="000000"/>
                    </w:rPr>
                    <w:t xml:space="preserve"> 5、全彩发光机身；</w:t>
                  </w:r>
                  <w:r>
                    <w:br/>
                  </w:r>
                  <w:r>
                    <w:rPr>
                      <w:rFonts w:ascii="仿宋_GB2312" w:hAnsi="仿宋_GB2312" w:cs="仿宋_GB2312" w:eastAsia="仿宋_GB2312"/>
                      <w:sz w:val="21"/>
                      <w:color w:val="000000"/>
                    </w:rPr>
                    <w:t xml:space="preserve"> 6、支持红外四向避障；</w:t>
                  </w:r>
                  <w:r>
                    <w:br/>
                  </w:r>
                  <w:r>
                    <w:rPr>
                      <w:rFonts w:ascii="仿宋_GB2312" w:hAnsi="仿宋_GB2312" w:cs="仿宋_GB2312" w:eastAsia="仿宋_GB2312"/>
                      <w:sz w:val="21"/>
                      <w:color w:val="000000"/>
                    </w:rPr>
                    <w:t xml:space="preserve"> 7、定位方式：≥2种，包含但不限于光流与二维码定位；</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8、定位精度：二维码：水平≥±6cm，垂直≥±8cm；</w:t>
                  </w:r>
                  <w:r>
                    <w:br/>
                  </w:r>
                  <w:r>
                    <w:rPr>
                      <w:rFonts w:ascii="仿宋_GB2312" w:hAnsi="仿宋_GB2312" w:cs="仿宋_GB2312" w:eastAsia="仿宋_GB2312"/>
                      <w:sz w:val="21"/>
                      <w:color w:val="000000"/>
                    </w:rPr>
                    <w:t xml:space="preserve"> 9、光流：水平≥±30cm，垂直≥±30cm；</w:t>
                  </w:r>
                  <w:r>
                    <w:br/>
                  </w:r>
                  <w:r>
                    <w:rPr>
                      <w:rFonts w:ascii="仿宋_GB2312" w:hAnsi="仿宋_GB2312" w:cs="仿宋_GB2312" w:eastAsia="仿宋_GB2312"/>
                      <w:sz w:val="21"/>
                      <w:color w:val="000000"/>
                    </w:rPr>
                    <w:t xml:space="preserve"> 10、控制方式：图形化编程控制；</w:t>
                  </w:r>
                  <w:r>
                    <w:br/>
                  </w:r>
                  <w:r>
                    <w:rPr>
                      <w:rFonts w:ascii="仿宋_GB2312" w:hAnsi="仿宋_GB2312" w:cs="仿宋_GB2312" w:eastAsia="仿宋_GB2312"/>
                      <w:sz w:val="21"/>
                      <w:color w:val="000000"/>
                    </w:rPr>
                    <w:t xml:space="preserve"> 11、通讯方式：5.8G WIFI；</w:t>
                  </w:r>
                  <w:r>
                    <w:br/>
                  </w:r>
                  <w:r>
                    <w:rPr>
                      <w:rFonts w:ascii="仿宋_GB2312" w:hAnsi="仿宋_GB2312" w:cs="仿宋_GB2312" w:eastAsia="仿宋_GB2312"/>
                      <w:sz w:val="21"/>
                      <w:color w:val="000000"/>
                    </w:rPr>
                    <w:t xml:space="preserve"> 12、支持红外激光，</w:t>
                  </w:r>
                  <w:r>
                    <w:br/>
                  </w:r>
                  <w:r>
                    <w:rPr>
                      <w:rFonts w:ascii="仿宋_GB2312" w:hAnsi="仿宋_GB2312" w:cs="仿宋_GB2312" w:eastAsia="仿宋_GB2312"/>
                      <w:sz w:val="21"/>
                      <w:color w:val="000000"/>
                    </w:rPr>
                    <w:t xml:space="preserve"> 13、图片格式：不少于JPG,MP4，</w:t>
                  </w:r>
                  <w:r>
                    <w:br/>
                  </w:r>
                  <w:r>
                    <w:rPr>
                      <w:rFonts w:ascii="仿宋_GB2312" w:hAnsi="仿宋_GB2312" w:cs="仿宋_GB2312" w:eastAsia="仿宋_GB2312"/>
                      <w:sz w:val="21"/>
                      <w:color w:val="000000"/>
                    </w:rPr>
                    <w:t xml:space="preserve"> 14、支持可调节云台及摄像头（照片：≥1920*1080P，视频：≥720P/30fps，相机视场角≥70°</w:t>
                  </w:r>
                  <w:r>
                    <w:br/>
                  </w:r>
                  <w:r>
                    <w:rPr>
                      <w:rFonts w:ascii="仿宋_GB2312" w:hAnsi="仿宋_GB2312" w:cs="仿宋_GB2312" w:eastAsia="仿宋_GB2312"/>
                      <w:sz w:val="21"/>
                      <w:color w:val="000000"/>
                    </w:rPr>
                    <w:t xml:space="preserve"> 15、AI识别及AR互动，支持人物姿态识别，支持单机对抗及组队对抗，支持单机飞行与组网编队飞行</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容量：≥1100mAh</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保护罩</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PP</w:t>
                  </w:r>
                  <w:r>
                    <w:rPr>
                      <w:rFonts w:ascii="仿宋_GB2312" w:hAnsi="仿宋_GB2312" w:cs="仿宋_GB2312" w:eastAsia="仿宋_GB2312"/>
                      <w:sz w:val="21"/>
                      <w:color w:val="000000"/>
                    </w:rPr>
                    <w:t>材料，全包围，半径≥45mm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桨叶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、材料：PC</w:t>
                  </w:r>
                  <w:r>
                    <w:br/>
                  </w:r>
                  <w:r>
                    <w:rPr>
                      <w:rFonts w:ascii="仿宋_GB2312" w:hAnsi="仿宋_GB2312" w:cs="仿宋_GB2312" w:eastAsia="仿宋_GB2312"/>
                      <w:sz w:val="21"/>
                      <w:color w:val="000000"/>
                    </w:rPr>
                    <w:t xml:space="preserve"> 2、直径×螺距：3.0×4.4 英寸</w:t>
                  </w:r>
                  <w:r>
                    <w:br/>
                  </w:r>
                  <w:r>
                    <w:rPr>
                      <w:rFonts w:ascii="仿宋_GB2312" w:hAnsi="仿宋_GB2312" w:cs="仿宋_GB2312" w:eastAsia="仿宋_GB2312"/>
                      <w:sz w:val="21"/>
                      <w:color w:val="000000"/>
                    </w:rPr>
                    <w:t xml:space="preserve"> 3、叶数：2 个</w:t>
                  </w:r>
                  <w:r>
                    <w:br/>
                  </w:r>
                  <w:r>
                    <w:rPr>
                      <w:rFonts w:ascii="仿宋_GB2312" w:hAnsi="仿宋_GB2312" w:cs="仿宋_GB2312" w:eastAsia="仿宋_GB2312"/>
                      <w:sz w:val="21"/>
                      <w:color w:val="000000"/>
                    </w:rPr>
                    <w:t xml:space="preserve"> 4、孔径：≤1.75mm</w:t>
                  </w:r>
                  <w:r>
                    <w:br/>
                  </w:r>
                  <w:r>
                    <w:rPr>
                      <w:rFonts w:ascii="仿宋_GB2312" w:hAnsi="仿宋_GB2312" w:cs="仿宋_GB2312" w:eastAsia="仿宋_GB2312"/>
                      <w:sz w:val="21"/>
                      <w:color w:val="000000"/>
                    </w:rPr>
                    <w:t xml:space="preserve"> 5、具有正反桨标识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充电套装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、输入：≤5 V 3A</w:t>
                  </w:r>
                  <w:r>
                    <w:br/>
                  </w:r>
                  <w:r>
                    <w:rPr>
                      <w:rFonts w:ascii="仿宋_GB2312" w:hAnsi="仿宋_GB2312" w:cs="仿宋_GB2312" w:eastAsia="仿宋_GB2312"/>
                      <w:sz w:val="21"/>
                      <w:color w:val="000000"/>
                    </w:rPr>
                    <w:t xml:space="preserve"> 2、输出：4.35V 2A</w:t>
                  </w:r>
                  <w:r>
                    <w:br/>
                  </w:r>
                  <w:r>
                    <w:rPr>
                      <w:rFonts w:ascii="仿宋_GB2312" w:hAnsi="仿宋_GB2312" w:cs="仿宋_GB2312" w:eastAsia="仿宋_GB2312"/>
                      <w:sz w:val="21"/>
                      <w:color w:val="000000"/>
                    </w:rPr>
                    <w:t xml:space="preserve"> 3、充电端口≥3个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带屏遥控器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、尺寸≥160X140X50mm</w:t>
                  </w:r>
                  <w:r>
                    <w:br/>
                  </w:r>
                  <w:r>
                    <w:rPr>
                      <w:rFonts w:ascii="仿宋_GB2312" w:hAnsi="仿宋_GB2312" w:cs="仿宋_GB2312" w:eastAsia="仿宋_GB2312"/>
                      <w:sz w:val="21"/>
                      <w:color w:val="000000"/>
                    </w:rPr>
                    <w:t xml:space="preserve"> 2、遥控距离≥60m</w:t>
                  </w:r>
                  <w:r>
                    <w:br/>
                  </w:r>
                  <w:r>
                    <w:rPr>
                      <w:rFonts w:ascii="仿宋_GB2312" w:hAnsi="仿宋_GB2312" w:cs="仿宋_GB2312" w:eastAsia="仿宋_GB2312"/>
                      <w:sz w:val="21"/>
                      <w:color w:val="000000"/>
                    </w:rPr>
                    <w:t xml:space="preserve"> 3、工作频段：2.4GHz/5GHz</w:t>
                  </w:r>
                  <w:r>
                    <w:br/>
                  </w:r>
                  <w:r>
                    <w:rPr>
                      <w:rFonts w:ascii="仿宋_GB2312" w:hAnsi="仿宋_GB2312" w:cs="仿宋_GB2312" w:eastAsia="仿宋_GB2312"/>
                      <w:sz w:val="21"/>
                      <w:color w:val="000000"/>
                    </w:rPr>
                    <w:t xml:space="preserve"> 4、具有OLED显示屏</w:t>
                  </w:r>
                  <w:r>
                    <w:br/>
                  </w:r>
                  <w:r>
                    <w:rPr>
                      <w:rFonts w:ascii="仿宋_GB2312" w:hAnsi="仿宋_GB2312" w:cs="仿宋_GB2312" w:eastAsia="仿宋_GB2312"/>
                      <w:sz w:val="21"/>
                      <w:color w:val="000000"/>
                    </w:rPr>
                    <w:t xml:space="preserve"> 5、支持一键起飞/一键降落；支持红外发射；支持电量显示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挑战赛</w:t>
                  </w:r>
                  <w:r>
                    <w:br/>
                  </w:r>
                  <w:r>
                    <w:rPr>
                      <w:rFonts w:ascii="仿宋_GB2312" w:hAnsi="仿宋_GB2312" w:cs="仿宋_GB2312" w:eastAsia="仿宋_GB2312"/>
                      <w:sz w:val="21"/>
                      <w:color w:val="000000"/>
                    </w:rPr>
                    <w:t xml:space="preserve"> 场地套装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赛事训练地图及相关道具</w:t>
                  </w:r>
                  <w:r>
                    <w:br/>
                  </w:r>
                  <w:r>
                    <w:rPr>
                      <w:rFonts w:ascii="仿宋_GB2312" w:hAnsi="仿宋_GB2312" w:cs="仿宋_GB2312" w:eastAsia="仿宋_GB2312"/>
                      <w:sz w:val="21"/>
                      <w:color w:val="000000"/>
                    </w:rPr>
                    <w:t xml:space="preserve"> ①空中狙击赛地毯1张：尺寸：4m ×4m，材质：喷绘布</w:t>
                  </w:r>
                  <w:r>
                    <w:br/>
                  </w:r>
                  <w:r>
                    <w:rPr>
                      <w:rFonts w:ascii="仿宋_GB2312" w:hAnsi="仿宋_GB2312" w:cs="仿宋_GB2312" w:eastAsia="仿宋_GB2312"/>
                      <w:sz w:val="21"/>
                      <w:color w:val="000000"/>
                    </w:rPr>
                    <w:t xml:space="preserve"> ②圆环≥5个，每个包含：两根 1.5 米杆，一个直径60cm 圈，两个卡扣</w:t>
                  </w:r>
                  <w:r>
                    <w:br/>
                  </w:r>
                  <w:r>
                    <w:rPr>
                      <w:rFonts w:ascii="仿宋_GB2312" w:hAnsi="仿宋_GB2312" w:cs="仿宋_GB2312" w:eastAsia="仿宋_GB2312"/>
                      <w:sz w:val="21"/>
                      <w:color w:val="000000"/>
                    </w:rPr>
                    <w:t xml:space="preserve"> ③立杆≥4个，每个包含：一根 1.5 米杆，1个尺寸20*20cm、5 毫米厚度、白色或数字的KT板。</w:t>
                  </w:r>
                  <w:r>
                    <w:br/>
                  </w:r>
                  <w:r>
                    <w:rPr>
                      <w:rFonts w:ascii="仿宋_GB2312" w:hAnsi="仿宋_GB2312" w:cs="仿宋_GB2312" w:eastAsia="仿宋_GB2312"/>
                      <w:sz w:val="21"/>
                      <w:color w:val="000000"/>
                    </w:rPr>
                    <w:t xml:space="preserve"> ④4个平板桌面+升降架、4个激光靶。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步态实验场地道具包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 场地图参考尺寸：2500mm*2400mm 刀刮布场地，平滑耐刮</w:t>
                  </w:r>
                  <w:r>
                    <w:br/>
                  </w:r>
                  <w:r>
                    <w:rPr>
                      <w:rFonts w:ascii="仿宋_GB2312" w:hAnsi="仿宋_GB2312" w:cs="仿宋_GB2312" w:eastAsia="仿宋_GB2312"/>
                      <w:sz w:val="21"/>
                      <w:color w:val="000000"/>
                    </w:rPr>
                    <w:t xml:space="preserve"> 2、 扫描任务道具：</w:t>
                  </w:r>
                  <w:r>
                    <w:br/>
                  </w:r>
                  <w:r>
                    <w:rPr>
                      <w:rFonts w:ascii="仿宋_GB2312" w:hAnsi="仿宋_GB2312" w:cs="仿宋_GB2312" w:eastAsia="仿宋_GB2312"/>
                      <w:sz w:val="21"/>
                      <w:color w:val="000000"/>
                    </w:rPr>
                    <w:t xml:space="preserve">       ①黑色海绵块，材料为海绵，参考尺寸：70mm*70mm*70mm</w:t>
                  </w:r>
                  <w:r>
                    <w:br/>
                  </w:r>
                  <w:r>
                    <w:rPr>
                      <w:rFonts w:ascii="仿宋_GB2312" w:hAnsi="仿宋_GB2312" w:cs="仿宋_GB2312" w:eastAsia="仿宋_GB2312"/>
                      <w:sz w:val="21"/>
                      <w:color w:val="000000"/>
                    </w:rPr>
                    <w:t xml:space="preserve">       ②ARtag码贴纸，材料为书写纸不干胶带模切线</w:t>
                  </w:r>
                  <w:r>
                    <w:br/>
                  </w:r>
                  <w:r>
                    <w:rPr>
                      <w:rFonts w:ascii="仿宋_GB2312" w:hAnsi="仿宋_GB2312" w:cs="仿宋_GB2312" w:eastAsia="仿宋_GB2312"/>
                      <w:sz w:val="21"/>
                      <w:color w:val="000000"/>
                    </w:rPr>
                    <w:t xml:space="preserve"> 3、 称重任务道具：</w:t>
                  </w:r>
                  <w:r>
                    <w:br/>
                  </w:r>
                  <w:r>
                    <w:rPr>
                      <w:rFonts w:ascii="仿宋_GB2312" w:hAnsi="仿宋_GB2312" w:cs="仿宋_GB2312" w:eastAsia="仿宋_GB2312"/>
                      <w:sz w:val="21"/>
                      <w:color w:val="000000"/>
                    </w:rPr>
                    <w:t xml:space="preserve">       ①红色海绵块，材料为海绵，参考尺寸：70mm*70mm*70mm</w:t>
                  </w:r>
                  <w:r>
                    <w:br/>
                  </w:r>
                  <w:r>
                    <w:rPr>
                      <w:rFonts w:ascii="仿宋_GB2312" w:hAnsi="仿宋_GB2312" w:cs="仿宋_GB2312" w:eastAsia="仿宋_GB2312"/>
                      <w:sz w:val="21"/>
                      <w:color w:val="000000"/>
                    </w:rPr>
                    <w:t xml:space="preserve">       ②置物台模型，材料为PMMA，参考尺寸：250mm*150mm*100mm</w:t>
                  </w:r>
                  <w:r>
                    <w:br/>
                  </w:r>
                  <w:r>
                    <w:rPr>
                      <w:rFonts w:ascii="仿宋_GB2312" w:hAnsi="仿宋_GB2312" w:cs="仿宋_GB2312" w:eastAsia="仿宋_GB2312"/>
                      <w:sz w:val="21"/>
                      <w:color w:val="000000"/>
                    </w:rPr>
                    <w:t xml:space="preserve">       ③电子秤，材料为ABS+不锈钢，参考尺寸：128mm*105mm*19mm</w:t>
                  </w:r>
                  <w:r>
                    <w:br/>
                  </w:r>
                  <w:r>
                    <w:rPr>
                      <w:rFonts w:ascii="仿宋_GB2312" w:hAnsi="仿宋_GB2312" w:cs="仿宋_GB2312" w:eastAsia="仿宋_GB2312"/>
                      <w:sz w:val="21"/>
                      <w:color w:val="000000"/>
                    </w:rPr>
                    <w:t xml:space="preserve"> 4、信息录入任务道具：</w:t>
                  </w:r>
                  <w:r>
                    <w:br/>
                  </w:r>
                  <w:r>
                    <w:rPr>
                      <w:rFonts w:ascii="仿宋_GB2312" w:hAnsi="仿宋_GB2312" w:cs="仿宋_GB2312" w:eastAsia="仿宋_GB2312"/>
                      <w:sz w:val="21"/>
                      <w:color w:val="000000"/>
                    </w:rPr>
                    <w:t xml:space="preserve">       ①录入设备模型，材料为不锈钢，参考尺寸：宽度150mm，高度218mm</w:t>
                  </w:r>
                  <w:r>
                    <w:br/>
                  </w:r>
                  <w:r>
                    <w:rPr>
                      <w:rFonts w:ascii="仿宋_GB2312" w:hAnsi="仿宋_GB2312" w:cs="仿宋_GB2312" w:eastAsia="仿宋_GB2312"/>
                      <w:sz w:val="21"/>
                      <w:color w:val="000000"/>
                    </w:rPr>
                    <w:t xml:space="preserve">       ②录入设备屏幕贴纸，材料为带背胶贴纸，最外轮廓线刀模，参考尺寸：150mm*100mm</w:t>
                  </w:r>
                  <w:r>
                    <w:br/>
                  </w:r>
                  <w:r>
                    <w:rPr>
                      <w:rFonts w:ascii="仿宋_GB2312" w:hAnsi="仿宋_GB2312" w:cs="仿宋_GB2312" w:eastAsia="仿宋_GB2312"/>
                      <w:sz w:val="21"/>
                      <w:color w:val="000000"/>
                    </w:rPr>
                    <w:t xml:space="preserve"> 5、分拣任务道具：</w:t>
                  </w:r>
                  <w:r>
                    <w:br/>
                  </w:r>
                  <w:r>
                    <w:rPr>
                      <w:rFonts w:ascii="仿宋_GB2312" w:hAnsi="仿宋_GB2312" w:cs="仿宋_GB2312" w:eastAsia="仿宋_GB2312"/>
                      <w:sz w:val="21"/>
                      <w:color w:val="000000"/>
                    </w:rPr>
                    <w:t xml:space="preserve">      ①黑色海绵块，材料为海绵，参考尺寸：70mm*70mm*70mm</w:t>
                  </w:r>
                  <w:r>
                    <w:br/>
                  </w:r>
                  <w:r>
                    <w:rPr>
                      <w:rFonts w:ascii="仿宋_GB2312" w:hAnsi="仿宋_GB2312" w:cs="仿宋_GB2312" w:eastAsia="仿宋_GB2312"/>
                      <w:sz w:val="21"/>
                      <w:color w:val="000000"/>
                    </w:rPr>
                    <w:t xml:space="preserve">      ②传动带模型，材料为亚克力，参考尺寸：350mm×170mm×200mm</w:t>
                  </w:r>
                  <w:r>
                    <w:br/>
                  </w:r>
                  <w:r>
                    <w:rPr>
                      <w:rFonts w:ascii="仿宋_GB2312" w:hAnsi="仿宋_GB2312" w:cs="仿宋_GB2312" w:eastAsia="仿宋_GB2312"/>
                      <w:sz w:val="21"/>
                      <w:color w:val="000000"/>
                    </w:rPr>
                    <w:t xml:space="preserve">      ③分区筐模型，材料为塑料，参考尺寸：20.80mm×140mm×6.50mm</w:t>
                  </w:r>
                  <w:r>
                    <w:br/>
                  </w:r>
                  <w:r>
                    <w:rPr>
                      <w:rFonts w:ascii="仿宋_GB2312" w:hAnsi="仿宋_GB2312" w:cs="仿宋_GB2312" w:eastAsia="仿宋_GB2312"/>
                      <w:sz w:val="21"/>
                      <w:color w:val="000000"/>
                    </w:rPr>
                    <w:t xml:space="preserve">      ④传送带道具贴纸，材料为带背胶贴纸，最外轮廓线刀模，参考尺寸：917mm*639mm</w:t>
                  </w:r>
                  <w:r>
                    <w:br/>
                  </w:r>
                  <w:r>
                    <w:rPr>
                      <w:rFonts w:ascii="仿宋_GB2312" w:hAnsi="仿宋_GB2312" w:cs="仿宋_GB2312" w:eastAsia="仿宋_GB2312"/>
                      <w:sz w:val="21"/>
                      <w:color w:val="000000"/>
                    </w:rPr>
                    <w:t xml:space="preserve"> 6、楼梯任务区道具：</w:t>
                  </w:r>
                  <w:r>
                    <w:br/>
                  </w:r>
                  <w:r>
                    <w:rPr>
                      <w:rFonts w:ascii="仿宋_GB2312" w:hAnsi="仿宋_GB2312" w:cs="仿宋_GB2312" w:eastAsia="仿宋_GB2312"/>
                      <w:sz w:val="21"/>
                      <w:color w:val="000000"/>
                    </w:rPr>
                    <w:t xml:space="preserve">     ①木板1，材料为松木板，参考尺寸：550mm*150mm*20mm</w:t>
                  </w:r>
                  <w:r>
                    <w:br/>
                  </w:r>
                  <w:r>
                    <w:rPr>
                      <w:rFonts w:ascii="仿宋_GB2312" w:hAnsi="仿宋_GB2312" w:cs="仿宋_GB2312" w:eastAsia="仿宋_GB2312"/>
                      <w:sz w:val="21"/>
                      <w:color w:val="000000"/>
                    </w:rPr>
                    <w:t xml:space="preserve">     ②木板2，材料为松木板， 550mm*450mm*20mm</w:t>
                  </w:r>
                  <w:r>
                    <w:br/>
                  </w:r>
                  <w:r>
                    <w:rPr>
                      <w:rFonts w:ascii="仿宋_GB2312" w:hAnsi="仿宋_GB2312" w:cs="仿宋_GB2312" w:eastAsia="仿宋_GB2312"/>
                      <w:sz w:val="21"/>
                      <w:color w:val="000000"/>
                    </w:rPr>
                    <w:t xml:space="preserve">     ③楼梯道具贴纸，材料为带背胶贴纸，最外轮廓线刀模，参考尺寸：650mm*250mm，650mm*550mm；</w:t>
                  </w:r>
                  <w:r>
                    <w:br/>
                  </w:r>
                  <w:r>
                    <w:rPr>
                      <w:rFonts w:ascii="仿宋_GB2312" w:hAnsi="仿宋_GB2312" w:cs="仿宋_GB2312" w:eastAsia="仿宋_GB2312"/>
                      <w:sz w:val="21"/>
                      <w:color w:val="000000"/>
                    </w:rPr>
                    <w:t xml:space="preserve"> 7、配送任务道具：</w:t>
                  </w:r>
                  <w:r>
                    <w:br/>
                  </w:r>
                  <w:r>
                    <w:rPr>
                      <w:rFonts w:ascii="仿宋_GB2312" w:hAnsi="仿宋_GB2312" w:cs="仿宋_GB2312" w:eastAsia="仿宋_GB2312"/>
                      <w:sz w:val="21"/>
                      <w:color w:val="000000"/>
                    </w:rPr>
                    <w:t xml:space="preserve">    ①红色收件箱模型，材质为布艺，参考尺寸：280mm*140mm*140mm</w:t>
                  </w:r>
                  <w:r>
                    <w:br/>
                  </w:r>
                  <w:r>
                    <w:rPr>
                      <w:rFonts w:ascii="仿宋_GB2312" w:hAnsi="仿宋_GB2312" w:cs="仿宋_GB2312" w:eastAsia="仿宋_GB2312"/>
                      <w:sz w:val="21"/>
                      <w:color w:val="000000"/>
                    </w:rPr>
                    <w:t xml:space="preserve">    ②蓝色收件箱模型，材质为布艺，参考尺寸：280mm*140mm*140mm</w:t>
                  </w:r>
                  <w:r>
                    <w:br/>
                  </w:r>
                  <w:r>
                    <w:rPr>
                      <w:rFonts w:ascii="仿宋_GB2312" w:hAnsi="仿宋_GB2312" w:cs="仿宋_GB2312" w:eastAsia="仿宋_GB2312"/>
                      <w:sz w:val="21"/>
                      <w:color w:val="000000"/>
                    </w:rPr>
                    <w:t xml:space="preserve">    ③黄色海绵块，材料为海绵，参考尺寸：70mm*70mm*70mm</w:t>
                  </w:r>
                  <w:r>
                    <w:br/>
                  </w:r>
                  <w:r>
                    <w:rPr>
                      <w:rFonts w:ascii="仿宋_GB2312" w:hAnsi="仿宋_GB2312" w:cs="仿宋_GB2312" w:eastAsia="仿宋_GB2312"/>
                      <w:sz w:val="21"/>
                      <w:color w:val="000000"/>
                    </w:rPr>
                    <w:t xml:space="preserve">    ④绿色海绵块，材料为海绵，参考尺寸：70mm*70mm*70mm</w:t>
                  </w:r>
                  <w:r>
                    <w:br/>
                  </w:r>
                  <w:r>
                    <w:rPr>
                      <w:rFonts w:ascii="仿宋_GB2312" w:hAnsi="仿宋_GB2312" w:cs="仿宋_GB2312" w:eastAsia="仿宋_GB2312"/>
                      <w:sz w:val="21"/>
                      <w:color w:val="000000"/>
                    </w:rPr>
                    <w:t xml:space="preserve"> 8、其他道具：</w:t>
                  </w:r>
                  <w:r>
                    <w:br/>
                  </w:r>
                  <w:r>
                    <w:rPr>
                      <w:rFonts w:ascii="仿宋_GB2312" w:hAnsi="仿宋_GB2312" w:cs="仿宋_GB2312" w:eastAsia="仿宋_GB2312"/>
                      <w:sz w:val="21"/>
                      <w:color w:val="000000"/>
                    </w:rPr>
                    <w:t xml:space="preserve">       ①白色挡板，材料为环保树脂+钢，参考尺寸：450mm*300mm</w:t>
                  </w:r>
                  <w:r>
                    <w:br/>
                  </w:r>
                  <w:r>
                    <w:rPr>
                      <w:rFonts w:ascii="仿宋_GB2312" w:hAnsi="仿宋_GB2312" w:cs="仿宋_GB2312" w:eastAsia="仿宋_GB2312"/>
                      <w:sz w:val="21"/>
                      <w:color w:val="000000"/>
                    </w:rPr>
                    <w:t xml:space="preserve">       ②直角卡扣，材料为塑料</w:t>
                  </w:r>
                  <w:r>
                    <w:br/>
                  </w:r>
                  <w:r>
                    <w:rPr>
                      <w:rFonts w:ascii="仿宋_GB2312" w:hAnsi="仿宋_GB2312" w:cs="仿宋_GB2312" w:eastAsia="仿宋_GB2312"/>
                      <w:sz w:val="21"/>
                      <w:color w:val="000000"/>
                    </w:rPr>
                    <w:t xml:space="preserve">       ③半圆卡扣，材料为塑料</w:t>
                  </w:r>
                  <w:r>
                    <w:br/>
                  </w:r>
                  <w:r>
                    <w:rPr>
                      <w:rFonts w:ascii="仿宋_GB2312" w:hAnsi="仿宋_GB2312" w:cs="仿宋_GB2312" w:eastAsia="仿宋_GB2312"/>
                      <w:sz w:val="21"/>
                      <w:color w:val="000000"/>
                    </w:rPr>
                    <w:t xml:space="preserve">       ④无痕胶，参考尺寸为：宽20mm</w:t>
                  </w:r>
                  <w:r>
                    <w:br/>
                  </w:r>
                  <w:r>
                    <w:rPr>
                      <w:rFonts w:ascii="仿宋_GB2312" w:hAnsi="仿宋_GB2312" w:cs="仿宋_GB2312" w:eastAsia="仿宋_GB2312"/>
                      <w:sz w:val="21"/>
                      <w:color w:val="000000"/>
                    </w:rPr>
                    <w:t xml:space="preserve">       ⑤扎带，参考尺寸为：100mm</w:t>
                  </w:r>
                  <w:r>
                    <w:br/>
                  </w:r>
                  <w:r>
                    <w:rPr>
                      <w:rFonts w:ascii="仿宋_GB2312" w:hAnsi="仿宋_GB2312" w:cs="仿宋_GB2312" w:eastAsia="仿宋_GB2312"/>
                      <w:sz w:val="21"/>
                      <w:color w:val="000000"/>
                    </w:rPr>
                    <w:t xml:space="preserve">       ⑥白乳胶，容量约为500ml</w:t>
                  </w:r>
                  <w:r>
                    <w:br/>
                  </w:r>
                  <w:r>
                    <w:rPr>
                      <w:rFonts w:ascii="仿宋_GB2312" w:hAnsi="仿宋_GB2312" w:cs="仿宋_GB2312" w:eastAsia="仿宋_GB2312"/>
                      <w:sz w:val="21"/>
                      <w:color w:val="000000"/>
                    </w:rPr>
                    <w:t xml:space="preserve"> 9、提供当年最新款竞赛场地道具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模块化机器人竞赛场地（初中组）</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初中版竞赛场地整体为定制尺寸100x350cm，材质为喷绘图，</w:t>
                  </w:r>
                  <w:r>
                    <w:rPr>
                      <w:rFonts w:ascii="仿宋_GB2312" w:hAnsi="仿宋_GB2312" w:cs="仿宋_GB2312" w:eastAsia="仿宋_GB2312"/>
                      <w:sz w:val="21"/>
                      <w:color w:val="000000"/>
                    </w:rPr>
                    <w:t>⽩</w:t>
                  </w:r>
                  <w:r>
                    <w:rPr>
                      <w:rFonts w:ascii="仿宋_GB2312" w:hAnsi="仿宋_GB2312" w:cs="仿宋_GB2312" w:eastAsia="仿宋_GB2312"/>
                      <w:sz w:val="21"/>
                      <w:color w:val="000000"/>
                    </w:rPr>
                    <w:t>边宽为</w:t>
                  </w:r>
                  <w:r>
                    <w:rPr>
                      <w:rFonts w:ascii="仿宋_GB2312" w:hAnsi="仿宋_GB2312" w:cs="仿宋_GB2312" w:eastAsia="仿宋_GB2312"/>
                      <w:sz w:val="21"/>
                      <w:color w:val="000000"/>
                    </w:rPr>
                    <w:t>2cm</w:t>
                  </w:r>
                  <w:r>
                    <w:rPr>
                      <w:rFonts w:ascii="仿宋_GB2312" w:hAnsi="仿宋_GB2312" w:cs="仿宋_GB2312" w:eastAsia="仿宋_GB2312"/>
                      <w:sz w:val="21"/>
                      <w:color w:val="000000"/>
                    </w:rPr>
                    <w:t>，数量为1张</w:t>
                  </w:r>
                  <w:r>
                    <w:br/>
                  </w:r>
                  <w:r>
                    <w:rPr>
                      <w:rFonts w:ascii="仿宋_GB2312" w:hAnsi="仿宋_GB2312" w:cs="仿宋_GB2312" w:eastAsia="仿宋_GB2312"/>
                      <w:sz w:val="21"/>
                      <w:color w:val="000000"/>
                    </w:rPr>
                    <w:t xml:space="preserve"> 2.有围板一套，围板高度20cm</w:t>
                  </w:r>
                  <w:r>
                    <w:br/>
                  </w:r>
                  <w:r>
                    <w:rPr>
                      <w:rFonts w:ascii="仿宋_GB2312" w:hAnsi="仿宋_GB2312" w:cs="仿宋_GB2312" w:eastAsia="仿宋_GB2312"/>
                      <w:sz w:val="21"/>
                      <w:color w:val="000000"/>
                    </w:rPr>
                    <w:t xml:space="preserve"> 3.有障碍台阶道具1套，分两层，低层台阶长60cm×宽 30cm×高 6cm，高层台阶长60cm×宽 30cm×高12cm</w:t>
                  </w:r>
                  <w:r>
                    <w:br/>
                  </w:r>
                  <w:r>
                    <w:rPr>
                      <w:rFonts w:ascii="仿宋_GB2312" w:hAnsi="仿宋_GB2312" w:cs="仿宋_GB2312" w:eastAsia="仿宋_GB2312"/>
                      <w:sz w:val="21"/>
                      <w:color w:val="000000"/>
                    </w:rPr>
                    <w:t xml:space="preserve"> 4.圆桶道具1个，高10cm、直径为30cm</w:t>
                  </w:r>
                  <w:r>
                    <w:br/>
                  </w:r>
                  <w:r>
                    <w:rPr>
                      <w:rFonts w:ascii="仿宋_GB2312" w:hAnsi="仿宋_GB2312" w:cs="仿宋_GB2312" w:eastAsia="仿宋_GB2312"/>
                      <w:sz w:val="21"/>
                      <w:color w:val="000000"/>
                    </w:rPr>
                    <w:t xml:space="preserve"> 5.立方泡沫得分道具8个，50x50x50mm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模块化机器人竞赛场地（高中组）</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高中版场地整体为定制尺寸360x120cm，材质为喷绘图，印刷要求：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边宽为</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，1张</w:t>
                  </w:r>
                  <w:r>
                    <w:br/>
                  </w:r>
                  <w:r>
                    <w:rPr>
                      <w:rFonts w:ascii="仿宋_GB2312" w:hAnsi="仿宋_GB2312" w:cs="仿宋_GB2312" w:eastAsia="仿宋_GB2312"/>
                      <w:sz w:val="21"/>
                      <w:color w:val="000000"/>
                    </w:rPr>
                    <w:t xml:space="preserve"> 2.T型场地道具2个，高 20cm、厚 5cm</w:t>
                  </w:r>
                  <w:r>
                    <w:br/>
                  </w:r>
                  <w:r>
                    <w:rPr>
                      <w:rFonts w:ascii="仿宋_GB2312" w:hAnsi="仿宋_GB2312" w:cs="仿宋_GB2312" w:eastAsia="仿宋_GB2312"/>
                      <w:sz w:val="21"/>
                      <w:color w:val="000000"/>
                    </w:rPr>
                    <w:t xml:space="preserve"> 3.120×50x5cm的长方形障碍台1个</w:t>
                  </w:r>
                  <w:r>
                    <w:br/>
                  </w:r>
                  <w:r>
                    <w:rPr>
                      <w:rFonts w:ascii="仿宋_GB2312" w:hAnsi="仿宋_GB2312" w:cs="仿宋_GB2312" w:eastAsia="仿宋_GB2312"/>
                      <w:sz w:val="21"/>
                      <w:color w:val="000000"/>
                    </w:rPr>
                    <w:t xml:space="preserve"> 3.有2个内外嵌套的物资收纳桶，内桶直径20cm、高20cm，外桶直径40cm、高5cm</w:t>
                  </w:r>
                  <w:r>
                    <w:br/>
                  </w:r>
                  <w:r>
                    <w:rPr>
                      <w:rFonts w:ascii="仿宋_GB2312" w:hAnsi="仿宋_GB2312" w:cs="仿宋_GB2312" w:eastAsia="仿宋_GB2312"/>
                      <w:sz w:val="21"/>
                      <w:color w:val="000000"/>
                    </w:rPr>
                    <w:t xml:space="preserve"> 4.开关装置为一个长36cm、宽16.5cm的装置，高16cm，可活动范围为两边各45°</w:t>
                  </w:r>
                  <w:r>
                    <w:br/>
                  </w:r>
                  <w:r>
                    <w:rPr>
                      <w:rFonts w:ascii="仿宋_GB2312" w:hAnsi="仿宋_GB2312" w:cs="仿宋_GB2312" w:eastAsia="仿宋_GB2312"/>
                      <w:sz w:val="21"/>
                      <w:color w:val="000000"/>
                    </w:rPr>
                    <w:t xml:space="preserve"> 4.立方的分道具4个，50x50x50mm，</w:t>
                  </w:r>
                  <w:r>
                    <w:br/>
                  </w:r>
                  <w:r>
                    <w:rPr>
                      <w:rFonts w:ascii="仿宋_GB2312" w:hAnsi="仿宋_GB2312" w:cs="仿宋_GB2312" w:eastAsia="仿宋_GB2312"/>
                      <w:sz w:val="21"/>
                      <w:color w:val="000000"/>
                    </w:rPr>
                    <w:t xml:space="preserve"> 6.圆柱得分道具2个，50x50mm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竞赛场地包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包含机器人挑战赛-迷踪探索场地地图、场地围挡、固定障碍物、自主放置障碍物、场地胶带。</w:t>
                  </w:r>
                  <w:r>
                    <w:br/>
                  </w:r>
                  <w:r>
                    <w:rPr>
                      <w:rFonts w:ascii="仿宋_GB2312" w:hAnsi="仿宋_GB2312" w:cs="仿宋_GB2312" w:eastAsia="仿宋_GB2312"/>
                      <w:sz w:val="21"/>
                      <w:color w:val="000000"/>
                    </w:rPr>
                    <w:t xml:space="preserve"> 可搭建成120cm*240cm大小的竞赛场地</w:t>
                  </w:r>
                  <w:r>
                    <w:br/>
                  </w:r>
                  <w:r>
                    <w:rPr>
                      <w:rFonts w:ascii="仿宋_GB2312" w:hAnsi="仿宋_GB2312" w:cs="仿宋_GB2312" w:eastAsia="仿宋_GB2312"/>
                      <w:sz w:val="21"/>
                      <w:color w:val="000000"/>
                    </w:rPr>
                    <w:t xml:space="preserve"> 满足“机器人挑战赛-迷踪探索”竞赛要求。</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搬运分拣实验器材</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、轴数：≥4</w:t>
                  </w:r>
                  <w:r>
                    <w:br/>
                  </w:r>
                  <w:r>
                    <w:rPr>
                      <w:rFonts w:ascii="仿宋_GB2312" w:hAnsi="仿宋_GB2312" w:cs="仿宋_GB2312" w:eastAsia="仿宋_GB2312"/>
                      <w:sz w:val="21"/>
                      <w:color w:val="000000"/>
                    </w:rPr>
                    <w:t xml:space="preserve"> 2、最大负载≥350g</w:t>
                  </w:r>
                  <w:r>
                    <w:br/>
                  </w:r>
                  <w:r>
                    <w:rPr>
                      <w:rFonts w:ascii="仿宋_GB2312" w:hAnsi="仿宋_GB2312" w:cs="仿宋_GB2312" w:eastAsia="仿宋_GB2312"/>
                      <w:sz w:val="21"/>
                      <w:color w:val="000000"/>
                    </w:rPr>
                    <w:t xml:space="preserve"> 3、工作半径≥300 mm</w:t>
                  </w:r>
                  <w:r>
                    <w:br/>
                  </w:r>
                  <w:r>
                    <w:rPr>
                      <w:rFonts w:ascii="仿宋_GB2312" w:hAnsi="仿宋_GB2312" w:cs="仿宋_GB2312" w:eastAsia="仿宋_GB2312"/>
                      <w:sz w:val="21"/>
                      <w:color w:val="000000"/>
                    </w:rPr>
                    <w:t xml:space="preserve"> 4、重复定位精度：±0.2 mm</w:t>
                  </w:r>
                  <w:r>
                    <w:br/>
                  </w:r>
                  <w:r>
                    <w:rPr>
                      <w:rFonts w:ascii="仿宋_GB2312" w:hAnsi="仿宋_GB2312" w:cs="仿宋_GB2312" w:eastAsia="仿宋_GB2312"/>
                      <w:sz w:val="21"/>
                      <w:color w:val="000000"/>
                    </w:rPr>
                    <w:t xml:space="preserve"> 5、轴运动参数：</w:t>
                  </w:r>
                  <w:r>
                    <w:br/>
                  </w:r>
                  <w:r>
                    <w:rPr>
                      <w:rFonts w:ascii="仿宋_GB2312" w:hAnsi="仿宋_GB2312" w:cs="仿宋_GB2312" w:eastAsia="仿宋_GB2312"/>
                      <w:sz w:val="21"/>
                      <w:color w:val="000000"/>
                    </w:rPr>
                    <w:t xml:space="preserve">    1）轴1: 范围≥-90°至+90°，速度≥280°/s</w:t>
                  </w:r>
                  <w:r>
                    <w:br/>
                  </w:r>
                  <w:r>
                    <w:rPr>
                      <w:rFonts w:ascii="仿宋_GB2312" w:hAnsi="仿宋_GB2312" w:cs="仿宋_GB2312" w:eastAsia="仿宋_GB2312"/>
                      <w:sz w:val="21"/>
                      <w:color w:val="000000"/>
                    </w:rPr>
                    <w:t xml:space="preserve">    2）轴2: 范围≥0°至+80°，速度≥280°/s</w:t>
                  </w:r>
                  <w:r>
                    <w:br/>
                  </w:r>
                  <w:r>
                    <w:rPr>
                      <w:rFonts w:ascii="仿宋_GB2312" w:hAnsi="仿宋_GB2312" w:cs="仿宋_GB2312" w:eastAsia="仿宋_GB2312"/>
                      <w:sz w:val="21"/>
                      <w:color w:val="000000"/>
                    </w:rPr>
                    <w:t xml:space="preserve">    3）轴3: 范围≥-5°至+90°，速度≥290°/s</w:t>
                  </w:r>
                  <w:r>
                    <w:br/>
                  </w:r>
                  <w:r>
                    <w:rPr>
                      <w:rFonts w:ascii="仿宋_GB2312" w:hAnsi="仿宋_GB2312" w:cs="仿宋_GB2312" w:eastAsia="仿宋_GB2312"/>
                      <w:sz w:val="21"/>
                      <w:color w:val="000000"/>
                    </w:rPr>
                    <w:t xml:space="preserve">    4）轴4: 范围≥-95°至+80°，速度≥440°/s</w:t>
                  </w:r>
                  <w:r>
                    <w:br/>
                  </w:r>
                  <w:r>
                    <w:rPr>
                      <w:rFonts w:ascii="仿宋_GB2312" w:hAnsi="仿宋_GB2312" w:cs="仿宋_GB2312" w:eastAsia="仿宋_GB2312"/>
                      <w:sz w:val="21"/>
                      <w:color w:val="000000"/>
                    </w:rPr>
                    <w:t xml:space="preserve"> 6、功率≥60W</w:t>
                  </w:r>
                  <w:r>
                    <w:br/>
                  </w:r>
                  <w:r>
                    <w:rPr>
                      <w:rFonts w:ascii="仿宋_GB2312" w:hAnsi="仿宋_GB2312" w:cs="仿宋_GB2312" w:eastAsia="仿宋_GB2312"/>
                      <w:sz w:val="21"/>
                      <w:color w:val="000000"/>
                    </w:rPr>
                    <w:t xml:space="preserve"> 7、≥10路可配置为模拟信号输入或者PWM输出，≥4路可控12V电源输出，≥2路步进电机驱动接口</w:t>
                  </w:r>
                  <w:r>
                    <w:br/>
                  </w:r>
                  <w:r>
                    <w:rPr>
                      <w:rFonts w:ascii="仿宋_GB2312" w:hAnsi="仿宋_GB2312" w:cs="仿宋_GB2312" w:eastAsia="仿宋_GB2312"/>
                      <w:sz w:val="21"/>
                      <w:color w:val="000000"/>
                    </w:rPr>
                    <w:t xml:space="preserve"> 8、软件≥2种</w:t>
                  </w:r>
                  <w:r>
                    <w:br/>
                  </w:r>
                  <w:r>
                    <w:rPr>
                      <w:rFonts w:ascii="仿宋_GB2312" w:hAnsi="仿宋_GB2312" w:cs="仿宋_GB2312" w:eastAsia="仿宋_GB2312"/>
                      <w:sz w:val="21"/>
                      <w:color w:val="000000"/>
                    </w:rPr>
                    <w:t xml:space="preserve"> 9、编程语言：脚本/图形化</w:t>
                  </w:r>
                  <w:r>
                    <w:br/>
                  </w:r>
                  <w:r>
                    <w:rPr>
                      <w:rFonts w:ascii="仿宋_GB2312" w:hAnsi="仿宋_GB2312" w:cs="仿宋_GB2312" w:eastAsia="仿宋_GB2312"/>
                      <w:sz w:val="21"/>
                      <w:color w:val="000000"/>
                    </w:rPr>
                    <w:t xml:space="preserve"> 10、安装方式：台面安装</w:t>
                  </w:r>
                  <w:r>
                    <w:br/>
                  </w:r>
                  <w:r>
                    <w:rPr>
                      <w:rFonts w:ascii="仿宋_GB2312" w:hAnsi="仿宋_GB2312" w:cs="仿宋_GB2312" w:eastAsia="仿宋_GB2312"/>
                      <w:sz w:val="21"/>
                      <w:color w:val="000000"/>
                    </w:rPr>
                    <w:t xml:space="preserve"> 11、控制方式≥5种</w:t>
                  </w:r>
                  <w:r>
                    <w:br/>
                  </w:r>
                  <w:r>
                    <w:rPr>
                      <w:rFonts w:ascii="仿宋_GB2312" w:hAnsi="仿宋_GB2312" w:cs="仿宋_GB2312" w:eastAsia="仿宋_GB2312"/>
                      <w:sz w:val="21"/>
                      <w:color w:val="000000"/>
                    </w:rPr>
                    <w:t xml:space="preserve"> 12、控制软件兼容IOS</w:t>
                  </w:r>
                  <w:r>
                    <w:br/>
                  </w:r>
                  <w:r>
                    <w:rPr>
                      <w:rFonts w:ascii="仿宋_GB2312" w:hAnsi="仿宋_GB2312" w:cs="仿宋_GB2312" w:eastAsia="仿宋_GB2312"/>
                      <w:sz w:val="21"/>
                      <w:color w:val="000000"/>
                    </w:rPr>
                    <w:t xml:space="preserve"> 13、包含配件：3D打印套件、吸盘套件、夹爪套件、夹笔器套件等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人工智能技术教学实验套装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一、摄像头模块</w:t>
                  </w:r>
                  <w:r>
                    <w:br/>
                  </w:r>
                  <w:r>
                    <w:rPr>
                      <w:rFonts w:ascii="仿宋_GB2312" w:hAnsi="仿宋_GB2312" w:cs="仿宋_GB2312" w:eastAsia="仿宋_GB2312"/>
                      <w:sz w:val="21"/>
                      <w:color w:val="000000"/>
                    </w:rPr>
                    <w:t xml:space="preserve"> 1.分辨率：≥1920*1080</w:t>
                  </w:r>
                  <w:r>
                    <w:br/>
                  </w:r>
                  <w:r>
                    <w:rPr>
                      <w:rFonts w:ascii="仿宋_GB2312" w:hAnsi="仿宋_GB2312" w:cs="仿宋_GB2312" w:eastAsia="仿宋_GB2312"/>
                      <w:sz w:val="21"/>
                      <w:color w:val="000000"/>
                    </w:rPr>
                    <w:t xml:space="preserve"> 2.帧率≥30fps</w:t>
                  </w:r>
                  <w:r>
                    <w:br/>
                  </w:r>
                  <w:r>
                    <w:rPr>
                      <w:rFonts w:ascii="仿宋_GB2312" w:hAnsi="仿宋_GB2312" w:cs="仿宋_GB2312" w:eastAsia="仿宋_GB2312"/>
                      <w:sz w:val="21"/>
                      <w:color w:val="000000"/>
                    </w:rPr>
                    <w:t xml:space="preserve"> 3.视场角≥90°</w:t>
                  </w:r>
                  <w:r>
                    <w:br/>
                  </w:r>
                  <w:r>
                    <w:rPr>
                      <w:rFonts w:ascii="仿宋_GB2312" w:hAnsi="仿宋_GB2312" w:cs="仿宋_GB2312" w:eastAsia="仿宋_GB2312"/>
                      <w:sz w:val="21"/>
                      <w:color w:val="000000"/>
                    </w:rPr>
                    <w:t xml:space="preserve"> 4.变焦：4倍数码变焦</w:t>
                  </w:r>
                  <w:r>
                    <w:br/>
                  </w:r>
                  <w:r>
                    <w:rPr>
                      <w:rFonts w:ascii="仿宋_GB2312" w:hAnsi="仿宋_GB2312" w:cs="仿宋_GB2312" w:eastAsia="仿宋_GB2312"/>
                      <w:sz w:val="21"/>
                      <w:color w:val="000000"/>
                    </w:rPr>
                    <w:t xml:space="preserve"> 5.编码：H.264可分级编码</w:t>
                  </w:r>
                  <w:r>
                    <w:br/>
                  </w:r>
                  <w:r>
                    <w:rPr>
                      <w:rFonts w:ascii="仿宋_GB2312" w:hAnsi="仿宋_GB2312" w:cs="仿宋_GB2312" w:eastAsia="仿宋_GB2312"/>
                      <w:sz w:val="21"/>
                      <w:color w:val="000000"/>
                    </w:rPr>
                    <w:t xml:space="preserve"> 二、麦克风模块</w:t>
                  </w:r>
                  <w:r>
                    <w:br/>
                  </w:r>
                  <w:r>
                    <w:rPr>
                      <w:rFonts w:ascii="仿宋_GB2312" w:hAnsi="仿宋_GB2312" w:cs="仿宋_GB2312" w:eastAsia="仿宋_GB2312"/>
                      <w:sz w:val="21"/>
                      <w:color w:val="000000"/>
                    </w:rPr>
                    <w:t xml:space="preserve"> 1.实时逻辑核心≥16 个</w:t>
                  </w:r>
                  <w:r>
                    <w:br/>
                  </w:r>
                  <w:r>
                    <w:rPr>
                      <w:rFonts w:ascii="仿宋_GB2312" w:hAnsi="仿宋_GB2312" w:cs="仿宋_GB2312" w:eastAsia="仿宋_GB2312"/>
                      <w:sz w:val="21"/>
                      <w:color w:val="000000"/>
                    </w:rPr>
                    <w:t xml:space="preserve"> 2.内置闪存≥2MB</w:t>
                  </w:r>
                  <w:r>
                    <w:br/>
                  </w:r>
                  <w:r>
                    <w:rPr>
                      <w:rFonts w:ascii="仿宋_GB2312" w:hAnsi="仿宋_GB2312" w:cs="仿宋_GB2312" w:eastAsia="仿宋_GB2312"/>
                      <w:sz w:val="21"/>
                      <w:color w:val="000000"/>
                    </w:rPr>
                    <w:t xml:space="preserve"> 3.内部单周期SRAM≥512KB</w:t>
                  </w:r>
                  <w:r>
                    <w:br/>
                  </w:r>
                  <w:r>
                    <w:rPr>
                      <w:rFonts w:ascii="仿宋_GB2312" w:hAnsi="仿宋_GB2312" w:cs="仿宋_GB2312" w:eastAsia="仿宋_GB2312"/>
                      <w:sz w:val="21"/>
                      <w:color w:val="000000"/>
                    </w:rPr>
                    <w:t xml:space="preserve"> 4.内部OTP：16KB</w:t>
                  </w:r>
                  <w:r>
                    <w:br/>
                  </w:r>
                  <w:r>
                    <w:rPr>
                      <w:rFonts w:ascii="仿宋_GB2312" w:hAnsi="仿宋_GB2312" w:cs="仿宋_GB2312" w:eastAsia="仿宋_GB2312"/>
                      <w:sz w:val="21"/>
                      <w:color w:val="000000"/>
                    </w:rPr>
                    <w:t xml:space="preserve"> 5.需支持DFU模式</w:t>
                  </w:r>
                  <w:r>
                    <w:br/>
                  </w:r>
                  <w:r>
                    <w:rPr>
                      <w:rFonts w:ascii="仿宋_GB2312" w:hAnsi="仿宋_GB2312" w:cs="仿宋_GB2312" w:eastAsia="仿宋_GB2312"/>
                      <w:sz w:val="21"/>
                      <w:color w:val="000000"/>
                    </w:rPr>
                    <w:t xml:space="preserve"> 6.麦克风阵列信噪比≥60dB</w:t>
                  </w:r>
                  <w:r>
                    <w:br/>
                  </w:r>
                  <w:r>
                    <w:rPr>
                      <w:rFonts w:ascii="仿宋_GB2312" w:hAnsi="仿宋_GB2312" w:cs="仿宋_GB2312" w:eastAsia="仿宋_GB2312"/>
                      <w:sz w:val="21"/>
                      <w:color w:val="000000"/>
                    </w:rPr>
                    <w:t xml:space="preserve"> 7.麦克风阵列灵敏度：优于-26dB FS</w:t>
                  </w:r>
                  <w:r>
                    <w:br/>
                  </w:r>
                  <w:r>
                    <w:rPr>
                      <w:rFonts w:ascii="仿宋_GB2312" w:hAnsi="仿宋_GB2312" w:cs="仿宋_GB2312" w:eastAsia="仿宋_GB2312"/>
                      <w:sz w:val="21"/>
                      <w:color w:val="000000"/>
                    </w:rPr>
                    <w:t xml:space="preserve"> 8.麦克风阵列输出：PDM</w:t>
                  </w:r>
                  <w:r>
                    <w:br/>
                  </w:r>
                  <w:r>
                    <w:rPr>
                      <w:rFonts w:ascii="仿宋_GB2312" w:hAnsi="仿宋_GB2312" w:cs="仿宋_GB2312" w:eastAsia="仿宋_GB2312"/>
                      <w:sz w:val="21"/>
                      <w:color w:val="000000"/>
                    </w:rPr>
                    <w:t xml:space="preserve"> 9.音频输出：板载3.5mm Aux</w:t>
                  </w:r>
                  <w:r>
                    <w:br/>
                  </w:r>
                  <w:r>
                    <w:rPr>
                      <w:rFonts w:ascii="仿宋_GB2312" w:hAnsi="仿宋_GB2312" w:cs="仿宋_GB2312" w:eastAsia="仿宋_GB2312"/>
                      <w:sz w:val="21"/>
                      <w:color w:val="000000"/>
                    </w:rPr>
                    <w:t xml:space="preserve"> 10.音频信号：24bit 或 16bit 16kHz立体声输出</w:t>
                  </w:r>
                  <w:r>
                    <w:br/>
                  </w:r>
                  <w:r>
                    <w:rPr>
                      <w:rFonts w:ascii="仿宋_GB2312" w:hAnsi="仿宋_GB2312" w:cs="仿宋_GB2312" w:eastAsia="仿宋_GB2312"/>
                      <w:sz w:val="21"/>
                      <w:color w:val="000000"/>
                    </w:rPr>
                    <w:t xml:space="preserve"> 三、场景道具包</w:t>
                  </w:r>
                  <w:r>
                    <w:br/>
                  </w:r>
                  <w:r>
                    <w:rPr>
                      <w:rFonts w:ascii="仿宋_GB2312" w:hAnsi="仿宋_GB2312" w:cs="仿宋_GB2312" w:eastAsia="仿宋_GB2312"/>
                      <w:sz w:val="21"/>
                      <w:color w:val="000000"/>
                    </w:rPr>
                    <w:t xml:space="preserve"> 1.垃圾分类道具包 * 1</w:t>
                  </w:r>
                  <w:r>
                    <w:br/>
                  </w:r>
                  <w:r>
                    <w:rPr>
                      <w:rFonts w:ascii="仿宋_GB2312" w:hAnsi="仿宋_GB2312" w:cs="仿宋_GB2312" w:eastAsia="仿宋_GB2312"/>
                      <w:sz w:val="21"/>
                      <w:color w:val="000000"/>
                    </w:rPr>
                    <w:t xml:space="preserve"> 2.礼物分发道具包 * 1</w:t>
                  </w:r>
                  <w:r>
                    <w:br/>
                  </w:r>
                  <w:r>
                    <w:rPr>
                      <w:rFonts w:ascii="仿宋_GB2312" w:hAnsi="仿宋_GB2312" w:cs="仿宋_GB2312" w:eastAsia="仿宋_GB2312"/>
                      <w:sz w:val="21"/>
                      <w:color w:val="000000"/>
                    </w:rPr>
                    <w:t xml:space="preserve"> 3.服务机器人道具包 * 1</w:t>
                  </w:r>
                  <w:r>
                    <w:br/>
                  </w:r>
                  <w:r>
                    <w:rPr>
                      <w:rFonts w:ascii="仿宋_GB2312" w:hAnsi="仿宋_GB2312" w:cs="仿宋_GB2312" w:eastAsia="仿宋_GB2312"/>
                      <w:sz w:val="21"/>
                      <w:color w:val="000000"/>
                    </w:rPr>
                    <w:t xml:space="preserve"> 4.其它配件 * 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传感器套件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摇杆模块</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通信方式:I2C</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X/Y方向输出值≥10~250</w:t>
                  </w:r>
                  <w:r>
                    <w:br/>
                  </w:r>
                  <w:r>
                    <w:rPr>
                      <w:rFonts w:ascii="仿宋_GB2312" w:hAnsi="仿宋_GB2312" w:cs="仿宋_GB2312" w:eastAsia="仿宋_GB2312"/>
                      <w:sz w:val="21"/>
                      <w:color w:val="000000"/>
                    </w:rPr>
                    <w:t xml:space="preserve"> 5) Z方向输出值:0:释放;1: 按下</w:t>
                  </w:r>
                  <w:r>
                    <w:br/>
                  </w:r>
                  <w:r>
                    <w:rPr>
                      <w:rFonts w:ascii="仿宋_GB2312" w:hAnsi="仿宋_GB2312" w:cs="仿宋_GB2312" w:eastAsia="仿宋_GB2312"/>
                      <w:sz w:val="21"/>
                      <w:color w:val="000000"/>
                    </w:rPr>
                    <w:t xml:space="preserve"> 2. 双按钮模块</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通信方式：IO</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3. 人体传感器</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通信方式:IO</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检测距离≥150cm</w:t>
                  </w:r>
                  <w:r>
                    <w:br/>
                  </w:r>
                  <w:r>
                    <w:rPr>
                      <w:rFonts w:ascii="仿宋_GB2312" w:hAnsi="仿宋_GB2312" w:cs="仿宋_GB2312" w:eastAsia="仿宋_GB2312"/>
                      <w:sz w:val="21"/>
                      <w:color w:val="000000"/>
                    </w:rPr>
                    <w:t xml:space="preserve"> 5) 延时时间≤2s</w:t>
                  </w:r>
                  <w:r>
                    <w:br/>
                  </w:r>
                  <w:r>
                    <w:rPr>
                      <w:rFonts w:ascii="仿宋_GB2312" w:hAnsi="仿宋_GB2312" w:cs="仿宋_GB2312" w:eastAsia="仿宋_GB2312"/>
                      <w:sz w:val="21"/>
                      <w:color w:val="000000"/>
                    </w:rPr>
                    <w:t xml:space="preserve"> 6) 感应范围＜100°</w:t>
                  </w:r>
                  <w:r>
                    <w:br/>
                  </w:r>
                  <w:r>
                    <w:rPr>
                      <w:rFonts w:ascii="仿宋_GB2312" w:hAnsi="仿宋_GB2312" w:cs="仿宋_GB2312" w:eastAsia="仿宋_GB2312"/>
                      <w:sz w:val="21"/>
                      <w:color w:val="000000"/>
                    </w:rPr>
                    <w:t xml:space="preserve"> 7) 静态电流＜60uA</w:t>
                  </w:r>
                  <w:r>
                    <w:br/>
                  </w:r>
                  <w:r>
                    <w:rPr>
                      <w:rFonts w:ascii="仿宋_GB2312" w:hAnsi="仿宋_GB2312" w:cs="仿宋_GB2312" w:eastAsia="仿宋_GB2312"/>
                      <w:sz w:val="21"/>
                      <w:color w:val="000000"/>
                    </w:rPr>
                    <w:t xml:space="preserve"> 4. 手势传感器</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通信方式:I2C、线束</w:t>
                  </w:r>
                  <w:r>
                    <w:br/>
                  </w:r>
                  <w:r>
                    <w:rPr>
                      <w:rFonts w:ascii="仿宋_GB2312" w:hAnsi="仿宋_GB2312" w:cs="仿宋_GB2312" w:eastAsia="仿宋_GB2312"/>
                      <w:sz w:val="21"/>
                      <w:color w:val="000000"/>
                    </w:rPr>
                    <w:t xml:space="preserve"> 3) 支持手势≥8种</w:t>
                  </w:r>
                  <w:r>
                    <w:br/>
                  </w:r>
                  <w:r>
                    <w:rPr>
                      <w:rFonts w:ascii="仿宋_GB2312" w:hAnsi="仿宋_GB2312" w:cs="仿宋_GB2312" w:eastAsia="仿宋_GB2312"/>
                      <w:sz w:val="21"/>
                      <w:color w:val="000000"/>
                    </w:rPr>
                    <w:t xml:space="preserve"> 4) 有效识别距离:≥5cm-15cm</w:t>
                  </w:r>
                  <w:r>
                    <w:br/>
                  </w:r>
                  <w:r>
                    <w:rPr>
                      <w:rFonts w:ascii="仿宋_GB2312" w:hAnsi="仿宋_GB2312" w:cs="仿宋_GB2312" w:eastAsia="仿宋_GB2312"/>
                      <w:sz w:val="21"/>
                      <w:color w:val="000000"/>
                    </w:rPr>
                    <w:t xml:space="preserve"> 5. 光电传感器</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通信方式:IO</w:t>
                  </w:r>
                  <w:r>
                    <w:br/>
                  </w:r>
                  <w:r>
                    <w:rPr>
                      <w:rFonts w:ascii="仿宋_GB2312" w:hAnsi="仿宋_GB2312" w:cs="仿宋_GB2312" w:eastAsia="仿宋_GB2312"/>
                      <w:sz w:val="21"/>
                      <w:color w:val="000000"/>
                    </w:rPr>
                    <w:t xml:space="preserve"> 3) 使用线束:自带线束</w:t>
                  </w:r>
                  <w:r>
                    <w:br/>
                  </w:r>
                  <w:r>
                    <w:rPr>
                      <w:rFonts w:ascii="仿宋_GB2312" w:hAnsi="仿宋_GB2312" w:cs="仿宋_GB2312" w:eastAsia="仿宋_GB2312"/>
                      <w:sz w:val="21"/>
                      <w:color w:val="000000"/>
                    </w:rPr>
                    <w:t xml:space="preserve"> 4) 取值范围:0(没有遮挡)、1(有遮挡)</w:t>
                  </w:r>
                  <w:r>
                    <w:br/>
                  </w:r>
                  <w:r>
                    <w:rPr>
                      <w:rFonts w:ascii="仿宋_GB2312" w:hAnsi="仿宋_GB2312" w:cs="仿宋_GB2312" w:eastAsia="仿宋_GB2312"/>
                      <w:sz w:val="21"/>
                      <w:color w:val="000000"/>
                    </w:rPr>
                    <w:t xml:space="preserve"> 5) 标准检测物体:太阳光10000LX以下、白炽灯3000LX以下</w:t>
                  </w:r>
                  <w:r>
                    <w:br/>
                  </w:r>
                  <w:r>
                    <w:rPr>
                      <w:rFonts w:ascii="仿宋_GB2312" w:hAnsi="仿宋_GB2312" w:cs="仿宋_GB2312" w:eastAsia="仿宋_GB2312"/>
                      <w:sz w:val="21"/>
                      <w:color w:val="000000"/>
                    </w:rPr>
                    <w:t xml:space="preserve"> 6) 检测物体:透明或不透明体</w:t>
                  </w:r>
                  <w:r>
                    <w:br/>
                  </w:r>
                  <w:r>
                    <w:rPr>
                      <w:rFonts w:ascii="仿宋_GB2312" w:hAnsi="仿宋_GB2312" w:cs="仿宋_GB2312" w:eastAsia="仿宋_GB2312"/>
                      <w:sz w:val="21"/>
                      <w:color w:val="000000"/>
                    </w:rPr>
                    <w:t xml:space="preserve"> 7) 响应时间:＜2ms</w:t>
                  </w:r>
                  <w:r>
                    <w:br/>
                  </w:r>
                  <w:r>
                    <w:rPr>
                      <w:rFonts w:ascii="仿宋_GB2312" w:hAnsi="仿宋_GB2312" w:cs="仿宋_GB2312" w:eastAsia="仿宋_GB2312"/>
                      <w:sz w:val="21"/>
                      <w:color w:val="000000"/>
                    </w:rPr>
                    <w:t xml:space="preserve"> 6. 声音传感器</w:t>
                  </w:r>
                  <w:r>
                    <w:br/>
                  </w:r>
                  <w:r>
                    <w:rPr>
                      <w:rFonts w:ascii="仿宋_GB2312" w:hAnsi="仿宋_GB2312" w:cs="仿宋_GB2312" w:eastAsia="仿宋_GB2312"/>
                      <w:sz w:val="21"/>
                      <w:color w:val="000000"/>
                    </w:rPr>
                    <w:t xml:space="preserve"> 1) 连接方式:可连接至特定端口</w:t>
                  </w:r>
                  <w:r>
                    <w:br/>
                  </w:r>
                  <w:r>
                    <w:rPr>
                      <w:rFonts w:ascii="仿宋_GB2312" w:hAnsi="仿宋_GB2312" w:cs="仿宋_GB2312" w:eastAsia="仿宋_GB2312"/>
                      <w:sz w:val="21"/>
                      <w:color w:val="000000"/>
                    </w:rPr>
                    <w:t xml:space="preserve"> 2) 通信方式:ADC</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灵敏度≥:48dB</w:t>
                  </w:r>
                  <w:r>
                    <w:br/>
                  </w:r>
                  <w:r>
                    <w:rPr>
                      <w:rFonts w:ascii="仿宋_GB2312" w:hAnsi="仿宋_GB2312" w:cs="仿宋_GB2312" w:eastAsia="仿宋_GB2312"/>
                      <w:sz w:val="21"/>
                      <w:color w:val="000000"/>
                    </w:rPr>
                    <w:t xml:space="preserve"> 5) 麦克风阻抗:2.2k欧姆</w:t>
                  </w:r>
                  <w:r>
                    <w:br/>
                  </w:r>
                  <w:r>
                    <w:rPr>
                      <w:rFonts w:ascii="仿宋_GB2312" w:hAnsi="仿宋_GB2312" w:cs="仿宋_GB2312" w:eastAsia="仿宋_GB2312"/>
                      <w:sz w:val="21"/>
                      <w:color w:val="000000"/>
                    </w:rPr>
                    <w:t xml:space="preserve"> 6) 麦克风频率:16-20 kHz</w:t>
                  </w:r>
                  <w:r>
                    <w:br/>
                  </w:r>
                  <w:r>
                    <w:rPr>
                      <w:rFonts w:ascii="仿宋_GB2312" w:hAnsi="仿宋_GB2312" w:cs="仿宋_GB2312" w:eastAsia="仿宋_GB2312"/>
                      <w:sz w:val="21"/>
                      <w:color w:val="000000"/>
                    </w:rPr>
                    <w:t xml:space="preserve"> 7) 信噪比S/N:≥54dB</w:t>
                  </w:r>
                  <w:r>
                    <w:br/>
                  </w:r>
                  <w:r>
                    <w:rPr>
                      <w:rFonts w:ascii="仿宋_GB2312" w:hAnsi="仿宋_GB2312" w:cs="仿宋_GB2312" w:eastAsia="仿宋_GB2312"/>
                      <w:sz w:val="21"/>
                      <w:color w:val="000000"/>
                    </w:rPr>
                    <w:t xml:space="preserve"> 7. 温湿度传感器</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通信方式:I2C</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温度测量范围:≥0~60°C/±1°C</w:t>
                  </w:r>
                  <w:r>
                    <w:br/>
                  </w:r>
                  <w:r>
                    <w:rPr>
                      <w:rFonts w:ascii="仿宋_GB2312" w:hAnsi="仿宋_GB2312" w:cs="仿宋_GB2312" w:eastAsia="仿宋_GB2312"/>
                      <w:sz w:val="21"/>
                      <w:color w:val="000000"/>
                    </w:rPr>
                    <w:t xml:space="preserve"> 5) 湿度测量范围:≥10-90% RH</w:t>
                  </w:r>
                  <w:r>
                    <w:br/>
                  </w:r>
                  <w:r>
                    <w:rPr>
                      <w:rFonts w:ascii="仿宋_GB2312" w:hAnsi="仿宋_GB2312" w:cs="仿宋_GB2312" w:eastAsia="仿宋_GB2312"/>
                      <w:sz w:val="21"/>
                      <w:color w:val="000000"/>
                    </w:rPr>
                    <w:t xml:space="preserve"> 8. 颜色传感器</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通信方式:I2C</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颜色检测结果:0:没有颜色、1:红色、2:绿色、3:蓝色、4:黄色、5:黑色、6:白色</w:t>
                  </w:r>
                  <w:r>
                    <w:br/>
                  </w:r>
                  <w:r>
                    <w:rPr>
                      <w:rFonts w:ascii="仿宋_GB2312" w:hAnsi="仿宋_GB2312" w:cs="仿宋_GB2312" w:eastAsia="仿宋_GB2312"/>
                      <w:sz w:val="21"/>
                      <w:color w:val="000000"/>
                    </w:rPr>
                    <w:t xml:space="preserve"> 5)颜色值RGB:0~200</w:t>
                  </w:r>
                  <w:r>
                    <w:br/>
                  </w:r>
                  <w:r>
                    <w:rPr>
                      <w:rFonts w:ascii="仿宋_GB2312" w:hAnsi="仿宋_GB2312" w:cs="仿宋_GB2312" w:eastAsia="仿宋_GB2312"/>
                      <w:sz w:val="21"/>
                      <w:color w:val="000000"/>
                    </w:rPr>
                    <w:t xml:space="preserve"> 9. LED灯模块</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通信方式:单总线</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RGB调节:0-255</w:t>
                  </w:r>
                  <w:r>
                    <w:br/>
                  </w:r>
                  <w:r>
                    <w:rPr>
                      <w:rFonts w:ascii="仿宋_GB2312" w:hAnsi="仿宋_GB2312" w:cs="仿宋_GB2312" w:eastAsia="仿宋_GB2312"/>
                      <w:sz w:val="21"/>
                      <w:color w:val="000000"/>
                    </w:rPr>
                    <w:t xml:space="preserve"> 5) 亮度调节:0-100%</w:t>
                  </w:r>
                  <w:r>
                    <w:br/>
                  </w:r>
                  <w:r>
                    <w:rPr>
                      <w:rFonts w:ascii="仿宋_GB2312" w:hAnsi="仿宋_GB2312" w:cs="仿宋_GB2312" w:eastAsia="仿宋_GB2312"/>
                      <w:sz w:val="21"/>
                      <w:color w:val="000000"/>
                    </w:rPr>
                    <w:t xml:space="preserve"> 10. 光线传感器</w:t>
                  </w:r>
                  <w:r>
                    <w:br/>
                  </w:r>
                  <w:r>
                    <w:rPr>
                      <w:rFonts w:ascii="仿宋_GB2312" w:hAnsi="仿宋_GB2312" w:cs="仿宋_GB2312" w:eastAsia="仿宋_GB2312"/>
                      <w:sz w:val="21"/>
                      <w:color w:val="000000"/>
                    </w:rPr>
                    <w:t xml:space="preserve"> 1) 连接方式:可连接至端口</w:t>
                  </w:r>
                  <w:r>
                    <w:br/>
                  </w:r>
                  <w:r>
                    <w:rPr>
                      <w:rFonts w:ascii="仿宋_GB2312" w:hAnsi="仿宋_GB2312" w:cs="仿宋_GB2312" w:eastAsia="仿宋_GB2312"/>
                      <w:sz w:val="21"/>
                      <w:color w:val="000000"/>
                    </w:rPr>
                    <w:t xml:space="preserve"> 2) 通信方式:ADC</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亮度返回值:160~980</w:t>
                  </w:r>
                  <w:r>
                    <w:br/>
                  </w:r>
                  <w:r>
                    <w:rPr>
                      <w:rFonts w:ascii="仿宋_GB2312" w:hAnsi="仿宋_GB2312" w:cs="仿宋_GB2312" w:eastAsia="仿宋_GB2312"/>
                      <w:sz w:val="21"/>
                      <w:color w:val="000000"/>
                    </w:rPr>
                    <w:t xml:space="preserve"> 11. 旋钮电位器</w:t>
                  </w:r>
                  <w:r>
                    <w:br/>
                  </w:r>
                  <w:r>
                    <w:rPr>
                      <w:rFonts w:ascii="仿宋_GB2312" w:hAnsi="仿宋_GB2312" w:cs="仿宋_GB2312" w:eastAsia="仿宋_GB2312"/>
                      <w:sz w:val="21"/>
                      <w:color w:val="000000"/>
                    </w:rPr>
                    <w:t xml:space="preserve"> 1) 输出电压:0~2500mV</w:t>
                  </w:r>
                  <w:r>
                    <w:br/>
                  </w:r>
                  <w:r>
                    <w:rPr>
                      <w:rFonts w:ascii="仿宋_GB2312" w:hAnsi="仿宋_GB2312" w:cs="仿宋_GB2312" w:eastAsia="仿宋_GB2312"/>
                      <w:sz w:val="21"/>
                      <w:color w:val="000000"/>
                    </w:rPr>
                    <w:t xml:space="preserve"> 2) 连接方式:连接至特定端口</w:t>
                  </w:r>
                  <w:r>
                    <w:br/>
                  </w:r>
                  <w:r>
                    <w:rPr>
                      <w:rFonts w:ascii="仿宋_GB2312" w:hAnsi="仿宋_GB2312" w:cs="仿宋_GB2312" w:eastAsia="仿宋_GB2312"/>
                      <w:sz w:val="21"/>
                      <w:color w:val="000000"/>
                    </w:rPr>
                    <w:t xml:space="preserve"> 3) 通信方式:ADC</w:t>
                  </w:r>
                  <w:r>
                    <w:br/>
                  </w:r>
                  <w:r>
                    <w:rPr>
                      <w:rFonts w:ascii="仿宋_GB2312" w:hAnsi="仿宋_GB2312" w:cs="仿宋_GB2312" w:eastAsia="仿宋_GB2312"/>
                      <w:sz w:val="21"/>
                      <w:color w:val="000000"/>
                    </w:rPr>
                    <w:t xml:space="preserve"> 4) 使用线束:通用传感器线</w:t>
                  </w:r>
                  <w:r>
                    <w:br/>
                  </w:r>
                  <w:r>
                    <w:rPr>
                      <w:rFonts w:ascii="仿宋_GB2312" w:hAnsi="仿宋_GB2312" w:cs="仿宋_GB2312" w:eastAsia="仿宋_GB2312"/>
                      <w:sz w:val="21"/>
                      <w:color w:val="000000"/>
                    </w:rPr>
                    <w:t xml:space="preserve"> 5) 亮度返回值:0-400</w:t>
                  </w:r>
                  <w:r>
                    <w:br/>
                  </w:r>
                  <w:r>
                    <w:rPr>
                      <w:rFonts w:ascii="仿宋_GB2312" w:hAnsi="仿宋_GB2312" w:cs="仿宋_GB2312" w:eastAsia="仿宋_GB2312"/>
                      <w:sz w:val="21"/>
                      <w:color w:val="000000"/>
                    </w:rPr>
                    <w:t xml:space="preserve"> 12. 微型舵机</w:t>
                  </w:r>
                  <w:r>
                    <w:br/>
                  </w:r>
                  <w:r>
                    <w:rPr>
                      <w:rFonts w:ascii="仿宋_GB2312" w:hAnsi="仿宋_GB2312" w:cs="仿宋_GB2312" w:eastAsia="仿宋_GB2312"/>
                      <w:sz w:val="21"/>
                      <w:color w:val="000000"/>
                    </w:rPr>
                    <w:t xml:space="preserve"> 1) 连接方式:可连接至任意端口</w:t>
                  </w:r>
                  <w:r>
                    <w:br/>
                  </w:r>
                  <w:r>
                    <w:rPr>
                      <w:rFonts w:ascii="仿宋_GB2312" w:hAnsi="仿宋_GB2312" w:cs="仿宋_GB2312" w:eastAsia="仿宋_GB2312"/>
                      <w:sz w:val="21"/>
                      <w:color w:val="000000"/>
                    </w:rPr>
                    <w:t xml:space="preserve"> 2) 通信方式:PWM</w:t>
                  </w:r>
                  <w:r>
                    <w:br/>
                  </w:r>
                  <w:r>
                    <w:rPr>
                      <w:rFonts w:ascii="仿宋_GB2312" w:hAnsi="仿宋_GB2312" w:cs="仿宋_GB2312" w:eastAsia="仿宋_GB2312"/>
                      <w:sz w:val="21"/>
                      <w:color w:val="000000"/>
                    </w:rPr>
                    <w:t xml:space="preserve"> 3) 使用线束:通用传感器线</w:t>
                  </w:r>
                  <w:r>
                    <w:br/>
                  </w:r>
                  <w:r>
                    <w:rPr>
                      <w:rFonts w:ascii="仿宋_GB2312" w:hAnsi="仿宋_GB2312" w:cs="仿宋_GB2312" w:eastAsia="仿宋_GB2312"/>
                      <w:sz w:val="21"/>
                      <w:color w:val="000000"/>
                    </w:rPr>
                    <w:t xml:space="preserve"> 4) 舵机速度≥4.8V：0.1sec/60°;6.0V：0.09sec/60°</w:t>
                  </w:r>
                  <w:r>
                    <w:br/>
                  </w:r>
                  <w:r>
                    <w:rPr>
                      <w:rFonts w:ascii="仿宋_GB2312" w:hAnsi="仿宋_GB2312" w:cs="仿宋_GB2312" w:eastAsia="仿宋_GB2312"/>
                      <w:sz w:val="21"/>
                      <w:color w:val="000000"/>
                    </w:rPr>
                    <w:t xml:space="preserve"> 5)频率:50Hz/0.5~2.5MS</w:t>
                  </w:r>
                  <w:r>
                    <w:br/>
                  </w:r>
                  <w:r>
                    <w:rPr>
                      <w:rFonts w:ascii="仿宋_GB2312" w:hAnsi="仿宋_GB2312" w:cs="仿宋_GB2312" w:eastAsia="仿宋_GB2312"/>
                      <w:sz w:val="21"/>
                      <w:color w:val="000000"/>
                    </w:rPr>
                    <w:t xml:space="preserve"> 6) 电压:4.8-6.0V</w:t>
                  </w:r>
                  <w:r>
                    <w:br/>
                  </w:r>
                  <w:r>
                    <w:rPr>
                      <w:rFonts w:ascii="仿宋_GB2312" w:hAnsi="仿宋_GB2312" w:cs="仿宋_GB2312" w:eastAsia="仿宋_GB2312"/>
                      <w:sz w:val="21"/>
                      <w:color w:val="000000"/>
                    </w:rPr>
                    <w:t xml:space="preserve"> 7) 空载电流:60mA</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传输带</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运行负载≥500g</w:t>
                  </w:r>
                  <w:r>
                    <w:br/>
                  </w:r>
                  <w:r>
                    <w:rPr>
                      <w:rFonts w:ascii="仿宋_GB2312" w:hAnsi="仿宋_GB2312" w:cs="仿宋_GB2312" w:eastAsia="仿宋_GB2312"/>
                      <w:sz w:val="21"/>
                      <w:color w:val="000000"/>
                    </w:rPr>
                    <w:t xml:space="preserve"> 2. 有效行程≥600mm</w:t>
                  </w:r>
                  <w:r>
                    <w:br/>
                  </w:r>
                  <w:r>
                    <w:rPr>
                      <w:rFonts w:ascii="仿宋_GB2312" w:hAnsi="仿宋_GB2312" w:cs="仿宋_GB2312" w:eastAsia="仿宋_GB2312"/>
                      <w:sz w:val="21"/>
                      <w:color w:val="000000"/>
                    </w:rPr>
                    <w:t xml:space="preserve"> 3. 最大速度≥120mm/s</w:t>
                  </w:r>
                  <w:r>
                    <w:br/>
                  </w:r>
                  <w:r>
                    <w:rPr>
                      <w:rFonts w:ascii="仿宋_GB2312" w:hAnsi="仿宋_GB2312" w:cs="仿宋_GB2312" w:eastAsia="仿宋_GB2312"/>
                      <w:sz w:val="21"/>
                      <w:color w:val="000000"/>
                    </w:rPr>
                    <w:t xml:space="preserve"> 4. 最大加速度≥1200mm/s²</w:t>
                  </w:r>
                  <w:r>
                    <w:br/>
                  </w:r>
                  <w:r>
                    <w:rPr>
                      <w:rFonts w:ascii="仿宋_GB2312" w:hAnsi="仿宋_GB2312" w:cs="仿宋_GB2312" w:eastAsia="仿宋_GB2312"/>
                      <w:sz w:val="21"/>
                      <w:color w:val="000000"/>
                    </w:rPr>
                    <w:t xml:space="preserve"> 5. 尺寸≥680mm * 210mm * 60mm</w:t>
                  </w:r>
                  <w:r>
                    <w:br/>
                  </w:r>
                  <w:r>
                    <w:rPr>
                      <w:rFonts w:ascii="仿宋_GB2312" w:hAnsi="仿宋_GB2312" w:cs="仿宋_GB2312" w:eastAsia="仿宋_GB2312"/>
                      <w:sz w:val="21"/>
                      <w:color w:val="000000"/>
                    </w:rPr>
                    <w:t xml:space="preserve"> 6.距离测量传感器单元测量范围≥20~150mm，信号：模拟量输出，供电电压: 4.5-5.5V</w:t>
                  </w:r>
                  <w:r>
                    <w:br/>
                  </w:r>
                  <w:r>
                    <w:rPr>
                      <w:rFonts w:ascii="仿宋_GB2312" w:hAnsi="仿宋_GB2312" w:cs="仿宋_GB2312" w:eastAsia="仿宋_GB2312"/>
                      <w:sz w:val="21"/>
                      <w:color w:val="000000"/>
                    </w:rPr>
                    <w:t xml:space="preserve"> 7.颜色识别传感器单元供电电压:3-5V，可检测不发光物体颜色，白色LED，亮、灭可控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智能书法套装      </w:t>
                  </w:r>
                  <w:r>
                    <w:rPr>
                      <w:rFonts w:ascii="仿宋_GB2312" w:hAnsi="仿宋_GB2312" w:cs="仿宋_GB2312" w:eastAsia="仿宋_GB2312"/>
                      <w:sz w:val="21"/>
                      <w:b/>
                      <w:color w:val="000000"/>
                    </w:rPr>
                    <w:t>（核心产品）</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一、主体：</w:t>
                  </w:r>
                  <w:r>
                    <w:br/>
                  </w:r>
                  <w:r>
                    <w:rPr>
                      <w:rFonts w:ascii="仿宋_GB2312" w:hAnsi="仿宋_GB2312" w:cs="仿宋_GB2312" w:eastAsia="仿宋_GB2312"/>
                      <w:sz w:val="21"/>
                      <w:color w:val="000000"/>
                    </w:rPr>
                    <w:t xml:space="preserve"> 1.★轴数：≥4轴</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2.最大负载：≥500g</w:t>
                  </w:r>
                  <w:r>
                    <w:br/>
                  </w:r>
                  <w:r>
                    <w:rPr>
                      <w:rFonts w:ascii="仿宋_GB2312" w:hAnsi="仿宋_GB2312" w:cs="仿宋_GB2312" w:eastAsia="仿宋_GB2312"/>
                      <w:sz w:val="21"/>
                      <w:color w:val="000000"/>
                    </w:rPr>
                    <w:t xml:space="preserve"> 3.工作半径：≥320 mm</w:t>
                  </w:r>
                  <w:r>
                    <w:br/>
                  </w:r>
                  <w:r>
                    <w:rPr>
                      <w:rFonts w:ascii="仿宋_GB2312" w:hAnsi="仿宋_GB2312" w:cs="仿宋_GB2312" w:eastAsia="仿宋_GB2312"/>
                      <w:sz w:val="21"/>
                      <w:color w:val="000000"/>
                    </w:rPr>
                    <w:t xml:space="preserve"> 4.★重复定位精度：≤±0.2 mm</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5.轴运动参数：</w:t>
                  </w:r>
                  <w:r>
                    <w:br/>
                  </w:r>
                  <w:r>
                    <w:rPr>
                      <w:rFonts w:ascii="仿宋_GB2312" w:hAnsi="仿宋_GB2312" w:cs="仿宋_GB2312" w:eastAsia="仿宋_GB2312"/>
                      <w:sz w:val="21"/>
                      <w:color w:val="000000"/>
                    </w:rPr>
                    <w:t xml:space="preserve"> 1）轴1：工作范围≥-90°到+90°，最大速度≥320°/s</w:t>
                  </w:r>
                  <w:r>
                    <w:br/>
                  </w:r>
                  <w:r>
                    <w:rPr>
                      <w:rFonts w:ascii="仿宋_GB2312" w:hAnsi="仿宋_GB2312" w:cs="仿宋_GB2312" w:eastAsia="仿宋_GB2312"/>
                      <w:sz w:val="21"/>
                      <w:color w:val="000000"/>
                    </w:rPr>
                    <w:t xml:space="preserve"> 2）轴2：工作范围≥0°到+85°，最大速度≥320°/s</w:t>
                  </w:r>
                  <w:r>
                    <w:br/>
                  </w:r>
                  <w:r>
                    <w:rPr>
                      <w:rFonts w:ascii="仿宋_GB2312" w:hAnsi="仿宋_GB2312" w:cs="仿宋_GB2312" w:eastAsia="仿宋_GB2312"/>
                      <w:sz w:val="21"/>
                      <w:color w:val="000000"/>
                    </w:rPr>
                    <w:t xml:space="preserve"> 3）轴3：工作范围≥-10°到+90°，最大速度≥320°/s</w:t>
                  </w:r>
                  <w:r>
                    <w:br/>
                  </w:r>
                  <w:r>
                    <w:rPr>
                      <w:rFonts w:ascii="仿宋_GB2312" w:hAnsi="仿宋_GB2312" w:cs="仿宋_GB2312" w:eastAsia="仿宋_GB2312"/>
                      <w:sz w:val="21"/>
                      <w:color w:val="000000"/>
                    </w:rPr>
                    <w:t xml:space="preserve"> 4）轴4：工作范围≥-90°到+90°，最大速度≥480°/s</w:t>
                  </w:r>
                  <w:r>
                    <w:br/>
                  </w:r>
                  <w:r>
                    <w:rPr>
                      <w:rFonts w:ascii="仿宋_GB2312" w:hAnsi="仿宋_GB2312" w:cs="仿宋_GB2312" w:eastAsia="仿宋_GB2312"/>
                      <w:sz w:val="21"/>
                      <w:color w:val="000000"/>
                    </w:rPr>
                    <w:t xml:space="preserve"> 6.通讯方式：USB，WIFI，Bluetooth</w:t>
                  </w:r>
                  <w:r>
                    <w:br/>
                  </w:r>
                  <w:r>
                    <w:rPr>
                      <w:rFonts w:ascii="仿宋_GB2312" w:hAnsi="仿宋_GB2312" w:cs="仿宋_GB2312" w:eastAsia="仿宋_GB2312"/>
                      <w:sz w:val="21"/>
                      <w:color w:val="000000"/>
                    </w:rPr>
                    <w:t xml:space="preserve"> 7.扩展接口</w:t>
                  </w:r>
                  <w:r>
                    <w:br/>
                  </w:r>
                  <w:r>
                    <w:rPr>
                      <w:rFonts w:ascii="仿宋_GB2312" w:hAnsi="仿宋_GB2312" w:cs="仿宋_GB2312" w:eastAsia="仿宋_GB2312"/>
                      <w:sz w:val="21"/>
                      <w:color w:val="000000"/>
                    </w:rPr>
                    <w:t xml:space="preserve"> 1) I/O：≥10路可配置为模拟信号输入或者PWM输出</w:t>
                  </w:r>
                  <w:r>
                    <w:br/>
                  </w:r>
                  <w:r>
                    <w:rPr>
                      <w:rFonts w:ascii="仿宋_GB2312" w:hAnsi="仿宋_GB2312" w:cs="仿宋_GB2312" w:eastAsia="仿宋_GB2312"/>
                      <w:sz w:val="21"/>
                      <w:color w:val="000000"/>
                    </w:rPr>
                    <w:t xml:space="preserve"> 2) 电源输出：≥4路可控12V电源输出</w:t>
                  </w:r>
                  <w:r>
                    <w:br/>
                  </w:r>
                  <w:r>
                    <w:rPr>
                      <w:rFonts w:ascii="仿宋_GB2312" w:hAnsi="仿宋_GB2312" w:cs="仿宋_GB2312" w:eastAsia="仿宋_GB2312"/>
                      <w:sz w:val="21"/>
                      <w:color w:val="000000"/>
                    </w:rPr>
                    <w:t xml:space="preserve"> 3）通信接口(串口通信【UART】, 复位, 停止, 12V, 5V, 以及2个I/O接口)：≥1组</w:t>
                  </w:r>
                  <w:r>
                    <w:br/>
                  </w:r>
                  <w:r>
                    <w:rPr>
                      <w:rFonts w:ascii="仿宋_GB2312" w:hAnsi="仿宋_GB2312" w:cs="仿宋_GB2312" w:eastAsia="仿宋_GB2312"/>
                      <w:sz w:val="21"/>
                      <w:color w:val="000000"/>
                    </w:rPr>
                    <w:t xml:space="preserve"> 4) 运动控制：≥2路步进电机驱动接口</w:t>
                  </w:r>
                  <w:r>
                    <w:br/>
                  </w:r>
                  <w:r>
                    <w:rPr>
                      <w:rFonts w:ascii="仿宋_GB2312" w:hAnsi="仿宋_GB2312" w:cs="仿宋_GB2312" w:eastAsia="仿宋_GB2312"/>
                      <w:sz w:val="21"/>
                      <w:color w:val="000000"/>
                    </w:rPr>
                    <w:t xml:space="preserve"> 8.应用软件：支持≥2个的编程软件平台</w:t>
                  </w:r>
                  <w:r>
                    <w:br/>
                  </w:r>
                  <w:r>
                    <w:rPr>
                      <w:rFonts w:ascii="仿宋_GB2312" w:hAnsi="仿宋_GB2312" w:cs="仿宋_GB2312" w:eastAsia="仿宋_GB2312"/>
                      <w:sz w:val="21"/>
                      <w:color w:val="000000"/>
                    </w:rPr>
                    <w:t xml:space="preserve"> 9.编程语言：脚本/图形化</w:t>
                  </w:r>
                  <w:r>
                    <w:br/>
                  </w:r>
                  <w:r>
                    <w:rPr>
                      <w:rFonts w:ascii="仿宋_GB2312" w:hAnsi="仿宋_GB2312" w:cs="仿宋_GB2312" w:eastAsia="仿宋_GB2312"/>
                      <w:sz w:val="21"/>
                      <w:color w:val="000000"/>
                    </w:rPr>
                    <w:t xml:space="preserve"> 10.安装方式：台面安装</w:t>
                  </w:r>
                  <w:r>
                    <w:br/>
                  </w:r>
                  <w:r>
                    <w:rPr>
                      <w:rFonts w:ascii="仿宋_GB2312" w:hAnsi="仿宋_GB2312" w:cs="仿宋_GB2312" w:eastAsia="仿宋_GB2312"/>
                      <w:sz w:val="21"/>
                      <w:color w:val="000000"/>
                    </w:rPr>
                    <w:t xml:space="preserve"> 11.支持控制方式：APP、Wi-Fi、游戏手柄、蓝牙、PC、语音、视觉</w:t>
                  </w:r>
                  <w:r>
                    <w:br/>
                  </w:r>
                  <w:r>
                    <w:rPr>
                      <w:rFonts w:ascii="仿宋_GB2312" w:hAnsi="仿宋_GB2312" w:cs="仿宋_GB2312" w:eastAsia="仿宋_GB2312"/>
                      <w:sz w:val="21"/>
                      <w:color w:val="000000"/>
                    </w:rPr>
                    <w:t xml:space="preserve"> 12.控制软件兼容IOS</w:t>
                  </w:r>
                  <w:r>
                    <w:br/>
                  </w:r>
                  <w:r>
                    <w:rPr>
                      <w:rFonts w:ascii="仿宋_GB2312" w:hAnsi="仿宋_GB2312" w:cs="仿宋_GB2312" w:eastAsia="仿宋_GB2312"/>
                      <w:sz w:val="21"/>
                      <w:color w:val="000000"/>
                    </w:rPr>
                    <w:t xml:space="preserve"> 13.包含配件：3D打印套件、激光套件、吸盘套件、夹爪套件、夹笔器套件等</w:t>
                  </w:r>
                  <w:r>
                    <w:br/>
                  </w:r>
                  <w:r>
                    <w:rPr>
                      <w:rFonts w:ascii="仿宋_GB2312" w:hAnsi="仿宋_GB2312" w:cs="仿宋_GB2312" w:eastAsia="仿宋_GB2312"/>
                      <w:sz w:val="21"/>
                      <w:color w:val="000000"/>
                    </w:rPr>
                    <w:t xml:space="preserve"> 1)吸盘套件：压强：≥-35kpa，吸盘直径：≥20mm</w:t>
                  </w:r>
                  <w:r>
                    <w:br/>
                  </w:r>
                  <w:r>
                    <w:rPr>
                      <w:rFonts w:ascii="仿宋_GB2312" w:hAnsi="仿宋_GB2312" w:cs="仿宋_GB2312" w:eastAsia="仿宋_GB2312"/>
                      <w:sz w:val="21"/>
                      <w:color w:val="000000"/>
                    </w:rPr>
                    <w:t xml:space="preserve"> 2)夹爪套件：气动，力度：≥8N，张合大小：≥27.5mm</w:t>
                  </w:r>
                  <w:r>
                    <w:br/>
                  </w:r>
                  <w:r>
                    <w:rPr>
                      <w:rFonts w:ascii="仿宋_GB2312" w:hAnsi="仿宋_GB2312" w:cs="仿宋_GB2312" w:eastAsia="仿宋_GB2312"/>
                      <w:sz w:val="21"/>
                      <w:color w:val="000000"/>
                    </w:rPr>
                    <w:t xml:space="preserve"> 3)夹笔器套件：笔孔直径：≥10mm</w:t>
                  </w:r>
                  <w:r>
                    <w:br/>
                  </w:r>
                  <w:r>
                    <w:rPr>
                      <w:rFonts w:ascii="仿宋_GB2312" w:hAnsi="仿宋_GB2312" w:cs="仿宋_GB2312" w:eastAsia="仿宋_GB2312"/>
                      <w:sz w:val="21"/>
                      <w:color w:val="000000"/>
                    </w:rPr>
                    <w:t xml:space="preserve"> 4)3D打印套件：最大打印尺寸≥150*150*150mm；材料：PLA，打印精度≥0.1mm</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14.支持Android、ROS、Arduino、C++、C#、VB、QT、Python、java、IOS、PLC、STM32等二次开发，提供对应Demo </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20.提供第三方机构出具的机器人性能检测报告</w:t>
                  </w:r>
                  <w:r>
                    <w:br/>
                  </w:r>
                  <w:r>
                    <w:rPr>
                      <w:rFonts w:ascii="仿宋_GB2312" w:hAnsi="仿宋_GB2312" w:cs="仿宋_GB2312" w:eastAsia="仿宋_GB2312"/>
                      <w:sz w:val="21"/>
                      <w:color w:val="000000"/>
                    </w:rPr>
                    <w:t xml:space="preserve"> 控制软件：</w:t>
                  </w:r>
                  <w:r>
                    <w:br/>
                  </w:r>
                  <w:r>
                    <w:rPr>
                      <w:rFonts w:ascii="仿宋_GB2312" w:hAnsi="仿宋_GB2312" w:cs="仿宋_GB2312" w:eastAsia="仿宋_GB2312"/>
                      <w:sz w:val="21"/>
                      <w:color w:val="000000"/>
                    </w:rPr>
                    <w:t xml:space="preserve"> 1.编程语言：脚本/图形化</w:t>
                  </w:r>
                  <w:r>
                    <w:br/>
                  </w:r>
                  <w:r>
                    <w:rPr>
                      <w:rFonts w:ascii="仿宋_GB2312" w:hAnsi="仿宋_GB2312" w:cs="仿宋_GB2312" w:eastAsia="仿宋_GB2312"/>
                      <w:sz w:val="21"/>
                      <w:color w:val="000000"/>
                    </w:rPr>
                    <w:t xml:space="preserve"> 2.软件为国产自主国际化软件（要求至少支持中文、英文语言）</w:t>
                  </w:r>
                  <w:r>
                    <w:br/>
                  </w:r>
                  <w:r>
                    <w:rPr>
                      <w:rFonts w:ascii="仿宋_GB2312" w:hAnsi="仿宋_GB2312" w:cs="仿宋_GB2312" w:eastAsia="仿宋_GB2312"/>
                      <w:sz w:val="21"/>
                      <w:color w:val="000000"/>
                    </w:rPr>
                    <w:t xml:space="preserve"> 3.操作面板至少支持笛卡尔坐标系和关节坐标系两种方式控制机械臂运动</w:t>
                  </w:r>
                  <w:r>
                    <w:br/>
                  </w:r>
                  <w:r>
                    <w:rPr>
                      <w:rFonts w:ascii="仿宋_GB2312" w:hAnsi="仿宋_GB2312" w:cs="仿宋_GB2312" w:eastAsia="仿宋_GB2312"/>
                      <w:sz w:val="21"/>
                      <w:color w:val="000000"/>
                    </w:rPr>
                    <w:t xml:space="preserve"> 4.提供气动吸盘及夹持器，包含示教再现、写字画画、脚本控制、鼠标、激光雕刻等功能</w:t>
                  </w:r>
                  <w:r>
                    <w:rPr>
                      <w:rFonts w:ascii="仿宋_GB2312" w:hAnsi="仿宋_GB2312" w:cs="仿宋_GB2312" w:eastAsia="仿宋_GB2312"/>
                      <w:sz w:val="21"/>
                      <w:b/>
                      <w:color w:val="000000"/>
                    </w:rPr>
                    <w:t>（提供包含但不限于检测报告/产品彩页/产品说明书/产品功能/官网功能截图等资料）</w:t>
                  </w:r>
                  <w:r>
                    <w:br/>
                  </w:r>
                  <w:r>
                    <w:rPr>
                      <w:rFonts w:ascii="仿宋_GB2312" w:hAnsi="仿宋_GB2312" w:cs="仿宋_GB2312" w:eastAsia="仿宋_GB2312"/>
                      <w:sz w:val="21"/>
                      <w:color w:val="000000"/>
                    </w:rPr>
                    <w:t xml:space="preserve"> 5.支持对机械臂进行参数和功能设置，包括设置关节参数、坐标系参数、Jump 参数、坐标系的速度和加速度等，可完成基座校准、手动调平、自动调平等操作</w:t>
                  </w:r>
                  <w:r>
                    <w:rPr>
                      <w:rFonts w:ascii="仿宋_GB2312" w:hAnsi="仿宋_GB2312" w:cs="仿宋_GB2312" w:eastAsia="仿宋_GB2312"/>
                      <w:sz w:val="21"/>
                      <w:b/>
                      <w:color w:val="000000"/>
                    </w:rPr>
                    <w:t xml:space="preserve">（提供包含但不限于检测报告/产品彩页/产品说明书/产品功能/官网功能截图等资料) </w:t>
                  </w:r>
                  <w:r>
                    <w:br/>
                  </w:r>
                  <w:r>
                    <w:rPr>
                      <w:rFonts w:ascii="仿宋_GB2312" w:hAnsi="仿宋_GB2312" w:cs="仿宋_GB2312" w:eastAsia="仿宋_GB2312"/>
                      <w:sz w:val="21"/>
                      <w:color w:val="000000"/>
                    </w:rPr>
                    <w:t xml:space="preserve"> 6.字库导入功能，支持导入PLT等格式的字体文件。</w:t>
                  </w:r>
                  <w:r>
                    <w:br/>
                  </w:r>
                  <w:r>
                    <w:rPr>
                      <w:rFonts w:ascii="仿宋_GB2312" w:hAnsi="仿宋_GB2312" w:cs="仿宋_GB2312" w:eastAsia="仿宋_GB2312"/>
                      <w:sz w:val="21"/>
                      <w:color w:val="000000"/>
                    </w:rPr>
                    <w:t xml:space="preserve"> 7.字体输入功能，支持宋体、华文隶书、方正舒体、华文彩云、华文行楷、方正粗黑宋简体等。</w:t>
                  </w:r>
                  <w:r>
                    <w:br/>
                  </w:r>
                  <w:r>
                    <w:rPr>
                      <w:rFonts w:ascii="仿宋_GB2312" w:hAnsi="仿宋_GB2312" w:cs="仿宋_GB2312" w:eastAsia="仿宋_GB2312"/>
                      <w:sz w:val="21"/>
                      <w:color w:val="000000"/>
                    </w:rPr>
                    <w:t xml:space="preserve"> 8.对联书写功能：可完成五言或七言对联书写。</w:t>
                  </w:r>
                  <w:r>
                    <w:br/>
                  </w:r>
                  <w:r>
                    <w:rPr>
                      <w:rFonts w:ascii="仿宋_GB2312" w:hAnsi="仿宋_GB2312" w:cs="仿宋_GB2312" w:eastAsia="仿宋_GB2312"/>
                      <w:sz w:val="21"/>
                      <w:color w:val="000000"/>
                    </w:rPr>
                    <w:t xml:space="preserve"> 二、滑轨</w:t>
                  </w:r>
                  <w:r>
                    <w:br/>
                  </w:r>
                  <w:r>
                    <w:rPr>
                      <w:rFonts w:ascii="仿宋_GB2312" w:hAnsi="仿宋_GB2312" w:cs="仿宋_GB2312" w:eastAsia="仿宋_GB2312"/>
                      <w:sz w:val="21"/>
                      <w:color w:val="000000"/>
                    </w:rPr>
                    <w:t xml:space="preserve"> 1.运行负载：≥5kg</w:t>
                  </w:r>
                  <w:r>
                    <w:br/>
                  </w:r>
                  <w:r>
                    <w:rPr>
                      <w:rFonts w:ascii="仿宋_GB2312" w:hAnsi="仿宋_GB2312" w:cs="仿宋_GB2312" w:eastAsia="仿宋_GB2312"/>
                      <w:sz w:val="21"/>
                      <w:color w:val="000000"/>
                    </w:rPr>
                    <w:t xml:space="preserve"> 2.有效行程：≥1000mm</w:t>
                  </w:r>
                  <w:r>
                    <w:br/>
                  </w:r>
                  <w:r>
                    <w:rPr>
                      <w:rFonts w:ascii="仿宋_GB2312" w:hAnsi="仿宋_GB2312" w:cs="仿宋_GB2312" w:eastAsia="仿宋_GB2312"/>
                      <w:sz w:val="21"/>
                      <w:color w:val="000000"/>
                    </w:rPr>
                    <w:t xml:space="preserve"> 3.最大速度：≥150mm/s</w:t>
                  </w:r>
                  <w:r>
                    <w:br/>
                  </w:r>
                  <w:r>
                    <w:rPr>
                      <w:rFonts w:ascii="仿宋_GB2312" w:hAnsi="仿宋_GB2312" w:cs="仿宋_GB2312" w:eastAsia="仿宋_GB2312"/>
                      <w:sz w:val="21"/>
                      <w:color w:val="000000"/>
                    </w:rPr>
                    <w:t xml:space="preserve"> 4.最大加速度：≥150mm/s²</w:t>
                  </w:r>
                  <w:r>
                    <w:br/>
                  </w:r>
                  <w:r>
                    <w:rPr>
                      <w:rFonts w:ascii="仿宋_GB2312" w:hAnsi="仿宋_GB2312" w:cs="仿宋_GB2312" w:eastAsia="仿宋_GB2312"/>
                      <w:sz w:val="21"/>
                      <w:color w:val="000000"/>
                    </w:rPr>
                    <w:t xml:space="preserve"> 5.重复定位精度：≥0.01mm</w:t>
                  </w:r>
                  <w:r>
                    <w:br/>
                  </w:r>
                  <w:r>
                    <w:rPr>
                      <w:rFonts w:ascii="仿宋_GB2312" w:hAnsi="仿宋_GB2312" w:cs="仿宋_GB2312" w:eastAsia="仿宋_GB2312"/>
                      <w:sz w:val="21"/>
                      <w:color w:val="000000"/>
                    </w:rPr>
                    <w:t xml:space="preserve"> 6.绝对定位精度：≥0.25mm</w:t>
                  </w:r>
                  <w:r>
                    <w:br/>
                  </w:r>
                  <w:r>
                    <w:rPr>
                      <w:rFonts w:ascii="仿宋_GB2312" w:hAnsi="仿宋_GB2312" w:cs="仿宋_GB2312" w:eastAsia="仿宋_GB2312"/>
                      <w:sz w:val="21"/>
                      <w:color w:val="000000"/>
                    </w:rPr>
                    <w:t xml:space="preserve"> 三、书法配件</w:t>
                  </w:r>
                  <w:r>
                    <w:br/>
                  </w:r>
                  <w:r>
                    <w:rPr>
                      <w:rFonts w:ascii="仿宋_GB2312" w:hAnsi="仿宋_GB2312" w:cs="仿宋_GB2312" w:eastAsia="仿宋_GB2312"/>
                      <w:sz w:val="21"/>
                      <w:color w:val="000000"/>
                    </w:rPr>
                    <w:t xml:space="preserve"> 1.烫金对联纸，数量≥1叠</w:t>
                  </w:r>
                  <w:r>
                    <w:br/>
                  </w:r>
                  <w:r>
                    <w:rPr>
                      <w:rFonts w:ascii="仿宋_GB2312" w:hAnsi="仿宋_GB2312" w:cs="仿宋_GB2312" w:eastAsia="仿宋_GB2312"/>
                      <w:sz w:val="21"/>
                      <w:color w:val="000000"/>
                    </w:rPr>
                    <w:t xml:space="preserve"> 2.天然石螺纹砚台，材质：石制，数量≥1个</w:t>
                  </w:r>
                  <w:r>
                    <w:br/>
                  </w:r>
                  <w:r>
                    <w:rPr>
                      <w:rFonts w:ascii="仿宋_GB2312" w:hAnsi="仿宋_GB2312" w:cs="仿宋_GB2312" w:eastAsia="仿宋_GB2312"/>
                      <w:sz w:val="21"/>
                      <w:color w:val="000000"/>
                    </w:rPr>
                    <w:t xml:space="preserve"> 3.墨水，品质：高浓墨汁，数量≥2个</w:t>
                  </w:r>
                  <w:r>
                    <w:br/>
                  </w:r>
                  <w:r>
                    <w:rPr>
                      <w:rFonts w:ascii="仿宋_GB2312" w:hAnsi="仿宋_GB2312" w:cs="仿宋_GB2312" w:eastAsia="仿宋_GB2312"/>
                      <w:sz w:val="21"/>
                      <w:color w:val="000000"/>
                    </w:rPr>
                    <w:t xml:space="preserve"> 4.传统毛笔，材质：毫笔，数量≥1支</w:t>
                  </w:r>
                  <w:r>
                    <w:br/>
                  </w:r>
                  <w:r>
                    <w:rPr>
                      <w:rFonts w:ascii="仿宋_GB2312" w:hAnsi="仿宋_GB2312" w:cs="仿宋_GB2312" w:eastAsia="仿宋_GB2312"/>
                      <w:sz w:val="21"/>
                      <w:color w:val="000000"/>
                    </w:rPr>
                    <w:t xml:space="preserve"> 资源：</w:t>
                  </w:r>
                  <w:r>
                    <w:br/>
                  </w:r>
                  <w:r>
                    <w:rPr>
                      <w:rFonts w:ascii="仿宋_GB2312" w:hAnsi="仿宋_GB2312" w:cs="仿宋_GB2312" w:eastAsia="仿宋_GB2312"/>
                      <w:sz w:val="21"/>
                      <w:color w:val="000000"/>
                    </w:rPr>
                    <w:t xml:space="preserve"> 1.提供二次开发指导教程，包含二次开发如何实现：python编程基础、Python如何控制动作(含通信协议讲解)、API开发库使用简介、实战训练(Python Demo开发示例讲解)等</w:t>
                  </w:r>
                  <w:r>
                    <w:br/>
                  </w:r>
                  <w:r>
                    <w:rPr>
                      <w:rFonts w:ascii="仿宋_GB2312" w:hAnsi="仿宋_GB2312" w:cs="仿宋_GB2312" w:eastAsia="仿宋_GB2312"/>
                      <w:sz w:val="21"/>
                      <w:color w:val="000000"/>
                    </w:rPr>
                    <w:t xml:space="preserve"> 2.提供出版社教材一套，内容包含：简介(系统与电气系统、末端执行器、电气参数)、软件的使用(软件简介、安装、连接、调试、通信接口及配置、基本控制)、SDK(SDK简介、API函数介绍)、基本控制方式、信息监测与报警(报警函数介绍)、示教与再现(示教函数介绍)、动作规划与控制(函数介绍、单关节与多关节的动作控制)、基于机器视觉的控制(相机标定与图像处理)、多机协作等内容</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参加近两年中国高校智能机器人创意大赛，并提供赛事培训方案一套。</w:t>
                  </w:r>
                  <w:r>
                    <w:br/>
                  </w:r>
                  <w:r>
                    <w:rPr>
                      <w:rFonts w:ascii="仿宋_GB2312" w:hAnsi="仿宋_GB2312" w:cs="仿宋_GB2312" w:eastAsia="仿宋_GB2312"/>
                      <w:sz w:val="21"/>
                      <w:color w:val="000000"/>
                    </w:rPr>
                    <w:t xml:space="preserve"> 4.可提供≥10个PLT格式字库文件、提供字库制作培训视频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实践操作配件包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配件包包含种类不少于5种，包含但不限于实践操作场地图、实践操作场地道具、垃圾分类道具、分类码放道具、抓取道具等。</w:t>
                  </w:r>
                  <w:r>
                    <w:br/>
                  </w:r>
                  <w:r>
                    <w:rPr>
                      <w:rFonts w:ascii="仿宋_GB2312" w:hAnsi="仿宋_GB2312" w:cs="仿宋_GB2312" w:eastAsia="仿宋_GB2312"/>
                      <w:sz w:val="21"/>
                      <w:color w:val="000000"/>
                    </w:rPr>
                    <w:t xml:space="preserve"> 2.分类码放道具数量≥60个。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博弈机器人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、硬铝合金材料</w:t>
                  </w:r>
                  <w:r>
                    <w:br/>
                  </w:r>
                  <w:r>
                    <w:rPr>
                      <w:rFonts w:ascii="仿宋_GB2312" w:hAnsi="仿宋_GB2312" w:cs="仿宋_GB2312" w:eastAsia="仿宋_GB2312"/>
                      <w:sz w:val="21"/>
                      <w:color w:val="000000"/>
                    </w:rPr>
                    <w:t xml:space="preserve"> 2、最大负载≥450g</w:t>
                  </w:r>
                  <w:r>
                    <w:br/>
                  </w:r>
                  <w:r>
                    <w:rPr>
                      <w:rFonts w:ascii="仿宋_GB2312" w:hAnsi="仿宋_GB2312" w:cs="仿宋_GB2312" w:eastAsia="仿宋_GB2312"/>
                      <w:sz w:val="21"/>
                      <w:color w:val="000000"/>
                    </w:rPr>
                    <w:t xml:space="preserve"> 3、展开最大长度：≥600mm，展开最大高度：≥260mm</w:t>
                  </w:r>
                  <w:r>
                    <w:br/>
                  </w:r>
                  <w:r>
                    <w:rPr>
                      <w:rFonts w:ascii="仿宋_GB2312" w:hAnsi="仿宋_GB2312" w:cs="仿宋_GB2312" w:eastAsia="仿宋_GB2312"/>
                      <w:sz w:val="21"/>
                      <w:color w:val="000000"/>
                    </w:rPr>
                    <w:t xml:space="preserve"> 4、重复定位精度：±0.2 mm</w:t>
                  </w:r>
                  <w:r>
                    <w:br/>
                  </w:r>
                  <w:r>
                    <w:rPr>
                      <w:rFonts w:ascii="仿宋_GB2312" w:hAnsi="仿宋_GB2312" w:cs="仿宋_GB2312" w:eastAsia="仿宋_GB2312"/>
                      <w:sz w:val="21"/>
                      <w:color w:val="000000"/>
                    </w:rPr>
                    <w:t xml:space="preserve"> 5、操作系统：ROS操作系统，支持GAZEBO仿真</w:t>
                  </w:r>
                  <w:r>
                    <w:br/>
                  </w:r>
                  <w:r>
                    <w:rPr>
                      <w:rFonts w:ascii="仿宋_GB2312" w:hAnsi="仿宋_GB2312" w:cs="仿宋_GB2312" w:eastAsia="仿宋_GB2312"/>
                      <w:sz w:val="21"/>
                      <w:color w:val="000000"/>
                    </w:rPr>
                    <w:t xml:space="preserve"> 6、自由度≥5</w:t>
                  </w:r>
                  <w:r>
                    <w:br/>
                  </w:r>
                  <w:r>
                    <w:rPr>
                      <w:rFonts w:ascii="仿宋_GB2312" w:hAnsi="仿宋_GB2312" w:cs="仿宋_GB2312" w:eastAsia="仿宋_GB2312"/>
                      <w:sz w:val="21"/>
                      <w:color w:val="000000"/>
                    </w:rPr>
                    <w:t xml:space="preserve"> 7、控制方式：≥4种，包括但不限于电脑、手机APP、无线手柄、鼠标等</w:t>
                  </w:r>
                  <w:r>
                    <w:br/>
                  </w:r>
                  <w:r>
                    <w:rPr>
                      <w:rFonts w:ascii="仿宋_GB2312" w:hAnsi="仿宋_GB2312" w:cs="仿宋_GB2312" w:eastAsia="仿宋_GB2312"/>
                      <w:sz w:val="21"/>
                      <w:color w:val="000000"/>
                    </w:rPr>
                    <w:t xml:space="preserve"> 8、软件≥2种</w:t>
                  </w:r>
                  <w:r>
                    <w:br/>
                  </w:r>
                  <w:r>
                    <w:rPr>
                      <w:rFonts w:ascii="仿宋_GB2312" w:hAnsi="仿宋_GB2312" w:cs="仿宋_GB2312" w:eastAsia="仿宋_GB2312"/>
                      <w:sz w:val="21"/>
                      <w:color w:val="000000"/>
                    </w:rPr>
                    <w:t xml:space="preserve"> 9、编程语言：Python</w:t>
                  </w:r>
                  <w:r>
                    <w:br/>
                  </w:r>
                  <w:r>
                    <w:rPr>
                      <w:rFonts w:ascii="仿宋_GB2312" w:hAnsi="仿宋_GB2312" w:cs="仿宋_GB2312" w:eastAsia="仿宋_GB2312"/>
                      <w:sz w:val="21"/>
                      <w:color w:val="000000"/>
                    </w:rPr>
                    <w:t xml:space="preserve"> 10、安装方式：台面安装</w:t>
                  </w:r>
                  <w:r>
                    <w:br/>
                  </w:r>
                  <w:r>
                    <w:rPr>
                      <w:rFonts w:ascii="仿宋_GB2312" w:hAnsi="仿宋_GB2312" w:cs="仿宋_GB2312" w:eastAsia="仿宋_GB2312"/>
                      <w:sz w:val="21"/>
                      <w:color w:val="000000"/>
                    </w:rPr>
                    <w:t xml:space="preserve"> 11、末端可更换部件：电动吸嘴、电磁吸盘、大型夹持器、小型夹持器、</w:t>
                  </w:r>
                  <w:r>
                    <w:br/>
                  </w:r>
                  <w:r>
                    <w:rPr>
                      <w:rFonts w:ascii="仿宋_GB2312" w:hAnsi="仿宋_GB2312" w:cs="仿宋_GB2312" w:eastAsia="仿宋_GB2312"/>
                      <w:sz w:val="21"/>
                      <w:color w:val="000000"/>
                    </w:rPr>
                    <w:t xml:space="preserve"> 12、控制软件兼容IOS</w:t>
                  </w:r>
                  <w:r>
                    <w:br/>
                  </w:r>
                  <w:r>
                    <w:rPr>
                      <w:rFonts w:ascii="仿宋_GB2312" w:hAnsi="仿宋_GB2312" w:cs="仿宋_GB2312" w:eastAsia="仿宋_GB2312"/>
                      <w:sz w:val="21"/>
                      <w:color w:val="000000"/>
                    </w:rPr>
                    <w:t xml:space="preserve"> 13、电子模块拓展包：接口均为4PIN接口，包含：语音识别模块、语音合成模块、发光超声波模块、触摸传感器、风扇模块、数码管模块、点阵屏模块、传感器扩展支架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道具包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一、智能控制器：</w:t>
                  </w:r>
                  <w:r>
                    <w:br/>
                  </w:r>
                  <w:r>
                    <w:rPr>
                      <w:rFonts w:ascii="仿宋_GB2312" w:hAnsi="仿宋_GB2312" w:cs="仿宋_GB2312" w:eastAsia="仿宋_GB2312"/>
                      <w:sz w:val="21"/>
                      <w:color w:val="000000"/>
                    </w:rPr>
                    <w:t xml:space="preserve"> 1.主频：168 MHz</w:t>
                  </w:r>
                  <w:r>
                    <w:br/>
                  </w:r>
                  <w:r>
                    <w:rPr>
                      <w:rFonts w:ascii="仿宋_GB2312" w:hAnsi="仿宋_GB2312" w:cs="仿宋_GB2312" w:eastAsia="仿宋_GB2312"/>
                      <w:sz w:val="21"/>
                      <w:color w:val="000000"/>
                    </w:rPr>
                    <w:t xml:space="preserve"> 2.电源电压：220V AC，50/60Hz</w:t>
                  </w:r>
                  <w:r>
                    <w:br/>
                  </w:r>
                  <w:r>
                    <w:rPr>
                      <w:rFonts w:ascii="仿宋_GB2312" w:hAnsi="仿宋_GB2312" w:cs="仿宋_GB2312" w:eastAsia="仿宋_GB2312"/>
                      <w:sz w:val="21"/>
                      <w:color w:val="000000"/>
                    </w:rPr>
                    <w:t xml:space="preserve"> 3.功率：≤60W</w:t>
                  </w:r>
                  <w:r>
                    <w:br/>
                  </w:r>
                  <w:r>
                    <w:rPr>
                      <w:rFonts w:ascii="仿宋_GB2312" w:hAnsi="仿宋_GB2312" w:cs="仿宋_GB2312" w:eastAsia="仿宋_GB2312"/>
                      <w:sz w:val="21"/>
                      <w:color w:val="000000"/>
                    </w:rPr>
                    <w:t xml:space="preserve"> 4.通信方式：≥3种</w:t>
                  </w:r>
                  <w:r>
                    <w:br/>
                  </w:r>
                  <w:r>
                    <w:rPr>
                      <w:rFonts w:ascii="仿宋_GB2312" w:hAnsi="仿宋_GB2312" w:cs="仿宋_GB2312" w:eastAsia="仿宋_GB2312"/>
                      <w:sz w:val="21"/>
                      <w:color w:val="000000"/>
                    </w:rPr>
                    <w:t xml:space="preserve"> 5.编程语言：≥2种</w:t>
                  </w:r>
                  <w:r>
                    <w:br/>
                  </w:r>
                  <w:r>
                    <w:rPr>
                      <w:rFonts w:ascii="仿宋_GB2312" w:hAnsi="仿宋_GB2312" w:cs="仿宋_GB2312" w:eastAsia="仿宋_GB2312"/>
                      <w:sz w:val="21"/>
                      <w:color w:val="000000"/>
                    </w:rPr>
                    <w:t xml:space="preserve"> 6.应用软件：≥2种</w:t>
                  </w:r>
                  <w:r>
                    <w:br/>
                  </w:r>
                  <w:r>
                    <w:rPr>
                      <w:rFonts w:ascii="仿宋_GB2312" w:hAnsi="仿宋_GB2312" w:cs="仿宋_GB2312" w:eastAsia="仿宋_GB2312"/>
                      <w:sz w:val="21"/>
                      <w:color w:val="000000"/>
                    </w:rPr>
                    <w:t xml:space="preserve"> 7.多功能安装孔4个</w:t>
                  </w:r>
                  <w:r>
                    <w:br/>
                  </w:r>
                  <w:r>
                    <w:rPr>
                      <w:rFonts w:ascii="仿宋_GB2312" w:hAnsi="仿宋_GB2312" w:cs="仿宋_GB2312" w:eastAsia="仿宋_GB2312"/>
                      <w:sz w:val="21"/>
                      <w:color w:val="000000"/>
                    </w:rPr>
                    <w:t xml:space="preserve"> 8.交互：多功能控制面板，≥1.3吋OLED显示屏</w:t>
                  </w:r>
                  <w:r>
                    <w:br/>
                  </w:r>
                  <w:r>
                    <w:rPr>
                      <w:rFonts w:ascii="仿宋_GB2312" w:hAnsi="仿宋_GB2312" w:cs="仿宋_GB2312" w:eastAsia="仿宋_GB2312"/>
                      <w:sz w:val="21"/>
                      <w:color w:val="000000"/>
                    </w:rPr>
                    <w:t xml:space="preserve"> 9.外置式独立控制盒</w:t>
                  </w:r>
                  <w:r>
                    <w:br/>
                  </w:r>
                  <w:r>
                    <w:rPr>
                      <w:rFonts w:ascii="仿宋_GB2312" w:hAnsi="仿宋_GB2312" w:cs="仿宋_GB2312" w:eastAsia="仿宋_GB2312"/>
                      <w:sz w:val="21"/>
                      <w:color w:val="000000"/>
                    </w:rPr>
                    <w:t xml:space="preserve"> 10.扩展接口至少：电源接口2个，多功能通信接口2个，通用I/O拓展口6个，步进电机扩展接口2个，12V电源接口2个。</w:t>
                  </w:r>
                  <w:r>
                    <w:br/>
                  </w:r>
                  <w:r>
                    <w:rPr>
                      <w:rFonts w:ascii="仿宋_GB2312" w:hAnsi="仿宋_GB2312" w:cs="仿宋_GB2312" w:eastAsia="仿宋_GB2312"/>
                      <w:sz w:val="21"/>
                      <w:color w:val="000000"/>
                    </w:rPr>
                    <w:t xml:space="preserve"> 二、道具</w:t>
                  </w:r>
                  <w:r>
                    <w:br/>
                  </w:r>
                  <w:r>
                    <w:rPr>
                      <w:rFonts w:ascii="仿宋_GB2312" w:hAnsi="仿宋_GB2312" w:cs="仿宋_GB2312" w:eastAsia="仿宋_GB2312"/>
                      <w:sz w:val="21"/>
                      <w:color w:val="000000"/>
                    </w:rPr>
                    <w:t xml:space="preserve"> 1.种类≥9种，数量≥20个，包含但不限于货架、垃圾桶、AI-Demo地图、水果道具、饮料模型、双层货架、取货箱等。</w:t>
                  </w:r>
                  <w:r>
                    <w:br/>
                  </w:r>
                  <w:r>
                    <w:rPr>
                      <w:rFonts w:ascii="仿宋_GB2312" w:hAnsi="仿宋_GB2312" w:cs="仿宋_GB2312" w:eastAsia="仿宋_GB2312"/>
                      <w:sz w:val="21"/>
                      <w:color w:val="000000"/>
                    </w:rPr>
                    <w:t xml:space="preserve"> 三、主控板：</w:t>
                  </w:r>
                  <w:r>
                    <w:br/>
                  </w:r>
                  <w:r>
                    <w:rPr>
                      <w:rFonts w:ascii="仿宋_GB2312" w:hAnsi="仿宋_GB2312" w:cs="仿宋_GB2312" w:eastAsia="仿宋_GB2312"/>
                      <w:sz w:val="21"/>
                      <w:color w:val="000000"/>
                    </w:rPr>
                    <w:t xml:space="preserve"> 1. 电池：18650 可充电锂电池</w:t>
                  </w:r>
                  <w:r>
                    <w:br/>
                  </w:r>
                  <w:r>
                    <w:rPr>
                      <w:rFonts w:ascii="仿宋_GB2312" w:hAnsi="仿宋_GB2312" w:cs="仿宋_GB2312" w:eastAsia="仿宋_GB2312"/>
                      <w:sz w:val="21"/>
                      <w:color w:val="000000"/>
                    </w:rPr>
                    <w:t xml:space="preserve"> 2. 超声波可测范围：≥30mm-1000mm</w:t>
                  </w:r>
                  <w:r>
                    <w:br/>
                  </w:r>
                  <w:r>
                    <w:rPr>
                      <w:rFonts w:ascii="仿宋_GB2312" w:hAnsi="仿宋_GB2312" w:cs="仿宋_GB2312" w:eastAsia="仿宋_GB2312"/>
                      <w:sz w:val="21"/>
                      <w:color w:val="000000"/>
                    </w:rPr>
                    <w:t xml:space="preserve"> 3. 编程软件：≥5种</w:t>
                  </w:r>
                  <w:r>
                    <w:br/>
                  </w:r>
                  <w:r>
                    <w:rPr>
                      <w:rFonts w:ascii="仿宋_GB2312" w:hAnsi="仿宋_GB2312" w:cs="仿宋_GB2312" w:eastAsia="仿宋_GB2312"/>
                      <w:sz w:val="21"/>
                      <w:color w:val="000000"/>
                    </w:rPr>
                    <w:t xml:space="preserve"> 4. 通信方式：USB 通信、串口通信</w:t>
                  </w:r>
                  <w:r>
                    <w:br/>
                  </w:r>
                  <w:r>
                    <w:rPr>
                      <w:rFonts w:ascii="仿宋_GB2312" w:hAnsi="仿宋_GB2312" w:cs="仿宋_GB2312" w:eastAsia="仿宋_GB2312"/>
                      <w:sz w:val="21"/>
                      <w:color w:val="000000"/>
                    </w:rPr>
                    <w:t xml:space="preserve"> 5. 编程语言：脚本/图形化</w:t>
                  </w:r>
                  <w:r>
                    <w:br/>
                  </w:r>
                  <w:r>
                    <w:rPr>
                      <w:rFonts w:ascii="仿宋_GB2312" w:hAnsi="仿宋_GB2312" w:cs="仿宋_GB2312" w:eastAsia="仿宋_GB2312"/>
                      <w:sz w:val="21"/>
                      <w:color w:val="000000"/>
                    </w:rPr>
                    <w:t xml:space="preserve"> 6. 拓展接口：4PIN 通用I/O接口x 2 </w:t>
                  </w:r>
                  <w:r>
                    <w:br/>
                  </w:r>
                  <w:r>
                    <w:rPr>
                      <w:rFonts w:ascii="仿宋_GB2312" w:hAnsi="仿宋_GB2312" w:cs="仿宋_GB2312" w:eastAsia="仿宋_GB2312"/>
                      <w:sz w:val="21"/>
                      <w:color w:val="000000"/>
                    </w:rPr>
                    <w:t xml:space="preserve"> 7. 负载≥500g</w:t>
                  </w:r>
                  <w:r>
                    <w:br/>
                  </w:r>
                  <w:r>
                    <w:rPr>
                      <w:rFonts w:ascii="仿宋_GB2312" w:hAnsi="仿宋_GB2312" w:cs="仿宋_GB2312" w:eastAsia="仿宋_GB2312"/>
                      <w:sz w:val="21"/>
                      <w:color w:val="000000"/>
                    </w:rPr>
                    <w:t xml:space="preserve"> 8. 轮胎直径 ≤70mm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博弈配件包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一、摄像头</w:t>
                  </w:r>
                  <w:r>
                    <w:br/>
                  </w:r>
                  <w:r>
                    <w:rPr>
                      <w:rFonts w:ascii="仿宋_GB2312" w:hAnsi="仿宋_GB2312" w:cs="仿宋_GB2312" w:eastAsia="仿宋_GB2312"/>
                      <w:sz w:val="21"/>
                      <w:color w:val="000000"/>
                    </w:rPr>
                    <w:t xml:space="preserve"> 1.像素：≥100万</w:t>
                  </w:r>
                  <w:r>
                    <w:br/>
                  </w:r>
                  <w:r>
                    <w:rPr>
                      <w:rFonts w:ascii="仿宋_GB2312" w:hAnsi="仿宋_GB2312" w:cs="仿宋_GB2312" w:eastAsia="仿宋_GB2312"/>
                      <w:sz w:val="21"/>
                      <w:color w:val="000000"/>
                    </w:rPr>
                    <w:t xml:space="preserve"> 2.色彩：彩色</w:t>
                  </w:r>
                  <w:r>
                    <w:br/>
                  </w:r>
                  <w:r>
                    <w:rPr>
                      <w:rFonts w:ascii="仿宋_GB2312" w:hAnsi="仿宋_GB2312" w:cs="仿宋_GB2312" w:eastAsia="仿宋_GB2312"/>
                      <w:sz w:val="21"/>
                      <w:color w:val="000000"/>
                    </w:rPr>
                    <w:t xml:space="preserve"> 3.分辨率：≥1280*720</w:t>
                  </w:r>
                  <w:r>
                    <w:br/>
                  </w:r>
                  <w:r>
                    <w:rPr>
                      <w:rFonts w:ascii="仿宋_GB2312" w:hAnsi="仿宋_GB2312" w:cs="仿宋_GB2312" w:eastAsia="仿宋_GB2312"/>
                      <w:sz w:val="21"/>
                      <w:color w:val="000000"/>
                    </w:rPr>
                    <w:t xml:space="preserve"> 4.焦距：≤2mm</w:t>
                  </w:r>
                  <w:r>
                    <w:br/>
                  </w:r>
                  <w:r>
                    <w:rPr>
                      <w:rFonts w:ascii="仿宋_GB2312" w:hAnsi="仿宋_GB2312" w:cs="仿宋_GB2312" w:eastAsia="仿宋_GB2312"/>
                      <w:sz w:val="21"/>
                      <w:color w:val="000000"/>
                    </w:rPr>
                    <w:t xml:space="preserve"> 5.视场角对角：≥120度</w:t>
                  </w:r>
                  <w:r>
                    <w:br/>
                  </w:r>
                  <w:r>
                    <w:rPr>
                      <w:rFonts w:ascii="仿宋_GB2312" w:hAnsi="仿宋_GB2312" w:cs="仿宋_GB2312" w:eastAsia="仿宋_GB2312"/>
                      <w:sz w:val="21"/>
                      <w:color w:val="000000"/>
                    </w:rPr>
                    <w:t xml:space="preserve"> 6.接口：USB2.0</w:t>
                  </w:r>
                  <w:r>
                    <w:br/>
                  </w:r>
                  <w:r>
                    <w:rPr>
                      <w:rFonts w:ascii="仿宋_GB2312" w:hAnsi="仿宋_GB2312" w:cs="仿宋_GB2312" w:eastAsia="仿宋_GB2312"/>
                      <w:sz w:val="21"/>
                      <w:color w:val="000000"/>
                    </w:rPr>
                    <w:t xml:space="preserve"> 7.调焦方式：支持手动调焦</w:t>
                  </w:r>
                  <w:r>
                    <w:br/>
                  </w:r>
                  <w:r>
                    <w:rPr>
                      <w:rFonts w:ascii="仿宋_GB2312" w:hAnsi="仿宋_GB2312" w:cs="仿宋_GB2312" w:eastAsia="仿宋_GB2312"/>
                      <w:sz w:val="21"/>
                      <w:color w:val="000000"/>
                    </w:rPr>
                    <w:t xml:space="preserve"> 二、棋子</w:t>
                  </w:r>
                  <w:r>
                    <w:br/>
                  </w:r>
                  <w:r>
                    <w:rPr>
                      <w:rFonts w:ascii="仿宋_GB2312" w:hAnsi="仿宋_GB2312" w:cs="仿宋_GB2312" w:eastAsia="仿宋_GB2312"/>
                      <w:sz w:val="21"/>
                      <w:color w:val="000000"/>
                    </w:rPr>
                    <w:t xml:space="preserve"> 2.数量：黑≥65颗、白≥65颗</w:t>
                  </w:r>
                  <w:r>
                    <w:br/>
                  </w:r>
                  <w:r>
                    <w:rPr>
                      <w:rFonts w:ascii="仿宋_GB2312" w:hAnsi="仿宋_GB2312" w:cs="仿宋_GB2312" w:eastAsia="仿宋_GB2312"/>
                      <w:sz w:val="21"/>
                      <w:color w:val="000000"/>
                    </w:rPr>
                    <w:t xml:space="preserve"> 三、工作台</w:t>
                  </w:r>
                  <w:r>
                    <w:br/>
                  </w:r>
                  <w:r>
                    <w:rPr>
                      <w:rFonts w:ascii="仿宋_GB2312" w:hAnsi="仿宋_GB2312" w:cs="仿宋_GB2312" w:eastAsia="仿宋_GB2312"/>
                      <w:sz w:val="21"/>
                      <w:color w:val="000000"/>
                    </w:rPr>
                    <w:t xml:space="preserve"> 1.材质：磨砂PVC不干胶</w:t>
                  </w:r>
                  <w:r>
                    <w:br/>
                  </w:r>
                  <w:r>
                    <w:rPr>
                      <w:rFonts w:ascii="仿宋_GB2312" w:hAnsi="仿宋_GB2312" w:cs="仿宋_GB2312" w:eastAsia="仿宋_GB2312"/>
                      <w:sz w:val="21"/>
                      <w:color w:val="000000"/>
                    </w:rPr>
                    <w:t xml:space="preserve"> 2.参考尺寸：310*310mm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FPV</w:t>
                  </w:r>
                  <w:r>
                    <w:rPr>
                      <w:rFonts w:ascii="仿宋_GB2312" w:hAnsi="仿宋_GB2312" w:cs="仿宋_GB2312" w:eastAsia="仿宋_GB2312"/>
                      <w:sz w:val="21"/>
                      <w:color w:val="000000"/>
                    </w:rPr>
                    <w:t>飞行器套装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飞行器：起飞重量≥500g</w:t>
                  </w:r>
                  <w:r>
                    <w:br/>
                  </w:r>
                  <w:r>
                    <w:rPr>
                      <w:rFonts w:ascii="仿宋_GB2312" w:hAnsi="仿宋_GB2312" w:cs="仿宋_GB2312" w:eastAsia="仿宋_GB2312"/>
                      <w:sz w:val="21"/>
                      <w:color w:val="000000"/>
                    </w:rPr>
                    <w:t xml:space="preserve"> 2.尺寸：长≥ 240 mm，宽 ≤200 mm，高≥ 50 mm</w:t>
                  </w:r>
                  <w:r>
                    <w:br/>
                  </w:r>
                  <w:r>
                    <w:rPr>
                      <w:rFonts w:ascii="仿宋_GB2312" w:hAnsi="仿宋_GB2312" w:cs="仿宋_GB2312" w:eastAsia="仿宋_GB2312"/>
                      <w:sz w:val="21"/>
                      <w:color w:val="000000"/>
                    </w:rPr>
                    <w:t xml:space="preserve"> 3.最大上升速度：≥6 m/s</w:t>
                  </w:r>
                  <w:r>
                    <w:br/>
                  </w:r>
                  <w:r>
                    <w:rPr>
                      <w:rFonts w:ascii="仿宋_GB2312" w:hAnsi="仿宋_GB2312" w:cs="仿宋_GB2312" w:eastAsia="仿宋_GB2312"/>
                      <w:sz w:val="21"/>
                      <w:color w:val="000000"/>
                    </w:rPr>
                    <w:t xml:space="preserve"> 4.最大下降速度：≥6 m/s</w:t>
                  </w:r>
                  <w:r>
                    <w:br/>
                  </w:r>
                  <w:r>
                    <w:rPr>
                      <w:rFonts w:ascii="仿宋_GB2312" w:hAnsi="仿宋_GB2312" w:cs="仿宋_GB2312" w:eastAsia="仿宋_GB2312"/>
                      <w:sz w:val="21"/>
                      <w:color w:val="000000"/>
                    </w:rPr>
                    <w:t xml:space="preserve"> 5.最大水平飞行速度：≥16 m/s</w:t>
                  </w:r>
                  <w:r>
                    <w:br/>
                  </w:r>
                  <w:r>
                    <w:rPr>
                      <w:rFonts w:ascii="仿宋_GB2312" w:hAnsi="仿宋_GB2312" w:cs="仿宋_GB2312" w:eastAsia="仿宋_GB2312"/>
                      <w:sz w:val="21"/>
                      <w:color w:val="000000"/>
                    </w:rPr>
                    <w:t xml:space="preserve"> 6.最长飞行时间约≥20 min</w:t>
                  </w:r>
                  <w:r>
                    <w:br/>
                  </w:r>
                  <w:r>
                    <w:rPr>
                      <w:rFonts w:ascii="仿宋_GB2312" w:hAnsi="仿宋_GB2312" w:cs="仿宋_GB2312" w:eastAsia="仿宋_GB2312"/>
                      <w:sz w:val="21"/>
                      <w:color w:val="000000"/>
                    </w:rPr>
                    <w:t xml:space="preserve"> 7.最长悬停时间≥20min</w:t>
                  </w:r>
                  <w:r>
                    <w:br/>
                  </w:r>
                  <w:r>
                    <w:rPr>
                      <w:rFonts w:ascii="仿宋_GB2312" w:hAnsi="仿宋_GB2312" w:cs="仿宋_GB2312" w:eastAsia="仿宋_GB2312"/>
                      <w:sz w:val="21"/>
                      <w:color w:val="000000"/>
                    </w:rPr>
                    <w:t xml:space="preserve"> 8.最长续航里程≥10km</w:t>
                  </w:r>
                  <w:r>
                    <w:br/>
                  </w:r>
                  <w:r>
                    <w:rPr>
                      <w:rFonts w:ascii="仿宋_GB2312" w:hAnsi="仿宋_GB2312" w:cs="仿宋_GB2312" w:eastAsia="仿宋_GB2312"/>
                      <w:sz w:val="21"/>
                      <w:color w:val="000000"/>
                    </w:rPr>
                    <w:t xml:space="preserve"> 9.最大抗风速度≥10 m/s</w:t>
                  </w:r>
                  <w:r>
                    <w:br/>
                  </w:r>
                  <w:r>
                    <w:rPr>
                      <w:rFonts w:ascii="仿宋_GB2312" w:hAnsi="仿宋_GB2312" w:cs="仿宋_GB2312" w:eastAsia="仿宋_GB2312"/>
                      <w:sz w:val="21"/>
                      <w:color w:val="000000"/>
                    </w:rPr>
                    <w:t xml:space="preserve"> 10.最大可倾斜角度≥45°</w:t>
                  </w:r>
                  <w:r>
                    <w:br/>
                  </w:r>
                  <w:r>
                    <w:rPr>
                      <w:rFonts w:ascii="仿宋_GB2312" w:hAnsi="仿宋_GB2312" w:cs="仿宋_GB2312" w:eastAsia="仿宋_GB2312"/>
                      <w:sz w:val="21"/>
                      <w:color w:val="000000"/>
                    </w:rPr>
                    <w:t xml:space="preserve"> 11.卫星导航系统GPS + Galileo + BeiDou</w:t>
                  </w:r>
                  <w:r>
                    <w:br/>
                  </w:r>
                  <w:r>
                    <w:rPr>
                      <w:rFonts w:ascii="仿宋_GB2312" w:hAnsi="仿宋_GB2312" w:cs="仿宋_GB2312" w:eastAsia="仿宋_GB2312"/>
                      <w:sz w:val="21"/>
                      <w:color w:val="000000"/>
                    </w:rPr>
                    <w:t xml:space="preserve"> 12.相机：影像传感器单个传感器有效像素≥ 6400 万</w:t>
                  </w:r>
                  <w:r>
                    <w:br/>
                  </w:r>
                  <w:r>
                    <w:rPr>
                      <w:rFonts w:ascii="仿宋_GB2312" w:hAnsi="仿宋_GB2312" w:cs="仿宋_GB2312" w:eastAsia="仿宋_GB2312"/>
                      <w:sz w:val="21"/>
                      <w:color w:val="000000"/>
                    </w:rPr>
                    <w:t xml:space="preserve"> 13.镜头：视角范围≥200°实际焦距≥2.5 mm</w:t>
                  </w:r>
                  <w:r>
                    <w:br/>
                  </w:r>
                  <w:r>
                    <w:rPr>
                      <w:rFonts w:ascii="仿宋_GB2312" w:hAnsi="仿宋_GB2312" w:cs="仿宋_GB2312" w:eastAsia="仿宋_GB2312"/>
                      <w:sz w:val="21"/>
                      <w:color w:val="000000"/>
                    </w:rPr>
                    <w:t xml:space="preserve"> 14.焦点范围≥1.5 米至无穷远</w:t>
                  </w:r>
                  <w:r>
                    <w:br/>
                  </w:r>
                  <w:r>
                    <w:rPr>
                      <w:rFonts w:ascii="仿宋_GB2312" w:hAnsi="仿宋_GB2312" w:cs="仿宋_GB2312" w:eastAsia="仿宋_GB2312"/>
                      <w:sz w:val="21"/>
                      <w:color w:val="000000"/>
                    </w:rPr>
                    <w:t xml:space="preserve"> 15.支持主流视频格式</w:t>
                  </w:r>
                  <w:r>
                    <w:br/>
                  </w:r>
                  <w:r>
                    <w:rPr>
                      <w:rFonts w:ascii="仿宋_GB2312" w:hAnsi="仿宋_GB2312" w:cs="仿宋_GB2312" w:eastAsia="仿宋_GB2312"/>
                      <w:sz w:val="21"/>
                      <w:color w:val="000000"/>
                    </w:rPr>
                    <w:t xml:space="preserve"> 16.视频最大码率180Mbps</w:t>
                  </w:r>
                  <w:r>
                    <w:br/>
                  </w:r>
                  <w:r>
                    <w:rPr>
                      <w:rFonts w:ascii="仿宋_GB2312" w:hAnsi="仿宋_GB2312" w:cs="仿宋_GB2312" w:eastAsia="仿宋_GB2312"/>
                      <w:sz w:val="21"/>
                      <w:color w:val="000000"/>
                    </w:rPr>
                    <w:t xml:space="preserve"> 17.色彩模式：普通模式，专业色彩模式</w:t>
                  </w:r>
                  <w:r>
                    <w:br/>
                  </w:r>
                  <w:r>
                    <w:rPr>
                      <w:rFonts w:ascii="仿宋_GB2312" w:hAnsi="仿宋_GB2312" w:cs="仿宋_GB2312" w:eastAsia="仿宋_GB2312"/>
                      <w:sz w:val="21"/>
                      <w:color w:val="000000"/>
                    </w:rPr>
                    <w:t xml:space="preserve"> 18.云台：单轴机械云台，全景虚拟云台</w:t>
                  </w:r>
                  <w:r>
                    <w:br/>
                  </w:r>
                  <w:r>
                    <w:rPr>
                      <w:rFonts w:ascii="仿宋_GB2312" w:hAnsi="仿宋_GB2312" w:cs="仿宋_GB2312" w:eastAsia="仿宋_GB2312"/>
                      <w:sz w:val="21"/>
                      <w:color w:val="000000"/>
                    </w:rPr>
                    <w:t xml:space="preserve"> 19.结构设计范围：俯仰：-95° 至 170°</w:t>
                  </w:r>
                  <w:r>
                    <w:br/>
                  </w:r>
                  <w:r>
                    <w:rPr>
                      <w:rFonts w:ascii="仿宋_GB2312" w:hAnsi="仿宋_GB2312" w:cs="仿宋_GB2312" w:eastAsia="仿宋_GB2312"/>
                      <w:sz w:val="21"/>
                      <w:color w:val="000000"/>
                    </w:rPr>
                    <w:t xml:space="preserve"> 20.全景虚拟云台可控转动范围：俯仰：-180° 至 180°，横滚：-180° 至 180°</w:t>
                  </w:r>
                  <w:r>
                    <w:br/>
                  </w:r>
                  <w:r>
                    <w:rPr>
                      <w:rFonts w:ascii="仿宋_GB2312" w:hAnsi="仿宋_GB2312" w:cs="仿宋_GB2312" w:eastAsia="仿宋_GB2312"/>
                      <w:sz w:val="21"/>
                      <w:color w:val="000000"/>
                    </w:rPr>
                    <w:t xml:space="preserve"> 21.感知：全向视觉系统，配合下视红外传感系统及前视激光雷达</w:t>
                  </w:r>
                  <w:r>
                    <w:br/>
                  </w:r>
                  <w:r>
                    <w:rPr>
                      <w:rFonts w:ascii="仿宋_GB2312" w:hAnsi="仿宋_GB2312" w:cs="仿宋_GB2312" w:eastAsia="仿宋_GB2312"/>
                      <w:sz w:val="21"/>
                      <w:color w:val="000000"/>
                    </w:rPr>
                    <w:t xml:space="preserve">    前视：测距范围：≥0.5 m 至 20 m</w:t>
                  </w:r>
                  <w:r>
                    <w:br/>
                  </w:r>
                  <w:r>
                    <w:rPr>
                      <w:rFonts w:ascii="仿宋_GB2312" w:hAnsi="仿宋_GB2312" w:cs="仿宋_GB2312" w:eastAsia="仿宋_GB2312"/>
                      <w:sz w:val="21"/>
                      <w:color w:val="000000"/>
                    </w:rPr>
                    <w:t xml:space="preserve">    后视：测距范围：≥0.5 m至 18 m</w:t>
                  </w:r>
                  <w:r>
                    <w:br/>
                  </w:r>
                  <w:r>
                    <w:rPr>
                      <w:rFonts w:ascii="仿宋_GB2312" w:hAnsi="仿宋_GB2312" w:cs="仿宋_GB2312" w:eastAsia="仿宋_GB2312"/>
                      <w:sz w:val="21"/>
                      <w:color w:val="000000"/>
                    </w:rPr>
                    <w:t xml:space="preserve">    侧视：测距范围：≥0.5 m至 18 m</w:t>
                  </w:r>
                  <w:r>
                    <w:br/>
                  </w:r>
                  <w:r>
                    <w:rPr>
                      <w:rFonts w:ascii="仿宋_GB2312" w:hAnsi="仿宋_GB2312" w:cs="仿宋_GB2312" w:eastAsia="仿宋_GB2312"/>
                      <w:sz w:val="21"/>
                      <w:color w:val="000000"/>
                    </w:rPr>
                    <w:t xml:space="preserve">   上视：测距范围：≥0.5 m至 18 m</w:t>
                  </w:r>
                  <w:r>
                    <w:br/>
                  </w:r>
                  <w:r>
                    <w:rPr>
                      <w:rFonts w:ascii="仿宋_GB2312" w:hAnsi="仿宋_GB2312" w:cs="仿宋_GB2312" w:eastAsia="仿宋_GB2312"/>
                      <w:sz w:val="21"/>
                      <w:color w:val="000000"/>
                    </w:rPr>
                    <w:t xml:space="preserve">   下视：3D ToF 有效测量高度：≥10 m</w:t>
                  </w:r>
                  <w:r>
                    <w:br/>
                  </w:r>
                  <w:r>
                    <w:rPr>
                      <w:rFonts w:ascii="仿宋_GB2312" w:hAnsi="仿宋_GB2312" w:cs="仿宋_GB2312" w:eastAsia="仿宋_GB2312"/>
                      <w:sz w:val="21"/>
                      <w:color w:val="000000"/>
                    </w:rPr>
                    <w:t xml:space="preserve">   精准悬停高度范围：≥0.3 m 至 10 m</w:t>
                  </w:r>
                  <w:r>
                    <w:br/>
                  </w:r>
                  <w:r>
                    <w:rPr>
                      <w:rFonts w:ascii="仿宋_GB2312" w:hAnsi="仿宋_GB2312" w:cs="仿宋_GB2312" w:eastAsia="仿宋_GB2312"/>
                      <w:sz w:val="21"/>
                      <w:color w:val="000000"/>
                    </w:rPr>
                    <w:t xml:space="preserve"> 22.电池：容量≥ 2700 mAh，重量≤150g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云台相机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尺寸：长 ≥130 mm，宽≥ 35 mm，高 ≥30 mm</w:t>
                  </w:r>
                  <w:r>
                    <w:br/>
                  </w:r>
                  <w:r>
                    <w:rPr>
                      <w:rFonts w:ascii="仿宋_GB2312" w:hAnsi="仿宋_GB2312" w:cs="仿宋_GB2312" w:eastAsia="仿宋_GB2312"/>
                      <w:sz w:val="21"/>
                      <w:color w:val="000000"/>
                    </w:rPr>
                    <w:t xml:space="preserve"> 2.重量≥190 g</w:t>
                  </w:r>
                  <w:r>
                    <w:br/>
                  </w:r>
                  <w:r>
                    <w:rPr>
                      <w:rFonts w:ascii="仿宋_GB2312" w:hAnsi="仿宋_GB2312" w:cs="仿宋_GB2312" w:eastAsia="仿宋_GB2312"/>
                      <w:sz w:val="21"/>
                      <w:color w:val="000000"/>
                    </w:rPr>
                    <w:t xml:space="preserve"> 3.麦克风≥3 个</w:t>
                  </w:r>
                  <w:r>
                    <w:br/>
                  </w:r>
                  <w:r>
                    <w:rPr>
                      <w:rFonts w:ascii="仿宋_GB2312" w:hAnsi="仿宋_GB2312" w:cs="仿宋_GB2312" w:eastAsia="仿宋_GB2312"/>
                      <w:sz w:val="21"/>
                      <w:color w:val="000000"/>
                    </w:rPr>
                    <w:t xml:space="preserve"> 4.触控屏参考尺寸：≥2.0 英寸，分辨率：≥556×314，亮度：≥1000 尼特</w:t>
                  </w:r>
                  <w:r>
                    <w:br/>
                  </w:r>
                  <w:r>
                    <w:rPr>
                      <w:rFonts w:ascii="仿宋_GB2312" w:hAnsi="仿宋_GB2312" w:cs="仿宋_GB2312" w:eastAsia="仿宋_GB2312"/>
                      <w:sz w:val="21"/>
                      <w:color w:val="000000"/>
                    </w:rPr>
                    <w:t xml:space="preserve"> 5.支持存储卡类型microSD 卡（最大支持 1TB）</w:t>
                  </w:r>
                  <w:r>
                    <w:br/>
                  </w:r>
                  <w:r>
                    <w:rPr>
                      <w:rFonts w:ascii="仿宋_GB2312" w:hAnsi="仿宋_GB2312" w:cs="仿宋_GB2312" w:eastAsia="仿宋_GB2312"/>
                      <w:sz w:val="21"/>
                      <w:color w:val="000000"/>
                    </w:rPr>
                    <w:t xml:space="preserve"> 6.云台</w:t>
                  </w:r>
                  <w:r>
                    <w:br/>
                  </w:r>
                  <w:r>
                    <w:rPr>
                      <w:rFonts w:ascii="仿宋_GB2312" w:hAnsi="仿宋_GB2312" w:cs="仿宋_GB2312" w:eastAsia="仿宋_GB2312"/>
                      <w:sz w:val="21"/>
                      <w:color w:val="000000"/>
                    </w:rPr>
                    <w:t xml:space="preserve"> 1）可控转动范围</w:t>
                  </w:r>
                  <w:r>
                    <w:br/>
                  </w:r>
                  <w:r>
                    <w:rPr>
                      <w:rFonts w:ascii="仿宋_GB2312" w:hAnsi="仿宋_GB2312" w:cs="仿宋_GB2312" w:eastAsia="仿宋_GB2312"/>
                      <w:sz w:val="21"/>
                      <w:color w:val="000000"/>
                    </w:rPr>
                    <w:t xml:space="preserve"> 平移：-230° 至 55°</w:t>
                  </w:r>
                  <w:r>
                    <w:br/>
                  </w:r>
                  <w:r>
                    <w:rPr>
                      <w:rFonts w:ascii="仿宋_GB2312" w:hAnsi="仿宋_GB2312" w:cs="仿宋_GB2312" w:eastAsia="仿宋_GB2312"/>
                      <w:sz w:val="21"/>
                      <w:color w:val="000000"/>
                    </w:rPr>
                    <w:t xml:space="preserve"> 俯仰：-120° 至 70°</w:t>
                  </w:r>
                  <w:r>
                    <w:br/>
                  </w:r>
                  <w:r>
                    <w:rPr>
                      <w:rFonts w:ascii="仿宋_GB2312" w:hAnsi="仿宋_GB2312" w:cs="仿宋_GB2312" w:eastAsia="仿宋_GB2312"/>
                      <w:sz w:val="21"/>
                      <w:color w:val="000000"/>
                    </w:rPr>
                    <w:t xml:space="preserve"> 横滚：-45° 至 45°</w:t>
                  </w:r>
                  <w:r>
                    <w:br/>
                  </w:r>
                  <w:r>
                    <w:rPr>
                      <w:rFonts w:ascii="仿宋_GB2312" w:hAnsi="仿宋_GB2312" w:cs="仿宋_GB2312" w:eastAsia="仿宋_GB2312"/>
                      <w:sz w:val="21"/>
                      <w:color w:val="000000"/>
                    </w:rPr>
                    <w:t xml:space="preserve"> 2）结构转动范围</w:t>
                  </w:r>
                  <w:r>
                    <w:br/>
                  </w:r>
                  <w:r>
                    <w:rPr>
                      <w:rFonts w:ascii="仿宋_GB2312" w:hAnsi="仿宋_GB2312" w:cs="仿宋_GB2312" w:eastAsia="仿宋_GB2312"/>
                      <w:sz w:val="21"/>
                      <w:color w:val="000000"/>
                    </w:rPr>
                    <w:t xml:space="preserve"> 平移：-240° 至 60°</w:t>
                  </w:r>
                  <w:r>
                    <w:br/>
                  </w:r>
                  <w:r>
                    <w:rPr>
                      <w:rFonts w:ascii="仿宋_GB2312" w:hAnsi="仿宋_GB2312" w:cs="仿宋_GB2312" w:eastAsia="仿宋_GB2312"/>
                      <w:sz w:val="21"/>
                      <w:color w:val="000000"/>
                    </w:rPr>
                    <w:t xml:space="preserve"> 俯仰：-180° 至 95°</w:t>
                  </w:r>
                  <w:r>
                    <w:br/>
                  </w:r>
                  <w:r>
                    <w:rPr>
                      <w:rFonts w:ascii="仿宋_GB2312" w:hAnsi="仿宋_GB2312" w:cs="仿宋_GB2312" w:eastAsia="仿宋_GB2312"/>
                      <w:sz w:val="21"/>
                      <w:color w:val="000000"/>
                    </w:rPr>
                    <w:t xml:space="preserve"> 横滚：-220° 至 60°</w:t>
                  </w:r>
                  <w:r>
                    <w:br/>
                  </w:r>
                  <w:r>
                    <w:rPr>
                      <w:rFonts w:ascii="仿宋_GB2312" w:hAnsi="仿宋_GB2312" w:cs="仿宋_GB2312" w:eastAsia="仿宋_GB2312"/>
                      <w:sz w:val="21"/>
                      <w:color w:val="000000"/>
                    </w:rPr>
                    <w:t xml:space="preserve"> 7.最大控制转速≥180.0°/秒</w:t>
                  </w:r>
                  <w:r>
                    <w:br/>
                  </w:r>
                  <w:r>
                    <w:rPr>
                      <w:rFonts w:ascii="仿宋_GB2312" w:hAnsi="仿宋_GB2312" w:cs="仿宋_GB2312" w:eastAsia="仿宋_GB2312"/>
                      <w:sz w:val="21"/>
                      <w:color w:val="000000"/>
                    </w:rPr>
                    <w:t xml:space="preserve"> 8.抖动抑制量≤0.005°</w:t>
                  </w:r>
                  <w:r>
                    <w:br/>
                  </w:r>
                  <w:r>
                    <w:rPr>
                      <w:rFonts w:ascii="仿宋_GB2312" w:hAnsi="仿宋_GB2312" w:cs="仿宋_GB2312" w:eastAsia="仿宋_GB2312"/>
                      <w:sz w:val="21"/>
                      <w:color w:val="000000"/>
                    </w:rPr>
                    <w:t xml:space="preserve"> 9.镜头等效焦距：20 mm，焦点范围：0.2 米至无穷远</w:t>
                  </w:r>
                  <w:r>
                    <w:br/>
                  </w:r>
                  <w:r>
                    <w:rPr>
                      <w:rFonts w:ascii="仿宋_GB2312" w:hAnsi="仿宋_GB2312" w:cs="仿宋_GB2312" w:eastAsia="仿宋_GB2312"/>
                      <w:sz w:val="21"/>
                      <w:color w:val="000000"/>
                    </w:rPr>
                    <w:t xml:space="preserve"> 10.视频存储最大码流≥180Mbps</w:t>
                  </w:r>
                  <w:r>
                    <w:br/>
                  </w:r>
                  <w:r>
                    <w:rPr>
                      <w:rFonts w:ascii="仿宋_GB2312" w:hAnsi="仿宋_GB2312" w:cs="仿宋_GB2312" w:eastAsia="仿宋_GB2312"/>
                      <w:sz w:val="21"/>
                      <w:color w:val="000000"/>
                    </w:rPr>
                    <w:t xml:space="preserve"> 11.图片格式JPEG/DNG/JPEG + DNG</w:t>
                  </w:r>
                  <w:r>
                    <w:br/>
                  </w:r>
                  <w:r>
                    <w:rPr>
                      <w:rFonts w:ascii="仿宋_GB2312" w:hAnsi="仿宋_GB2312" w:cs="仿宋_GB2312" w:eastAsia="仿宋_GB2312"/>
                      <w:sz w:val="21"/>
                      <w:color w:val="000000"/>
                    </w:rPr>
                    <w:t xml:space="preserve"> 12.电池容量≥1500 毫安时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移动硬盘</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容量≥4TB</w:t>
                  </w:r>
                  <w:r>
                    <w:br/>
                  </w:r>
                  <w:r>
                    <w:rPr>
                      <w:rFonts w:ascii="仿宋_GB2312" w:hAnsi="仿宋_GB2312" w:cs="仿宋_GB2312" w:eastAsia="仿宋_GB2312"/>
                      <w:sz w:val="21"/>
                      <w:color w:val="000000"/>
                    </w:rPr>
                    <w:t xml:space="preserve"> 2.传输速度：≥2000MB/s</w:t>
                  </w:r>
                  <w:r>
                    <w:br/>
                  </w:r>
                  <w:r>
                    <w:rPr>
                      <w:rFonts w:ascii="仿宋_GB2312" w:hAnsi="仿宋_GB2312" w:cs="仿宋_GB2312" w:eastAsia="仿宋_GB2312"/>
                      <w:sz w:val="21"/>
                      <w:color w:val="000000"/>
                    </w:rPr>
                    <w:t xml:space="preserve"> 3.接口：支持Type-C，USB3.2</w:t>
                  </w:r>
                  <w:r>
                    <w:br/>
                  </w:r>
                  <w:r>
                    <w:rPr>
                      <w:rFonts w:ascii="仿宋_GB2312" w:hAnsi="仿宋_GB2312" w:cs="仿宋_GB2312" w:eastAsia="仿宋_GB2312"/>
                      <w:sz w:val="21"/>
                      <w:color w:val="000000"/>
                    </w:rPr>
                    <w:t xml:space="preserve"> 4.读取速度：≥1800MB/s</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内存卡</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内存容量：≥128GB、存储类型：SD卡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高清投屏器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传输方式：无线WIFI</w:t>
                  </w:r>
                  <w:r>
                    <w:br/>
                  </w:r>
                  <w:r>
                    <w:rPr>
                      <w:rFonts w:ascii="仿宋_GB2312" w:hAnsi="仿宋_GB2312" w:cs="仿宋_GB2312" w:eastAsia="仿宋_GB2312"/>
                      <w:sz w:val="21"/>
                      <w:color w:val="000000"/>
                    </w:rPr>
                    <w:t xml:space="preserve"> 2.供电：5V</w:t>
                  </w:r>
                  <w:r>
                    <w:br/>
                  </w:r>
                  <w:r>
                    <w:rPr>
                      <w:rFonts w:ascii="仿宋_GB2312" w:hAnsi="仿宋_GB2312" w:cs="仿宋_GB2312" w:eastAsia="仿宋_GB2312"/>
                      <w:sz w:val="21"/>
                      <w:color w:val="000000"/>
                    </w:rPr>
                    <w:t xml:space="preserve"> 3.显示画面：单</w:t>
                  </w:r>
                  <w:r>
                    <w:br/>
                  </w:r>
                  <w:r>
                    <w:rPr>
                      <w:rFonts w:ascii="仿宋_GB2312" w:hAnsi="仿宋_GB2312" w:cs="仿宋_GB2312" w:eastAsia="仿宋_GB2312"/>
                      <w:sz w:val="21"/>
                      <w:color w:val="000000"/>
                    </w:rPr>
                    <w:t xml:space="preserve"> 4.WIFI频段：2.4G+5.8G</w:t>
                  </w:r>
                  <w:r>
                    <w:br/>
                  </w:r>
                  <w:r>
                    <w:rPr>
                      <w:rFonts w:ascii="仿宋_GB2312" w:hAnsi="仿宋_GB2312" w:cs="仿宋_GB2312" w:eastAsia="仿宋_GB2312"/>
                      <w:sz w:val="21"/>
                      <w:color w:val="000000"/>
                    </w:rPr>
                    <w:t xml:space="preserve"> 5.天线数量：内置天线</w:t>
                  </w:r>
                  <w:r>
                    <w:br/>
                  </w:r>
                  <w:r>
                    <w:rPr>
                      <w:rFonts w:ascii="仿宋_GB2312" w:hAnsi="仿宋_GB2312" w:cs="仿宋_GB2312" w:eastAsia="仿宋_GB2312"/>
                      <w:sz w:val="21"/>
                      <w:color w:val="000000"/>
                    </w:rPr>
                    <w:t xml:space="preserve"> 6.传输距离：≥50米</w:t>
                  </w:r>
                  <w:r>
                    <w:br/>
                  </w:r>
                  <w:r>
                    <w:rPr>
                      <w:rFonts w:ascii="仿宋_GB2312" w:hAnsi="仿宋_GB2312" w:cs="仿宋_GB2312" w:eastAsia="仿宋_GB2312"/>
                      <w:sz w:val="21"/>
                      <w:color w:val="000000"/>
                    </w:rPr>
                    <w:t xml:space="preserve"> 7.分辨率：4K/30Hz</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一进二出分配器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接口：HDMI</w:t>
                  </w:r>
                  <w:r>
                    <w:br/>
                  </w:r>
                  <w:r>
                    <w:rPr>
                      <w:rFonts w:ascii="仿宋_GB2312" w:hAnsi="仿宋_GB2312" w:cs="仿宋_GB2312" w:eastAsia="仿宋_GB2312"/>
                      <w:sz w:val="21"/>
                      <w:color w:val="000000"/>
                    </w:rPr>
                    <w:t xml:space="preserve"> 2.连接线:HDMI线HDMI线2.0</w:t>
                  </w:r>
                  <w:r>
                    <w:br/>
                  </w:r>
                  <w:r>
                    <w:rPr>
                      <w:rFonts w:ascii="仿宋_GB2312" w:hAnsi="仿宋_GB2312" w:cs="仿宋_GB2312" w:eastAsia="仿宋_GB2312"/>
                      <w:sz w:val="21"/>
                      <w:color w:val="000000"/>
                    </w:rPr>
                    <w:t xml:space="preserve"> 3.分辨率：4K</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操作台</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参考尺寸：1400mm*700mm*750mm；</w:t>
                  </w:r>
                  <w:r>
                    <w:br/>
                  </w:r>
                  <w:r>
                    <w:rPr>
                      <w:rFonts w:ascii="仿宋_GB2312" w:hAnsi="仿宋_GB2312" w:cs="仿宋_GB2312" w:eastAsia="仿宋_GB2312"/>
                      <w:sz w:val="21"/>
                      <w:color w:val="000000"/>
                    </w:rPr>
                    <w:t xml:space="preserve"> 2.材质：台面25mm三聚氰胺板，  PVC 封边。</w:t>
                  </w:r>
                  <w:r>
                    <w:br/>
                  </w:r>
                  <w:r>
                    <w:rPr>
                      <w:rFonts w:ascii="仿宋_GB2312" w:hAnsi="仿宋_GB2312" w:cs="仿宋_GB2312" w:eastAsia="仿宋_GB2312"/>
                      <w:sz w:val="21"/>
                      <w:color w:val="000000"/>
                    </w:rPr>
                    <w:t xml:space="preserve"> 3.框架：支架采用优质加厚1.2mm钢管，桌腿立柱为50*50*1.2mm方钢管经激光切割通过三角内扣卡扣式于横梁25*50*1.2mm方管连接形成全拆装式，侧面下横梁及中托梁采用内焊母贯穿螺丝。为保证整体结构的稳定性需在长面的四个角加装不少于100*100mm三角内圆弧片，表面经过除油酸化，磷化，离子抛光等工艺处理，支撑腿底部配置脚垫，圆形面接地，稳固立地，确保桌身的平稳底面软脚垫，有效的防摩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操作台凳子</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产品结构：钢塑结构                                                                                              2.凳面：凳面尺寸345×245mm（±5mm）凳面采用共聚丙烯工程塑料模具注塑成型，凳面内镶嵌四颗≥Φ6螺杆，要求螺杆与凳面在注塑过程中一体成型，凳面造型符合人体工程学。</w:t>
                  </w:r>
                  <w:r>
                    <w:br/>
                  </w:r>
                  <w:r>
                    <w:rPr>
                      <w:rFonts w:ascii="仿宋_GB2312" w:hAnsi="仿宋_GB2312" w:cs="仿宋_GB2312" w:eastAsia="仿宋_GB2312"/>
                      <w:sz w:val="21"/>
                      <w:color w:val="000000"/>
                    </w:rPr>
                    <w:t xml:space="preserve"> 3.凳身：凳体采用全钢框架，钢管壁厚不低于1.2mm,经酸洗磷化处理，表面喷塑，底脚采用专业ABS模具成型。</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3D</w:t>
                  </w:r>
                  <w:r>
                    <w:rPr>
                      <w:rFonts w:ascii="仿宋_GB2312" w:hAnsi="仿宋_GB2312" w:cs="仿宋_GB2312" w:eastAsia="仿宋_GB2312"/>
                      <w:sz w:val="21"/>
                      <w:color w:val="000000"/>
                    </w:rPr>
                    <w:t>打印机耗材（纯色）</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线径：1.75mm</w:t>
                  </w:r>
                  <w:r>
                    <w:br/>
                  </w:r>
                  <w:r>
                    <w:rPr>
                      <w:rFonts w:ascii="仿宋_GB2312" w:hAnsi="仿宋_GB2312" w:cs="仿宋_GB2312" w:eastAsia="仿宋_GB2312"/>
                      <w:sz w:val="21"/>
                      <w:color w:val="000000"/>
                    </w:rPr>
                    <w:t xml:space="preserve"> 2.颜色：黑色、白色、红色、蓝色、绿色、灰色、黄色、银色</w:t>
                  </w:r>
                  <w:r>
                    <w:br/>
                  </w:r>
                  <w:r>
                    <w:rPr>
                      <w:rFonts w:ascii="仿宋_GB2312" w:hAnsi="仿宋_GB2312" w:cs="仿宋_GB2312" w:eastAsia="仿宋_GB2312"/>
                      <w:sz w:val="21"/>
                      <w:color w:val="000000"/>
                    </w:rPr>
                    <w:t xml:space="preserve"> 3.熔融指数：23/10min</w:t>
                  </w:r>
                  <w:r>
                    <w:br/>
                  </w:r>
                  <w:r>
                    <w:rPr>
                      <w:rFonts w:ascii="仿宋_GB2312" w:hAnsi="仿宋_GB2312" w:cs="仿宋_GB2312" w:eastAsia="仿宋_GB2312"/>
                      <w:sz w:val="21"/>
                      <w:color w:val="000000"/>
                    </w:rPr>
                    <w:t xml:space="preserve"> 4.拉伸强度：50MPa</w:t>
                  </w:r>
                  <w:r>
                    <w:br/>
                  </w:r>
                  <w:r>
                    <w:rPr>
                      <w:rFonts w:ascii="仿宋_GB2312" w:hAnsi="仿宋_GB2312" w:cs="仿宋_GB2312" w:eastAsia="仿宋_GB2312"/>
                      <w:sz w:val="21"/>
                      <w:color w:val="000000"/>
                    </w:rPr>
                    <w:t xml:space="preserve"> 5.密度：1.25g/cm³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盘</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3D</w:t>
                  </w:r>
                  <w:r>
                    <w:rPr>
                      <w:rFonts w:ascii="仿宋_GB2312" w:hAnsi="仿宋_GB2312" w:cs="仿宋_GB2312" w:eastAsia="仿宋_GB2312"/>
                      <w:sz w:val="21"/>
                      <w:color w:val="000000"/>
                    </w:rPr>
                    <w:t>打印机耗材（渐变色）</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线径：1.75mm</w:t>
                  </w:r>
                  <w:r>
                    <w:br/>
                  </w:r>
                  <w:r>
                    <w:rPr>
                      <w:rFonts w:ascii="仿宋_GB2312" w:hAnsi="仿宋_GB2312" w:cs="仿宋_GB2312" w:eastAsia="仿宋_GB2312"/>
                      <w:sz w:val="21"/>
                      <w:color w:val="000000"/>
                    </w:rPr>
                    <w:t xml:space="preserve"> 2.颜色：蓝白、红白、蓝绿、霞光、青柠绿、泡泡紫、日落橙、多巴胺</w:t>
                  </w:r>
                  <w:r>
                    <w:br/>
                  </w:r>
                  <w:r>
                    <w:rPr>
                      <w:rFonts w:ascii="仿宋_GB2312" w:hAnsi="仿宋_GB2312" w:cs="仿宋_GB2312" w:eastAsia="仿宋_GB2312"/>
                      <w:sz w:val="21"/>
                      <w:color w:val="000000"/>
                    </w:rPr>
                    <w:t xml:space="preserve"> 3.熔融指数：23g/10min</w:t>
                  </w:r>
                  <w:r>
                    <w:br/>
                  </w:r>
                  <w:r>
                    <w:rPr>
                      <w:rFonts w:ascii="仿宋_GB2312" w:hAnsi="仿宋_GB2312" w:cs="仿宋_GB2312" w:eastAsia="仿宋_GB2312"/>
                      <w:sz w:val="21"/>
                      <w:color w:val="000000"/>
                    </w:rPr>
                    <w:t xml:space="preserve"> 4.拉伸强度：50MPa</w:t>
                  </w:r>
                  <w:r>
                    <w:br/>
                  </w:r>
                  <w:r>
                    <w:rPr>
                      <w:rFonts w:ascii="仿宋_GB2312" w:hAnsi="仿宋_GB2312" w:cs="仿宋_GB2312" w:eastAsia="仿宋_GB2312"/>
                      <w:sz w:val="21"/>
                      <w:color w:val="000000"/>
                    </w:rPr>
                    <w:t xml:space="preserve"> 5.密度：1.25g/cm³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盘</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r>
          </w:tbl>
          <w:p>
            <w:pPr>
              <w:pStyle w:val="null3"/>
              <w:spacing w:after="16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自合同签订之日起20个日历日内完成供货、配送、安装、调试及系统对接，并交付采购人验收合格。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进度款，全部货物到达指定地点并安装调试、验收合格后，达到付款条件起15个工作日内，支付合同总金额的70.0%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2、设备的名称、规格、型号、数量须与采购清单一致； 3、设备外观完好，包装完整，无破损、变形等情况； 4、设备性能符合技术要求，能够正常使用； 5、供应商须提供产品合格证、质量保证书、检测报告等相关资料。 6、供应商须将投标产品核心部件及核心部件材质横截面样品送至采购单位封存。产品进场时，须依照封存样品的规格、参数及材质进行比对验收，经确认与样品一致后方可接收。如发现供应商存在以次充好、货不对板等情形的，取消其响应（成交）资格，并按相关规定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1、硬件设备整体质保期不少于1年，平台服务质保期不少于1年，自验收合格之日起计算； 2、质保期内出现非人为损坏的质量问题，供应商须免费维修或更换； 3、质保期后供应商须提供终身维修服务，只收取零配件成本费。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供应商所交的产品经采购人验收不符合合同约定或规定标准的，采购人有权拒收，供应商应当在采购人指定期限内更换，否则，采购人会将供应商的违约行为以书面形式报政府采购监管部门，根据政府采购监管部门的处理意见，甲方有权依据《中华人民共和国民法典》有关条款及合同约定解除合同，供应商应向采购人支付合同总价款30％的违约金。同时，政府采购监管部门有权依据《中华人民共和国政府采购法》及相关法律法规对供应商的违法行为进行相应的处罚。 （三）供应商未按合同要求交货时间送达采购人指定地点的（包括返修、更换、补交等），按每逾期1日，扣除合同总金额的1%。逾期超过10个工作日，采购人有权解除合同，合同自采购人书面解除通知到达供应商时解除，且供应商应按照合同总价的30%向采购人支付违约金。如给采购人造成损失的，还应根据损失情况赔偿损失，包括但不限于律师费、诉讼费、差旅费等一切维权发生的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3.5.2参与本项目采购的供应商应通过陕西省政府采购综合管理平台的项目电子化交易系统在线实施响应、谈判、报价等操作，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3.5.3本项目非专门面向中小企业采购。3.5.4核心产品为：智能书法套装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 2、税收缴纳证明：提供响应文件递交截止时间前一年内任意一个月的纳税证明或完税证明，纳税证明或完税证明上应有代收机构或税务机关的公章，依法免税的单位应提供相关文件证明。 3、社保资金缴纳证明：提供响应文件截止时间前一年内任意一个月的社会保障资金缴存单据或社保机构开具的社会保险参保缴费情况证明，依法不需要缴纳社会保障资金的单位应提供相关证明材料。 4、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 5、设备、技术能力书面声明：提供具有履行合同所必需的设备和专业技术能力书面声明函。 6、非联合体声明：提供非联合体声明函。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提供2025年经第三方审计的财务报告（含四表一注；执行《小企业会计准则》的小微企业可提供三表一注）；②响应文件提交截止日前6个月内由供应商基本账户开户银行出具资信证明；（以上二种形式，任选其一）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（一）政府采购评审中出现下列情形之一的，谈判小组应当启动异常低价投标（响应）审查程序：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谈判小组基于专业判断，认为供应商报价过低，有可能影响产品质量或者不能诚信履约的其他情形。 （二）谈判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分项报价表.docx 谈判第一次报价表.docx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响应文件签署、盖章均按谈判文件要求签字、盖章</w:t>
            </w:r>
          </w:p>
        </w:tc>
        <w:tc>
          <w:tcPr>
            <w:tcW w:type="dxa" w:w="1661"/>
          </w:tcPr>
          <w:p>
            <w:pPr>
              <w:pStyle w:val="null3"/>
            </w:pPr>
            <w:r>
              <w:rPr>
                <w:rFonts w:ascii="仿宋_GB2312" w:hAnsi="仿宋_GB2312" w:cs="仿宋_GB2312" w:eastAsia="仿宋_GB2312"/>
              </w:rPr>
              <w:t>本国产品说明.docx 中小企业声明函 报价表 资格证明文件.docx 中国境内生产的组件成本核算基本规则.docx 响应文件封面 技术条款偏离表.docx 分项报价表.docx 残疾人福利性单位声明函 谈判第一次报价表.docx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本国产品说明.docx 中小企业声明函 报价表 资格证明文件.docx 中国境内生产的组件成本核算基本规则.docx 技术条款偏离表.docx 响应文件封面 分项报价表.docx 残疾人福利性单位声明函 谈判第一次报价表.docx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内容无重大缺漏项，报价唯一，且每轮报价未超过采购预算或最高限价。</w:t>
            </w:r>
          </w:p>
        </w:tc>
        <w:tc>
          <w:tcPr>
            <w:tcW w:type="dxa" w:w="1661"/>
          </w:tcPr>
          <w:p>
            <w:pPr>
              <w:pStyle w:val="null3"/>
            </w:pPr>
            <w:r>
              <w:rPr>
                <w:rFonts w:ascii="仿宋_GB2312" w:hAnsi="仿宋_GB2312" w:cs="仿宋_GB2312" w:eastAsia="仿宋_GB2312"/>
              </w:rPr>
              <w:t>本国产品说明.docx 响应文件封面 分项报价表.docx 谈判第一次报价表.docx 关于符合本国产品标准的声明函 报价表 中国境内生产的组件成本核算基本规则.docx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谈判文件技术要求中标注“★”的为实质性要求，需按要求进行响应，不允许负偏离，否则视为无效文件。</w:t>
            </w:r>
          </w:p>
        </w:tc>
        <w:tc>
          <w:tcPr>
            <w:tcW w:type="dxa" w:w="1661"/>
          </w:tcPr>
          <w:p>
            <w:pPr>
              <w:pStyle w:val="null3"/>
            </w:pPr>
            <w:r>
              <w:rPr>
                <w:rFonts w:ascii="仿宋_GB2312" w:hAnsi="仿宋_GB2312" w:cs="仿宋_GB2312" w:eastAsia="仿宋_GB2312"/>
              </w:rPr>
              <w:t>响应文件封面 技术条款偏离表.docx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不存在法律、法规和谈判文件规定的其他无效情形。</w:t>
            </w:r>
          </w:p>
        </w:tc>
        <w:tc>
          <w:tcPr>
            <w:tcW w:type="dxa" w:w="1661"/>
          </w:tcPr>
          <w:p>
            <w:pPr>
              <w:pStyle w:val="null3"/>
            </w:pPr>
            <w:r>
              <w:rPr>
                <w:rFonts w:ascii="仿宋_GB2312" w:hAnsi="仿宋_GB2312" w:cs="仿宋_GB2312" w:eastAsia="仿宋_GB2312"/>
              </w:rPr>
              <w:t>响应文件封面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谈判第一次报价表.docx 关于符合本国产品标准的声明函 报价表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详见附件：谈判第一次报价表.docx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