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版本号：HZ-L2026010C.1B120260624001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校园文化建设项目(二次)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HZ-L2026010C.1B1</w:t>
      </w:r>
      <w:r>
        <w:br/>
      </w:r>
      <w:r>
        <w:br/>
      </w:r>
      <w:r>
        <w:br/>
      </w:r>
    </w:p>
    <w:p>
      <w:pPr>
        <w:pStyle w:val="null3"/>
        <w:jc w:val="center"/>
        <w:outlineLvl w:val="2"/>
      </w:pPr>
      <w:r>
        <w:rPr>
          <w:rFonts w:ascii="仿宋_GB2312" w:hAnsi="仿宋_GB2312" w:cs="仿宋_GB2312" w:eastAsia="仿宋_GB2312"/>
          <w:sz w:val="28"/>
          <w:b/>
        </w:rPr>
        <w:t>西安市第一中学</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西安市第一中学</w:t>
      </w:r>
      <w:r>
        <w:rPr>
          <w:rFonts w:ascii="仿宋_GB2312" w:hAnsi="仿宋_GB2312" w:cs="仿宋_GB2312" w:eastAsia="仿宋_GB2312"/>
        </w:rPr>
        <w:t>委托，拟对</w:t>
      </w:r>
      <w:r>
        <w:rPr>
          <w:rFonts w:ascii="仿宋_GB2312" w:hAnsi="仿宋_GB2312" w:cs="仿宋_GB2312" w:eastAsia="仿宋_GB2312"/>
        </w:rPr>
        <w:t>校园文化建设项目(二次)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HZ-L2026010C.1B1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校园文化建设项目(二次)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是中国共产党成立105周年。深化党性教育，传承红色精神，推动校园党建与教育教学工作深度融合，传承红色基因、赓续红色血脉，学校特策划实施本次校园文化党建系列活动。本项目旨在通过常态化、沉浸式的党性教育，进一步筑牢全体党员教师的理想信念，增强学校党组织的凝聚力、向心力和战斗力，强化教师“为党育人、为国育才”的使命担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采购包1（西安市第一中学校园文化建设项目）：属于专门面向小微企业采购。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查询：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西安市环城西路铁塔寺路3号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029-88623459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 天寰国际1706室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15529386950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号）及国家发展改革委《关于降低部分建设项目收费标准规范收费行为等有关问题的通知》（发改价格[2011]534号）规定的标准下浮5%计取（以中标/成交金额结算）。 代理服务费缴纳账号：陕西汉正项目管理有限公司 账户号码:61050110771000000926 开户银行:中国建设银行股份有限公司西安科技二路支行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西安市第一中学</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知识产权合法合规承诺供应商保证本次红色党建学习相关课件、视频、图文素材、党史资料、宣讲文稿、展板文案、红色教育课程内容等全部服务资料，无论是自有原创成果还是引用的第三方知识产权内容，均已取得合法授权，不存在著作权、肖像权、商标权等权属纠纷，内容符合意识形态、红色宣传相关管理规定，无违规、侵权内容，可安全用于本单位党建宣传、党员集中学习、教育培训、阵地展示等场景。 2. 侵权及内容违规责任承担若因供应商提供的红色党建学习素材、课程、宣传资料存在知识产权侵权、内容失真、表述不当、违规涉密等问题，引发第三方维权、监管处置等情况，全部赔偿费用、法律责任、整改成本均由供应商自行承担；给采购人造成名誉、经济损失的，采购人有权追究供应商违约责任，并从合同款项中抵扣相应损失。 3. 党建交付成果知识产权归属约定本项目项下为采购人量身定制的红色党建学习方案、专题课件、宣讲材料、学习题库、党建活动脚本、阵地宣传文案等全部定制化交付成果，知识产权归采购人所有。采购人可在本单位及下属范围内永久无偿使用、复制、转载、内部宣传、重复开展党建学习活动，可对相关内容进行合理修改、汇编，供应商不得限制采购人使用，也不得将该类定制成果提供给其他第三方使用。 4. 第三方素材备案及资料移交供应商使用党史公开素材、影视片段、图片文献、第三方党建课程等外部知识产权资源的，须提前将相关授权证明、素材来源说明报送采购人审核备案，项目验收时随项目档案一并移交留存；未经采购人审核同意，供应商不得擅自使用第三方版权素材用于本次红色党建学习服务。 5. 使用范围约束供应商不得将采购人党建工作相关内部学习资料、活动影像、定制化党建内容对外传播、商用售卖，项目服务期满后，未经采购人书面许可，不得留存、转载本项目党建学习类全部定制成果。</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成交供应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联系电话：15529386950</w:t>
      </w:r>
    </w:p>
    <w:p>
      <w:pPr>
        <w:pStyle w:val="null3"/>
      </w:pPr>
      <w:r>
        <w:rPr>
          <w:rFonts w:ascii="仿宋_GB2312" w:hAnsi="仿宋_GB2312" w:cs="仿宋_GB2312" w:eastAsia="仿宋_GB2312"/>
        </w:rPr>
        <w:t>地址：西安市雁塔区科技二路71号竹园· 天寰国际1706室</w:t>
      </w:r>
    </w:p>
    <w:p>
      <w:pPr>
        <w:pStyle w:val="null3"/>
      </w:pPr>
      <w:r>
        <w:rPr>
          <w:rFonts w:ascii="仿宋_GB2312" w:hAnsi="仿宋_GB2312" w:cs="仿宋_GB2312" w:eastAsia="仿宋_GB2312"/>
        </w:rPr>
        <w:t>邮编：710025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是中国共产党成立105周年。深化党性教育，传承红色精神，推动校园党建与教育教学工作深度融合，传承红色基因、赓续红色血脉，学校特策划实施本次校园文化党建系列活动。本项目旨在通过常态化、沉浸式的党性教育，进一步筑牢全体党员教师的理想信念，增强学校党组织的凝聚力、向心力和战斗力，强化教师“为党育人、为国育才”的使命担当。</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培训服务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项目名称</w:t>
            </w:r>
          </w:p>
          <w:p>
            <w:pPr>
              <w:pStyle w:val="null3"/>
              <w:jc w:val="both"/>
            </w:pPr>
            <w:r>
              <w:rPr>
                <w:rFonts w:ascii="仿宋_GB2312" w:hAnsi="仿宋_GB2312" w:cs="仿宋_GB2312" w:eastAsia="仿宋_GB2312"/>
                <w:sz w:val="24"/>
              </w:rPr>
              <w:t>西安</w:t>
            </w:r>
            <w:r>
              <w:rPr>
                <w:rFonts w:ascii="仿宋_GB2312" w:hAnsi="仿宋_GB2312" w:cs="仿宋_GB2312" w:eastAsia="仿宋_GB2312"/>
                <w:sz w:val="24"/>
              </w:rPr>
              <w:t>市第一中学校园文化建设</w:t>
            </w:r>
            <w:r>
              <w:rPr>
                <w:rFonts w:ascii="仿宋_GB2312" w:hAnsi="仿宋_GB2312" w:cs="仿宋_GB2312" w:eastAsia="仿宋_GB2312"/>
                <w:sz w:val="24"/>
              </w:rPr>
              <w:t>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二、项目概况</w:t>
            </w:r>
          </w:p>
          <w:p>
            <w:pPr>
              <w:pStyle w:val="null3"/>
              <w:jc w:val="both"/>
            </w:pPr>
            <w:r>
              <w:rPr>
                <w:rFonts w:ascii="仿宋_GB2312" w:hAnsi="仿宋_GB2312" w:cs="仿宋_GB2312" w:eastAsia="仿宋_GB2312"/>
                <w:sz w:val="24"/>
              </w:rPr>
              <w:t>2026年是中国共产</w:t>
            </w:r>
            <w:r>
              <w:rPr>
                <w:rFonts w:ascii="仿宋_GB2312" w:hAnsi="仿宋_GB2312" w:cs="仿宋_GB2312" w:eastAsia="仿宋_GB2312"/>
                <w:sz w:val="24"/>
              </w:rPr>
              <w:t>党成立105周年。深化党性教育，传承红色精神，推动校园党建与教育教学工作深度融合，传承红色基因、赓续红色血脉，学校特策划实施本次校园文化党建系列活动。本项目旨在通过常态化、沉浸式的党性教育，进一步筑牢全体党员教师的理想信念，增强学校党组织的凝聚力、向心力和战斗力，强化教师“为党育人、为国育才”的使命担当。</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三、项目预算及活动安排</w:t>
            </w:r>
          </w:p>
          <w:p>
            <w:pPr>
              <w:pStyle w:val="null3"/>
              <w:jc w:val="both"/>
            </w:pPr>
            <w:r>
              <w:rPr>
                <w:rFonts w:ascii="仿宋_GB2312" w:hAnsi="仿宋_GB2312" w:cs="仿宋_GB2312" w:eastAsia="仿宋_GB2312"/>
                <w:sz w:val="24"/>
                <w:b/>
              </w:rPr>
              <w:t>（一）项目预算：</w:t>
            </w:r>
          </w:p>
          <w:p>
            <w:pPr>
              <w:pStyle w:val="null3"/>
              <w:jc w:val="both"/>
            </w:pPr>
            <w:r>
              <w:rPr>
                <w:rFonts w:ascii="仿宋_GB2312" w:hAnsi="仿宋_GB2312" w:cs="仿宋_GB2312" w:eastAsia="仿宋_GB2312"/>
                <w:sz w:val="24"/>
              </w:rPr>
              <w:t>本项目总预算为人民币</w:t>
            </w:r>
            <w:r>
              <w:rPr>
                <w:rFonts w:ascii="仿宋_GB2312" w:hAnsi="仿宋_GB2312" w:cs="仿宋_GB2312" w:eastAsia="仿宋_GB2312"/>
                <w:sz w:val="24"/>
              </w:rPr>
              <w:t>34万元（大写：叁拾肆万元整）。</w:t>
            </w:r>
          </w:p>
          <w:p>
            <w:pPr>
              <w:pStyle w:val="null3"/>
              <w:jc w:val="both"/>
            </w:pPr>
            <w:r>
              <w:rPr>
                <w:rFonts w:ascii="仿宋_GB2312" w:hAnsi="仿宋_GB2312" w:cs="仿宋_GB2312" w:eastAsia="仿宋_GB2312"/>
                <w:sz w:val="24"/>
                <w:b/>
              </w:rPr>
              <w:t>（二）报价方式：</w:t>
            </w:r>
          </w:p>
          <w:p>
            <w:pPr>
              <w:pStyle w:val="null3"/>
              <w:jc w:val="both"/>
            </w:pPr>
            <w:r>
              <w:rPr>
                <w:rFonts w:ascii="仿宋_GB2312" w:hAnsi="仿宋_GB2312" w:cs="仿宋_GB2312" w:eastAsia="仿宋_GB2312"/>
                <w:sz w:val="24"/>
              </w:rPr>
              <w:t>采用固定总价包干方式。报价须包含活动全程交通费、食宿费、场地使用费、专家师资费、专业讲解费、活动物料费、人身意外保险，并签订专项安全责任书、全程摄影摄像费、成果制作费、资料归档费及税费等完成本项目所需的一切费用。采购人不再另行支付任何费用。</w:t>
            </w:r>
          </w:p>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b/>
              </w:rPr>
              <w:t>（三）分项活动安排：</w:t>
            </w:r>
            <w:r>
              <w:rPr>
                <w:rFonts w:ascii="仿宋_GB2312" w:hAnsi="仿宋_GB2312" w:cs="仿宋_GB2312" w:eastAsia="仿宋_GB2312"/>
                <w:sz w:val="24"/>
                <w:b/>
              </w:rPr>
              <w:t xml:space="preserve">      </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1）活动一：主题党建一日研学活动</w:t>
            </w:r>
          </w:p>
          <w:p>
            <w:pPr>
              <w:pStyle w:val="null3"/>
              <w:jc w:val="both"/>
            </w:pPr>
            <w:r>
              <w:rPr>
                <w:rFonts w:ascii="仿宋_GB2312" w:hAnsi="仿宋_GB2312" w:cs="仿宋_GB2312" w:eastAsia="仿宋_GB2312"/>
                <w:sz w:val="24"/>
              </w:rPr>
              <w:t>活动时间：</w:t>
            </w:r>
            <w:r>
              <w:rPr>
                <w:rFonts w:ascii="仿宋_GB2312" w:hAnsi="仿宋_GB2312" w:cs="仿宋_GB2312" w:eastAsia="仿宋_GB2312"/>
                <w:sz w:val="24"/>
              </w:rPr>
              <w:t>2026年10月底</w:t>
            </w:r>
          </w:p>
          <w:p>
            <w:pPr>
              <w:pStyle w:val="null3"/>
              <w:jc w:val="both"/>
            </w:pPr>
            <w:r>
              <w:rPr>
                <w:rFonts w:ascii="仿宋_GB2312" w:hAnsi="仿宋_GB2312" w:cs="仿宋_GB2312" w:eastAsia="仿宋_GB2312"/>
                <w:sz w:val="24"/>
              </w:rPr>
              <w:t>参与人数：</w:t>
            </w:r>
            <w:r>
              <w:rPr>
                <w:rFonts w:ascii="仿宋_GB2312" w:hAnsi="仿宋_GB2312" w:cs="仿宋_GB2312" w:eastAsia="仿宋_GB2312"/>
                <w:sz w:val="24"/>
              </w:rPr>
              <w:t>60名党员教师</w:t>
            </w:r>
          </w:p>
          <w:p>
            <w:pPr>
              <w:pStyle w:val="null3"/>
              <w:jc w:val="both"/>
            </w:pPr>
            <w:r>
              <w:rPr>
                <w:rFonts w:ascii="仿宋_GB2312" w:hAnsi="仿宋_GB2312" w:cs="仿宋_GB2312" w:eastAsia="仿宋_GB2312"/>
                <w:sz w:val="24"/>
              </w:rPr>
              <w:t>活动目的：依托西安本土红色教育基地，开展一日党建活动，融合西安特色红色文化，开展党性教育。</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2）活动二：遵义红色党建封闭式专题培训</w:t>
            </w:r>
          </w:p>
          <w:p>
            <w:pPr>
              <w:pStyle w:val="null3"/>
              <w:jc w:val="both"/>
            </w:pPr>
            <w:r>
              <w:rPr>
                <w:rFonts w:ascii="仿宋_GB2312" w:hAnsi="仿宋_GB2312" w:cs="仿宋_GB2312" w:eastAsia="仿宋_GB2312"/>
                <w:sz w:val="24"/>
              </w:rPr>
              <w:t>活动时间：</w:t>
            </w:r>
            <w:r>
              <w:rPr>
                <w:rFonts w:ascii="仿宋_GB2312" w:hAnsi="仿宋_GB2312" w:cs="仿宋_GB2312" w:eastAsia="仿宋_GB2312"/>
                <w:sz w:val="24"/>
              </w:rPr>
              <w:t>2026年7月10日—18日之间（6天）</w:t>
            </w:r>
          </w:p>
          <w:p>
            <w:pPr>
              <w:pStyle w:val="null3"/>
              <w:jc w:val="both"/>
            </w:pPr>
            <w:r>
              <w:rPr>
                <w:rFonts w:ascii="仿宋_GB2312" w:hAnsi="仿宋_GB2312" w:cs="仿宋_GB2312" w:eastAsia="仿宋_GB2312"/>
                <w:sz w:val="24"/>
              </w:rPr>
              <w:t>参与人数：</w:t>
            </w:r>
            <w:r>
              <w:rPr>
                <w:rFonts w:ascii="仿宋_GB2312" w:hAnsi="仿宋_GB2312" w:cs="仿宋_GB2312" w:eastAsia="仿宋_GB2312"/>
                <w:sz w:val="24"/>
              </w:rPr>
              <w:t>60名党员教师</w:t>
            </w:r>
          </w:p>
          <w:p>
            <w:pPr>
              <w:pStyle w:val="null3"/>
              <w:jc w:val="both"/>
            </w:pPr>
            <w:r>
              <w:rPr>
                <w:rFonts w:ascii="仿宋_GB2312" w:hAnsi="仿宋_GB2312" w:cs="仿宋_GB2312" w:eastAsia="仿宋_GB2312"/>
                <w:sz w:val="24"/>
              </w:rPr>
              <w:t>交通标准：高铁二等座或同等标准动车组列车（若遇车次调整，以实际购票为准）</w:t>
            </w:r>
          </w:p>
          <w:p>
            <w:pPr>
              <w:pStyle w:val="null3"/>
              <w:jc w:val="both"/>
            </w:pPr>
            <w:r>
              <w:rPr>
                <w:rFonts w:ascii="仿宋_GB2312" w:hAnsi="仿宋_GB2312" w:cs="仿宋_GB2312" w:eastAsia="仿宋_GB2312"/>
                <w:sz w:val="24"/>
              </w:rPr>
              <w:t>活动目的：依托遵义红色教育核心资源，通过专题授课、现场研学、体验教学相结合的方式，深度学习长征精神、遵义会议精神，切实提升党员教师政治素养与责任担当。</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3）活动三：青年教师党员团建一日活动</w:t>
            </w:r>
          </w:p>
          <w:p>
            <w:pPr>
              <w:pStyle w:val="null3"/>
              <w:jc w:val="both"/>
            </w:pPr>
            <w:r>
              <w:rPr>
                <w:rFonts w:ascii="仿宋_GB2312" w:hAnsi="仿宋_GB2312" w:cs="仿宋_GB2312" w:eastAsia="仿宋_GB2312"/>
                <w:sz w:val="24"/>
              </w:rPr>
              <w:t>活动时间：</w:t>
            </w:r>
            <w:r>
              <w:rPr>
                <w:rFonts w:ascii="仿宋_GB2312" w:hAnsi="仿宋_GB2312" w:cs="仿宋_GB2312" w:eastAsia="仿宋_GB2312"/>
                <w:sz w:val="24"/>
              </w:rPr>
              <w:t>2026年8月底</w:t>
            </w:r>
          </w:p>
          <w:p>
            <w:pPr>
              <w:pStyle w:val="null3"/>
              <w:jc w:val="both"/>
            </w:pPr>
            <w:r>
              <w:rPr>
                <w:rFonts w:ascii="仿宋_GB2312" w:hAnsi="仿宋_GB2312" w:cs="仿宋_GB2312" w:eastAsia="仿宋_GB2312"/>
                <w:sz w:val="24"/>
              </w:rPr>
              <w:t>参与人数：</w:t>
            </w:r>
            <w:r>
              <w:rPr>
                <w:rFonts w:ascii="仿宋_GB2312" w:hAnsi="仿宋_GB2312" w:cs="仿宋_GB2312" w:eastAsia="仿宋_GB2312"/>
                <w:sz w:val="24"/>
              </w:rPr>
              <w:t>60名青年党员教师</w:t>
            </w:r>
          </w:p>
          <w:p>
            <w:pPr>
              <w:pStyle w:val="null3"/>
              <w:jc w:val="both"/>
            </w:pPr>
            <w:r>
              <w:rPr>
                <w:rFonts w:ascii="仿宋_GB2312" w:hAnsi="仿宋_GB2312" w:cs="仿宋_GB2312" w:eastAsia="仿宋_GB2312"/>
                <w:sz w:val="24"/>
              </w:rPr>
              <w:t>活动目的：以红色主题团建为载体，强化青年党员教师团队协作能力，凝聚青春力量，筑牢青年教师跟党走、担使命、育新人的理想信念。</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四、项目具体实施方案</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七一主题党建一日游（</w:t>
            </w:r>
            <w:r>
              <w:rPr>
                <w:rFonts w:ascii="仿宋_GB2312" w:hAnsi="仿宋_GB2312" w:cs="仿宋_GB2312" w:eastAsia="仿宋_GB2312"/>
                <w:sz w:val="24"/>
                <w:b/>
              </w:rPr>
              <w:t>10月底，60人）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1）活动主题：传承红色基因·筑牢育人初心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2）活动地点：西安周边红色教育基地（曲江红色记忆博物馆+中共西安党组织诞生地桃胡巷+长安书院红色主题空间），融合西安本土红色文化，沉浸式学习西安党史。</w:t>
            </w:r>
            <w:r>
              <w:rPr>
                <w:rFonts w:ascii="仿宋_GB2312" w:hAnsi="仿宋_GB2312" w:cs="仿宋_GB2312" w:eastAsia="仿宋_GB2312"/>
                <w:b/>
              </w:rPr>
              <w:t xml:space="preserve">  </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3）活动内容：</w:t>
            </w:r>
          </w:p>
          <w:p>
            <w:pPr>
              <w:pStyle w:val="null3"/>
              <w:jc w:val="both"/>
            </w:pPr>
            <w:r>
              <w:rPr>
                <w:rFonts w:ascii="仿宋_GB2312" w:hAnsi="仿宋_GB2312" w:cs="仿宋_GB2312" w:eastAsia="仿宋_GB2312"/>
                <w:sz w:val="24"/>
              </w:rPr>
              <w:t>上午：上午组织全员参观红色教育点位，聘请专业党史讲解员全程讲解，系统学习西安地方党组织发展历程、革命先辈英勇事迹，组织全体党员重温入党誓词，砥砺初心使命。</w:t>
            </w:r>
          </w:p>
          <w:p>
            <w:pPr>
              <w:pStyle w:val="null3"/>
              <w:jc w:val="both"/>
            </w:pPr>
            <w:r>
              <w:rPr>
                <w:rFonts w:ascii="仿宋_GB2312" w:hAnsi="仿宋_GB2312" w:cs="仿宋_GB2312" w:eastAsia="仿宋_GB2312"/>
                <w:sz w:val="24"/>
              </w:rPr>
              <w:t>中午：统一安排标准化党建营养餐食，保证清淡卫生、营养均衡。</w:t>
            </w:r>
          </w:p>
          <w:p>
            <w:pPr>
              <w:pStyle w:val="null3"/>
              <w:jc w:val="both"/>
            </w:pPr>
            <w:r>
              <w:rPr>
                <w:rFonts w:ascii="仿宋_GB2312" w:hAnsi="仿宋_GB2312" w:cs="仿宋_GB2312" w:eastAsia="仿宋_GB2312"/>
                <w:sz w:val="24"/>
              </w:rPr>
              <w:t>下午：开展</w:t>
            </w:r>
            <w:r>
              <w:rPr>
                <w:rFonts w:ascii="仿宋_GB2312" w:hAnsi="仿宋_GB2312" w:cs="仿宋_GB2312" w:eastAsia="仿宋_GB2312"/>
                <w:sz w:val="24"/>
              </w:rPr>
              <w:t>“党建引领教育担当”主题交流研讨，引导党员教师结合教育教学工作分享学习感悟、践行育人初心，活动最后组织全员集体合影留念，留存活动纪实资料。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4）行程安排：</w:t>
            </w:r>
          </w:p>
          <w:p>
            <w:pPr>
              <w:pStyle w:val="null3"/>
              <w:jc w:val="both"/>
            </w:pPr>
            <w:r>
              <w:rPr>
                <w:rFonts w:ascii="仿宋_GB2312" w:hAnsi="仿宋_GB2312" w:cs="仿宋_GB2312" w:eastAsia="仿宋_GB2312"/>
                <w:sz w:val="24"/>
              </w:rPr>
              <w:t>08:00 全体人员学校集合统一出发</w:t>
            </w:r>
          </w:p>
          <w:p>
            <w:pPr>
              <w:pStyle w:val="null3"/>
              <w:jc w:val="both"/>
            </w:pPr>
            <w:r>
              <w:rPr>
                <w:rFonts w:ascii="仿宋_GB2312" w:hAnsi="仿宋_GB2312" w:cs="仿宋_GB2312" w:eastAsia="仿宋_GB2312"/>
                <w:sz w:val="24"/>
              </w:rPr>
              <w:t>09:00 开展红色基地参观、党史学习、重温入党誓词活动</w:t>
            </w:r>
          </w:p>
          <w:p>
            <w:pPr>
              <w:pStyle w:val="null3"/>
              <w:jc w:val="both"/>
            </w:pPr>
            <w:r>
              <w:rPr>
                <w:rFonts w:ascii="仿宋_GB2312" w:hAnsi="仿宋_GB2312" w:cs="仿宋_GB2312" w:eastAsia="仿宋_GB2312"/>
                <w:sz w:val="24"/>
              </w:rPr>
              <w:t>12:00 统一午餐、短时休整</w:t>
            </w:r>
          </w:p>
          <w:p>
            <w:pPr>
              <w:pStyle w:val="null3"/>
              <w:jc w:val="both"/>
            </w:pPr>
            <w:r>
              <w:rPr>
                <w:rFonts w:ascii="仿宋_GB2312" w:hAnsi="仿宋_GB2312" w:cs="仿宋_GB2312" w:eastAsia="仿宋_GB2312"/>
                <w:sz w:val="24"/>
              </w:rPr>
              <w:t>13:30 开展党建主题研讨交流会</w:t>
            </w:r>
          </w:p>
          <w:p>
            <w:pPr>
              <w:pStyle w:val="null3"/>
              <w:jc w:val="both"/>
            </w:pPr>
            <w:r>
              <w:rPr>
                <w:rFonts w:ascii="仿宋_GB2312" w:hAnsi="仿宋_GB2312" w:cs="仿宋_GB2312" w:eastAsia="仿宋_GB2312"/>
                <w:sz w:val="24"/>
              </w:rPr>
              <w:t>16:30 活动总结，准备返程</w:t>
            </w:r>
          </w:p>
          <w:p>
            <w:pPr>
              <w:pStyle w:val="null3"/>
              <w:jc w:val="both"/>
            </w:pPr>
            <w:r>
              <w:rPr>
                <w:rFonts w:ascii="仿宋_GB2312" w:hAnsi="仿宋_GB2312" w:cs="仿宋_GB2312" w:eastAsia="仿宋_GB2312"/>
                <w:sz w:val="24"/>
              </w:rPr>
              <w:t>17:30 全员平安返回学校</w:t>
            </w:r>
          </w:p>
          <w:p>
            <w:pPr>
              <w:pStyle w:val="null3"/>
              <w:jc w:val="both"/>
            </w:pPr>
            <w:r>
              <w:rPr>
                <w:rFonts w:ascii="仿宋_GB2312" w:hAnsi="仿宋_GB2312" w:cs="仿宋_GB2312" w:eastAsia="仿宋_GB2312"/>
                <w:sz w:val="24"/>
                <w:b/>
              </w:rPr>
              <w:t>（二）遵义红色党建六天培训（</w:t>
            </w:r>
            <w:r>
              <w:rPr>
                <w:rFonts w:ascii="仿宋_GB2312" w:hAnsi="仿宋_GB2312" w:cs="仿宋_GB2312" w:eastAsia="仿宋_GB2312"/>
                <w:sz w:val="24"/>
                <w:b/>
              </w:rPr>
              <w:t>7月10日-</w:t>
            </w:r>
            <w:r>
              <w:rPr>
                <w:rFonts w:ascii="仿宋_GB2312" w:hAnsi="仿宋_GB2312" w:cs="仿宋_GB2312" w:eastAsia="仿宋_GB2312"/>
                <w:sz w:val="24"/>
                <w:b/>
              </w:rPr>
              <w:t>18</w:t>
            </w:r>
            <w:r>
              <w:rPr>
                <w:rFonts w:ascii="仿宋_GB2312" w:hAnsi="仿宋_GB2312" w:cs="仿宋_GB2312" w:eastAsia="仿宋_GB2312"/>
                <w:sz w:val="24"/>
                <w:b/>
              </w:rPr>
              <w:t>日</w:t>
            </w:r>
            <w:r>
              <w:rPr>
                <w:rFonts w:ascii="仿宋_GB2312" w:hAnsi="仿宋_GB2312" w:cs="仿宋_GB2312" w:eastAsia="仿宋_GB2312"/>
                <w:sz w:val="24"/>
                <w:b/>
              </w:rPr>
              <w:t>之间</w:t>
            </w:r>
            <w:r>
              <w:rPr>
                <w:rFonts w:ascii="仿宋_GB2312" w:hAnsi="仿宋_GB2312" w:cs="仿宋_GB2312" w:eastAsia="仿宋_GB2312"/>
                <w:sz w:val="24"/>
                <w:b/>
              </w:rPr>
              <w:t>，</w:t>
            </w:r>
            <w:r>
              <w:rPr>
                <w:rFonts w:ascii="仿宋_GB2312" w:hAnsi="仿宋_GB2312" w:cs="仿宋_GB2312" w:eastAsia="仿宋_GB2312"/>
                <w:sz w:val="24"/>
                <w:b/>
              </w:rPr>
              <w:t>6天时间</w:t>
            </w:r>
            <w:r>
              <w:rPr>
                <w:rFonts w:ascii="仿宋_GB2312" w:hAnsi="仿宋_GB2312" w:cs="仿宋_GB2312" w:eastAsia="仿宋_GB2312"/>
                <w:sz w:val="24"/>
                <w:b/>
              </w:rPr>
              <w:t>60人）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1）活动主题：弘扬长征精神·践行教育使命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2）活动地点：贵州省遵义市（核心点位：遵义会议会址、娄山关战斗遗址、四渡赤水纪念馆、苟坝会议会址、贵州遵义干部学院等红色教育阵地）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3）活动内容：</w:t>
            </w:r>
          </w:p>
          <w:p>
            <w:pPr>
              <w:pStyle w:val="null3"/>
              <w:jc w:val="both"/>
            </w:pPr>
            <w:r>
              <w:rPr>
                <w:rFonts w:ascii="仿宋_GB2312" w:hAnsi="仿宋_GB2312" w:cs="仿宋_GB2312" w:eastAsia="仿宋_GB2312"/>
                <w:sz w:val="24"/>
              </w:rPr>
              <w:t>1.专题教学：邀请遵义干部学院专家授课，解读遵义会议精神、长征精神、新时代党员教师责任担当 。</w:t>
            </w:r>
          </w:p>
          <w:p>
            <w:pPr>
              <w:pStyle w:val="null3"/>
              <w:jc w:val="both"/>
            </w:pPr>
            <w:r>
              <w:rPr>
                <w:rFonts w:ascii="仿宋_GB2312" w:hAnsi="仿宋_GB2312" w:cs="仿宋_GB2312" w:eastAsia="仿宋_GB2312"/>
                <w:sz w:val="24"/>
              </w:rPr>
              <w:t>2.现场教学：实地参观遵义会议会址、娄山关战斗遗址、四渡赤水纪念馆等，沉浸式感悟革命历史 。</w:t>
            </w:r>
          </w:p>
          <w:p>
            <w:pPr>
              <w:pStyle w:val="null3"/>
              <w:jc w:val="both"/>
            </w:pPr>
            <w:r>
              <w:rPr>
                <w:rFonts w:ascii="仿宋_GB2312" w:hAnsi="仿宋_GB2312" w:cs="仿宋_GB2312" w:eastAsia="仿宋_GB2312"/>
                <w:sz w:val="24"/>
              </w:rPr>
              <w:t>3.体验教学：重走长征路、情景模拟革命场景，传承革命先辈艰苦奋斗精神。</w:t>
            </w:r>
          </w:p>
          <w:p>
            <w:pPr>
              <w:pStyle w:val="null3"/>
              <w:jc w:val="both"/>
            </w:pPr>
            <w:r>
              <w:rPr>
                <w:rFonts w:ascii="仿宋_GB2312" w:hAnsi="仿宋_GB2312" w:cs="仿宋_GB2312" w:eastAsia="仿宋_GB2312"/>
                <w:sz w:val="24"/>
              </w:rPr>
              <w:t>4.交流研讨：围绕“红色基因融入教育教学”开展专题研讨，组织学员撰写研学心得与研学总结。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4）行程安排：</w:t>
            </w:r>
          </w:p>
          <w:p>
            <w:pPr>
              <w:pStyle w:val="null3"/>
              <w:jc w:val="both"/>
            </w:pPr>
            <w:r>
              <w:rPr>
                <w:rFonts w:ascii="仿宋_GB2312" w:hAnsi="仿宋_GB2312" w:cs="仿宋_GB2312" w:eastAsia="仿宋_GB2312"/>
                <w:sz w:val="24"/>
              </w:rPr>
              <w:t>第一日：西安北站统一出发，抵达遵义后专车接送至酒店办理入住，召开开班仪式，开展首场专题教学。</w:t>
            </w:r>
          </w:p>
          <w:p>
            <w:pPr>
              <w:pStyle w:val="null3"/>
              <w:jc w:val="both"/>
            </w:pPr>
            <w:r>
              <w:rPr>
                <w:rFonts w:ascii="仿宋_GB2312" w:hAnsi="仿宋_GB2312" w:cs="仿宋_GB2312" w:eastAsia="仿宋_GB2312"/>
                <w:sz w:val="24"/>
              </w:rPr>
              <w:t>第二日：上午赴遵义会议会址现场教学；下午前往四渡赤水纪念馆现场教学。</w:t>
            </w:r>
          </w:p>
          <w:p>
            <w:pPr>
              <w:pStyle w:val="null3"/>
              <w:jc w:val="both"/>
            </w:pPr>
            <w:r>
              <w:rPr>
                <w:rFonts w:ascii="仿宋_GB2312" w:hAnsi="仿宋_GB2312" w:cs="仿宋_GB2312" w:eastAsia="仿宋_GB2312"/>
                <w:sz w:val="24"/>
              </w:rPr>
              <w:t>第三日：上午赴娄山关战斗遗址现场教学；下午开展《长征精神的时代价值》专题授课。</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第四日：上午前往苟坝会议会址现场教学；下午组织学员开展主题交流研讨。</w:t>
            </w:r>
          </w:p>
          <w:p>
            <w:pPr>
              <w:pStyle w:val="null3"/>
              <w:jc w:val="both"/>
            </w:pPr>
            <w:r>
              <w:rPr>
                <w:rFonts w:ascii="仿宋_GB2312" w:hAnsi="仿宋_GB2312" w:cs="仿宋_GB2312" w:eastAsia="仿宋_GB2312"/>
                <w:sz w:val="24"/>
              </w:rPr>
              <w:t>第五日：上午开展红色故事分享会，交流学习感悟；下午举行结业总结会议，为学员颁发结业证书。</w:t>
            </w:r>
          </w:p>
          <w:p>
            <w:pPr>
              <w:pStyle w:val="null3"/>
              <w:jc w:val="both"/>
            </w:pPr>
            <w:r>
              <w:rPr>
                <w:rFonts w:ascii="仿宋_GB2312" w:hAnsi="仿宋_GB2312" w:cs="仿宋_GB2312" w:eastAsia="仿宋_GB2312"/>
                <w:sz w:val="24"/>
              </w:rPr>
              <w:t>第六日：整理行李退房，统一前往遵义站返程，抵达西安北站后行程结束。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5）服务标准：</w:t>
            </w:r>
          </w:p>
          <w:p>
            <w:pPr>
              <w:pStyle w:val="null3"/>
              <w:jc w:val="both"/>
            </w:pPr>
            <w:r>
              <w:rPr>
                <w:rFonts w:ascii="仿宋_GB2312" w:hAnsi="仿宋_GB2312" w:cs="仿宋_GB2312" w:eastAsia="仿宋_GB2312"/>
                <w:sz w:val="24"/>
              </w:rPr>
              <w:t>交通：全程配备正规营运专车接送，车况良好，司机驾驶经验丰富。</w:t>
            </w:r>
          </w:p>
          <w:p>
            <w:pPr>
              <w:pStyle w:val="null3"/>
              <w:jc w:val="both"/>
            </w:pPr>
            <w:r>
              <w:rPr>
                <w:rFonts w:ascii="仿宋_GB2312" w:hAnsi="仿宋_GB2312" w:cs="仿宋_GB2312" w:eastAsia="仿宋_GB2312"/>
                <w:sz w:val="24"/>
              </w:rPr>
              <w:t>住宿：选用当地三星级及以上标准酒店双人标间，环境整洁、设施齐全。</w:t>
            </w:r>
          </w:p>
          <w:p>
            <w:pPr>
              <w:pStyle w:val="null3"/>
              <w:jc w:val="both"/>
            </w:pPr>
            <w:r>
              <w:rPr>
                <w:rFonts w:ascii="仿宋_GB2312" w:hAnsi="仿宋_GB2312" w:cs="仿宋_GB2312" w:eastAsia="仿宋_GB2312"/>
                <w:sz w:val="24"/>
              </w:rPr>
              <w:t>餐饮：当地特色营养餐，荤素搭配、干净卫生，严格适配公务培训标准。</w:t>
            </w:r>
          </w:p>
          <w:p>
            <w:pPr>
              <w:pStyle w:val="null3"/>
              <w:jc w:val="both"/>
            </w:pPr>
            <w:r>
              <w:rPr>
                <w:rFonts w:ascii="仿宋_GB2312" w:hAnsi="仿宋_GB2312" w:cs="仿宋_GB2312" w:eastAsia="仿宋_GB2312"/>
                <w:sz w:val="24"/>
              </w:rPr>
              <w:t>师资：全程配备专业红色讲解员、持证党建培训讲师。</w:t>
            </w:r>
          </w:p>
          <w:p>
            <w:pPr>
              <w:pStyle w:val="null3"/>
              <w:jc w:val="both"/>
            </w:pPr>
            <w:r>
              <w:rPr>
                <w:rFonts w:ascii="仿宋_GB2312" w:hAnsi="仿宋_GB2312" w:cs="仿宋_GB2312" w:eastAsia="仿宋_GB2312"/>
                <w:sz w:val="24"/>
              </w:rPr>
              <w:t>影像：全程专人摄影摄像，完整留存活动影像、文字资料并归档保存。</w:t>
            </w:r>
          </w:p>
          <w:p>
            <w:pPr>
              <w:pStyle w:val="null3"/>
              <w:jc w:val="both"/>
            </w:pPr>
            <w:r>
              <w:rPr>
                <w:rFonts w:ascii="仿宋_GB2312" w:hAnsi="仿宋_GB2312" w:cs="仿宋_GB2312" w:eastAsia="仿宋_GB2312"/>
                <w:sz w:val="24"/>
                <w:b/>
              </w:rPr>
              <w:t>（三）青年教师党员团建一日活动（</w:t>
            </w:r>
            <w:r>
              <w:rPr>
                <w:rFonts w:ascii="仿宋_GB2312" w:hAnsi="仿宋_GB2312" w:cs="仿宋_GB2312" w:eastAsia="仿宋_GB2312"/>
                <w:sz w:val="24"/>
                <w:b/>
              </w:rPr>
              <w:t>8月底，60人）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1）活动主题：凝心聚力跟党走·青春奋进新征程</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2）活动地点：西安周边标准化户外拓展基地，要求场地环境优美、安全设施完备、配套齐全，可同时满足党建学习与团队拓展活动需求，氛围贴合红色主题。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3）活动内容：</w:t>
            </w:r>
          </w:p>
          <w:p>
            <w:pPr>
              <w:pStyle w:val="null3"/>
              <w:jc w:val="both"/>
            </w:pPr>
            <w:r>
              <w:rPr>
                <w:rFonts w:ascii="仿宋_GB2312" w:hAnsi="仿宋_GB2312" w:cs="仿宋_GB2312" w:eastAsia="仿宋_GB2312"/>
                <w:sz w:val="24"/>
              </w:rPr>
              <w:t>上午：开展破冰互动、团队组建、红色党建知识趣味问答等活动，快速打破团队隔阂，强化协作意识与党建认知。</w:t>
            </w:r>
          </w:p>
          <w:p>
            <w:pPr>
              <w:pStyle w:val="null3"/>
              <w:jc w:val="both"/>
            </w:pPr>
            <w:r>
              <w:rPr>
                <w:rFonts w:ascii="仿宋_GB2312" w:hAnsi="仿宋_GB2312" w:cs="仿宋_GB2312" w:eastAsia="仿宋_GB2312"/>
                <w:sz w:val="24"/>
              </w:rPr>
              <w:t>中午：统一安排集体午餐，开展简短交流互动。</w:t>
            </w:r>
          </w:p>
          <w:p>
            <w:pPr>
              <w:pStyle w:val="null3"/>
              <w:jc w:val="both"/>
            </w:pPr>
            <w:r>
              <w:rPr>
                <w:rFonts w:ascii="仿宋_GB2312" w:hAnsi="仿宋_GB2312" w:cs="仿宋_GB2312" w:eastAsia="仿宋_GB2312"/>
                <w:sz w:val="24"/>
              </w:rPr>
              <w:t>下午：团队拓展项目（如合力筑塔、红色主题定向越野、信任背摔等），融入红色元素，提升团队凝聚力；分享感悟，合影留念。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4）行程安排：</w:t>
            </w:r>
          </w:p>
          <w:p>
            <w:pPr>
              <w:pStyle w:val="null3"/>
              <w:jc w:val="both"/>
            </w:pPr>
            <w:r>
              <w:rPr>
                <w:rFonts w:ascii="仿宋_GB2312" w:hAnsi="仿宋_GB2312" w:cs="仿宋_GB2312" w:eastAsia="仿宋_GB2312"/>
                <w:sz w:val="24"/>
              </w:rPr>
              <w:t>08:30 全体人员学校集合统一出发</w:t>
            </w:r>
          </w:p>
          <w:p>
            <w:pPr>
              <w:pStyle w:val="null3"/>
              <w:jc w:val="both"/>
            </w:pPr>
            <w:r>
              <w:rPr>
                <w:rFonts w:ascii="仿宋_GB2312" w:hAnsi="仿宋_GB2312" w:cs="仿宋_GB2312" w:eastAsia="仿宋_GB2312"/>
                <w:sz w:val="24"/>
              </w:rPr>
              <w:t>09:30 开展破冰团建、团队组建、党建知识问答</w:t>
            </w:r>
          </w:p>
          <w:p>
            <w:pPr>
              <w:pStyle w:val="null3"/>
              <w:jc w:val="both"/>
            </w:pPr>
            <w:r>
              <w:rPr>
                <w:rFonts w:ascii="仿宋_GB2312" w:hAnsi="仿宋_GB2312" w:cs="仿宋_GB2312" w:eastAsia="仿宋_GB2312"/>
                <w:sz w:val="24"/>
              </w:rPr>
              <w:t>12:00 统一午餐、交流休整</w:t>
            </w:r>
          </w:p>
          <w:p>
            <w:pPr>
              <w:pStyle w:val="null3"/>
              <w:jc w:val="both"/>
            </w:pPr>
            <w:r>
              <w:rPr>
                <w:rFonts w:ascii="仿宋_GB2312" w:hAnsi="仿宋_GB2312" w:cs="仿宋_GB2312" w:eastAsia="仿宋_GB2312"/>
                <w:sz w:val="24"/>
              </w:rPr>
              <w:t>13:30 开展红色主题团队拓展活动</w:t>
            </w:r>
          </w:p>
          <w:p>
            <w:pPr>
              <w:pStyle w:val="null3"/>
              <w:jc w:val="both"/>
            </w:pPr>
            <w:r>
              <w:rPr>
                <w:rFonts w:ascii="仿宋_GB2312" w:hAnsi="仿宋_GB2312" w:cs="仿宋_GB2312" w:eastAsia="仿宋_GB2312"/>
                <w:sz w:val="24"/>
              </w:rPr>
              <w:t>16:30 活动总结、感悟分享</w:t>
            </w:r>
          </w:p>
          <w:p>
            <w:pPr>
              <w:pStyle w:val="null3"/>
              <w:jc w:val="both"/>
            </w:pPr>
            <w:r>
              <w:rPr>
                <w:rFonts w:ascii="仿宋_GB2312" w:hAnsi="仿宋_GB2312" w:cs="仿宋_GB2312" w:eastAsia="仿宋_GB2312"/>
                <w:sz w:val="24"/>
              </w:rPr>
              <w:t>17:30 全员返程、抵达学校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b/>
              </w:rPr>
              <w:t>五、服务期限：</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自合同签订之日起至</w:t>
            </w:r>
            <w:r>
              <w:rPr>
                <w:rFonts w:ascii="仿宋_GB2312" w:hAnsi="仿宋_GB2312" w:cs="仿宋_GB2312" w:eastAsia="仿宋_GB2312"/>
                <w:sz w:val="24"/>
              </w:rPr>
              <w:t xml:space="preserve">2026年10月31日止，并完成所有成果交付及验收。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b/>
              </w:rPr>
              <w:t>六、项目成果交付要求</w:t>
            </w:r>
          </w:p>
          <w:p>
            <w:pPr>
              <w:pStyle w:val="null3"/>
              <w:jc w:val="both"/>
            </w:pPr>
            <w:r>
              <w:rPr>
                <w:rFonts w:ascii="仿宋_GB2312" w:hAnsi="仿宋_GB2312" w:cs="仿宋_GB2312" w:eastAsia="仿宋_GB2312"/>
                <w:b/>
              </w:rPr>
              <w:t xml:space="preserve">   </w:t>
            </w:r>
            <w:r>
              <w:rPr>
                <w:rFonts w:ascii="仿宋_GB2312" w:hAnsi="仿宋_GB2312" w:cs="仿宋_GB2312" w:eastAsia="仿宋_GB2312"/>
                <w:sz w:val="24"/>
              </w:rPr>
              <w:t>项目所有活动全部结束后，成交供应商需完成全套研学成果整理制作，具体交付内容如下：</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b/>
              </w:rPr>
              <w:t>（</w:t>
            </w:r>
            <w:r>
              <w:rPr>
                <w:rFonts w:ascii="仿宋_GB2312" w:hAnsi="仿宋_GB2312" w:cs="仿宋_GB2312" w:eastAsia="仿宋_GB2312"/>
                <w:sz w:val="24"/>
                <w:b/>
              </w:rPr>
              <w:t>1）纸质成果汇编：</w:t>
            </w:r>
            <w:r>
              <w:rPr>
                <w:rFonts w:ascii="仿宋_GB2312" w:hAnsi="仿宋_GB2312" w:cs="仿宋_GB2312" w:eastAsia="仿宋_GB2312"/>
                <w:sz w:val="24"/>
              </w:rPr>
              <w:t>制作《西安市第一中学</w:t>
            </w:r>
            <w:r>
              <w:rPr>
                <w:rFonts w:ascii="仿宋_GB2312" w:hAnsi="仿宋_GB2312" w:cs="仿宋_GB2312" w:eastAsia="仿宋_GB2312"/>
                <w:sz w:val="24"/>
              </w:rPr>
              <w:t>2026年特色党建研学成果汇编》，成品规格不低于16开，采用全彩印刷、胶装装订（封面覆膜）。成册数量不少于60册，内容须包含活动纪实、现场高清图文、学员心得、活动总结等，排版精美、逻辑清晰。</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2）宣传视频成果：</w:t>
            </w:r>
            <w:r>
              <w:rPr>
                <w:rFonts w:ascii="仿宋_GB2312" w:hAnsi="仿宋_GB2312" w:cs="仿宋_GB2312" w:eastAsia="仿宋_GB2312"/>
                <w:sz w:val="24"/>
              </w:rPr>
              <w:t>制作时长</w:t>
            </w:r>
            <w:r>
              <w:rPr>
                <w:rFonts w:ascii="仿宋_GB2312" w:hAnsi="仿宋_GB2312" w:cs="仿宋_GB2312" w:eastAsia="仿宋_GB2312"/>
                <w:sz w:val="24"/>
              </w:rPr>
              <w:t>5分钟以内的高清党建活动宣传短片（分辨率不低于1080P，MP4格式）。视频需整合三项活动全程素材，包含专业配音、字幕、背景音乐及剪辑包装。交付物包含：高清成品视频文件、无字幕纯净版视频及全部原始影像素材（分类整理至移动硬盘交付）。</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b/>
              </w:rPr>
              <w:t>七、违约责任与监督</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rPr>
              <w:t>1.成交供应商须严格按照合同约定的行程、标准执行。未经校方书面同意，不得擅自更改行程、降低食宿及交通标准。</w:t>
            </w:r>
          </w:p>
          <w:p>
            <w:pPr>
              <w:pStyle w:val="null3"/>
              <w:jc w:val="both"/>
            </w:pPr>
            <w:r>
              <w:rPr>
                <w:rFonts w:ascii="仿宋_GB2312" w:hAnsi="仿宋_GB2312" w:cs="仿宋_GB2312" w:eastAsia="仿宋_GB2312"/>
                <w:sz w:val="24"/>
              </w:rPr>
              <w:t>2.成交供应商擅自更改行程或降低服务标准，校方有权要求限期整改；拒不整改或整改不到位的，校方有权扣除相应比例的项目尾款，并保留追究违约责任的权利。</w:t>
            </w:r>
          </w:p>
          <w:p>
            <w:pPr>
              <w:pStyle w:val="null3"/>
              <w:jc w:val="both"/>
            </w:pPr>
            <w:r>
              <w:rPr>
                <w:rFonts w:ascii="仿宋_GB2312" w:hAnsi="仿宋_GB2312" w:cs="仿宋_GB2312" w:eastAsia="仿宋_GB2312"/>
                <w:sz w:val="24"/>
              </w:rPr>
              <w:t>3.交付的成果若存在严重质量问题或未能按时交付，成交供应商须免费重新制作直至验收合格，并承担由此造成的延期违约责任。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供应商根据服务要求自行响应，满足采购人服务要求。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标的所属行业为其他未列明行业。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自合同签订之日起至2026年10月31日止，并完成所有成果交付及验收。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成交供应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进度款，服务期结束且经采购人验收合格后，达到付款条件起7个工作日内，支付合同总金额的50.0%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2.供应商未按合同要求提供服务或服务质量不能满足技术要求，且在规定时间内未使采购人满意的，采购人有权解除合同，同时报请西安市财政局政府采购监管部门对其违约行为进行追究。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3个工作日内向代理机构提交纸质版响应文件以存档，响应文件正本1份，副本2份（文件内容、格式及信息须与系统上传电子文件保持一致）。纸质响应文件均须A4纸打印，分别各自装订成册并编制目录和页码。2.本项目通过陕西省政府采购综合管理平台进行电子化交易，竞争性磋商文件由采购人及代理机构在平台填报相关内容后由平台系统自动生成。鉴于平台系统模板为通用制式，文件中出现“招标文件”“投标文件”“投标人”等术语，此类术语均为平台系统固化表述，在本项目（采购方式为竞争性磋商）中均应理解为“磋商文件”“响应文件”“供应商”等相应含义。供应商对本项目采购方式及采购文件术语的理解，应以本项目磋商文件第一章明确的采购方式（竞争性磋商）及本说明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 3.提供自2025年6月1日以来已缴存的任意1个月的社会保障资金缴存单据或社保机构开具的社会保险参保缴费情况证明；依法不需要缴纳社会保障资金的供应商应提供相关证明文件。 4.提供自2025年6月1日以来已缴纳的任意1个月的依法缴纳税收的相关凭据(时间以税款所属日期为准)，凭据应有税务机关或代收机关的公章或业务专用章；依法免税或无须缴纳税收的供应商，应提供相应证明文件。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8.一般资格要求及特殊资格要求.docx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8.一般资格要求及特殊资格要求.docx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8.一般资格要求及特殊资格要求.docx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8.一般资格要求及特殊资格要求.docx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每轮报价只能有一个有效报价，不得提交选择性报价，且报价不超过采购预算金额或最高限价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 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7.业绩.docx 2.商务要求偏离表.docx 中小企业声明函 8.一般资格要求及特殊资格要求.docx 11.陕西省政府采购供应商拒绝政府采购领域商业贿赂承诺书.docx 3.服务方案.docx 10.供应商企业关系关联承诺书.docx 4.团队人员.docx 响应文件封面 9.供应商廉洁自律承诺书.docx 12.其他材料及供应商认为有必要说明、阐述的事项.docx 6.服务保障.docx 残疾人福利性单位声明函 5.应急预案.docx 标的清单 1.服务内容及服务要求应答表.docx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2.商务要求偏离表.docx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7.业绩.docx 2.商务要求偏离表.docx 中小企业声明函 8.一般资格要求及特殊资格要求.docx 11.陕西省政府采购供应商拒绝政府采购领域商业贿赂承诺书.docx 3.服务方案.docx 10.供应商企业关系关联承诺书.docx 4.团队人员.docx 响应文件封面 9.供应商廉洁自律承诺书.docx 12.其他材料及供应商认为有必要说明、阐述的事项.docx 6.服务保障.docx 残疾人福利性单位声明函 5.应急预案.docx 标的清单 1.服务内容及服务要求应答表.docx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针对本项目服务内容提供具体可行的服务方案，内容包括①总体服务方案（含车票预订配套服务）；②时间计划保障方案；③保险购置方案；④安全保障方案及相关措施；⑤工作重点与难点分析及对应措施。 二、评审标准 1.完整性：内容全面，对评审内容中的各项要求有详细描述； 2.可实施性：切合本项目实际情况，实施步骤清晰合理； 3.针对性：内容科学合理，能够紧扣项目实际情况。 三、赋分标准（满分30分） ①总体服务方案（含车票预订配套服务）：每满足一个评审标准得2分，对该评审标准的响应内容模糊或存在缺陷得1分，未提供或完全无法满足该评审标准得0分。（满分6分） ②时间计划保障方案：每满足一个评审标准得2分，对该评审标准的响应内容模糊或存在缺陷得1分，未提供或完全无法满足该评审标准得0分。（满分6分） ③保险购置方案：每满足一个评审标准得2分，对该评审标准的响应内容模糊或存在缺陷得1分，未提供或完全无法满足该评审标准得0分。（满分6分） ④安全保障方案及相关措施：每满足一个评审标准得2分，对该评审标准的响应内容模糊或存在缺陷得1分，未提供或完全无法满足该评审标准得0分。（满分6分） ⑤工作重点与难点分析及对应措施：每满足一个评审标准得2分，对该评审标准的响应内容模糊或存在缺陷得1分，未提供或完全无法满足该评审标准得0分。（满分6分）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一、评审内容 供应商针对本项目采购需求，提供相应的人员配备方案；内容包括①拟派项目人员组成（须配备不少于2名红色讲解员）；②人员分工及职责；③人员学历、专业及工作经验。 二、评审标准 1.完整性：内容全面，对评审内容中的各项要求有详细描述； 2.可实施性：切合本项目实际情况，实施步骤清晰合理； 3.针对性：内容科学合理，能够紧扣项目实际情况。 三、赋分标准（满分9分） ①拟派项目人员组成（须配备不少于2名红色讲解员）：每满足一个评审标准得1分，对该评审标准的响应内容模糊或存在缺陷得0.5分，未提供或完全无法满足该评审标准得0分。（满分3分） ②人员分工及职责：每满足一个评审标准得1分，对该评审标准的响应内容模糊或存在缺陷得0.5分，未提供或完全无法满足该评审标准得0分。（满分3分） ③人员学历、专业及工作经验：每满足一个评审标准得1分，对该评审标准的响应内容模糊或存在缺陷得0.5分，未提供或完全无法满足该评审标准得0分。（满分3分）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4.团队人员.docx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供应商针对本项目采购需求，提供可行的应急预案；内容包括①突发问题（如自然灾害，交通事故，食物中毒预防）的应对处理；②人员临时更替方案及紧急情况应急保障。 本项满分5分，内容完整齐全得满分；每缺失一项内容扣2.5分，扣完本项分值为止。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5.应急预案.docx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供应商针对本项目采购需求，提供可行的服务保障；内容至少包括①车辆安排保障（包含车辆和司机数量、车辆行驶证、司机驾驶证等信息）；②食宿、活动场地、影像等后勤条件保障方案；③行程保证措施；④保障本次活动良好顺利完成的其他保障承诺；⑤售后服务保障措施等。 本项满分30分，内容完整齐全得满分；每缺失一项内容扣6分，扣完本项分值为止。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供应商2023年6月1日至今承担过类似项目业绩，每提供1份类似项目业绩得2分，最高得6分。弄虚作假者，取消其成交资格。（以加盖供应商公章的合同扫描件为准，日期以合同签订日期为准）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1.经初审合格的磋商响应文件，其磋商报价为有效磋商报价，对其价格进行价格评审。 2.满足磋商文件实质性要求且最终报价最低的供应商的价格为磋商基准价，其价格分20分。 3.磋商报价得分=（磋商基准价/最终磋商报价）×20的公式计算得分。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详见附件：1.服务内容及服务要求应答表.docx</w:t>
      </w:r>
    </w:p>
    <w:p>
      <w:pPr>
        <w:pStyle w:val="null3"/>
        <w:ind w:firstLine="960"/>
      </w:pPr>
      <w:r>
        <w:rPr>
          <w:rFonts w:ascii="仿宋_GB2312" w:hAnsi="仿宋_GB2312" w:cs="仿宋_GB2312" w:eastAsia="仿宋_GB2312"/>
        </w:rPr>
        <w:t>详见附件：2.商务要求偏离表.docx</w:t>
      </w:r>
    </w:p>
    <w:p>
      <w:pPr>
        <w:pStyle w:val="null3"/>
        <w:ind w:firstLine="960"/>
      </w:pPr>
      <w:r>
        <w:rPr>
          <w:rFonts w:ascii="仿宋_GB2312" w:hAnsi="仿宋_GB2312" w:cs="仿宋_GB2312" w:eastAsia="仿宋_GB2312"/>
        </w:rPr>
        <w:t>详见附件：3.服务方案.docx</w:t>
      </w:r>
    </w:p>
    <w:p>
      <w:pPr>
        <w:pStyle w:val="null3"/>
        <w:ind w:firstLine="960"/>
      </w:pPr>
      <w:r>
        <w:rPr>
          <w:rFonts w:ascii="仿宋_GB2312" w:hAnsi="仿宋_GB2312" w:cs="仿宋_GB2312" w:eastAsia="仿宋_GB2312"/>
        </w:rPr>
        <w:t>详见附件：4.团队人员.docx</w:t>
      </w:r>
    </w:p>
    <w:p>
      <w:pPr>
        <w:pStyle w:val="null3"/>
        <w:ind w:firstLine="960"/>
      </w:pPr>
      <w:r>
        <w:rPr>
          <w:rFonts w:ascii="仿宋_GB2312" w:hAnsi="仿宋_GB2312" w:cs="仿宋_GB2312" w:eastAsia="仿宋_GB2312"/>
        </w:rPr>
        <w:t>详见附件：5.应急预案.docx</w:t>
      </w:r>
    </w:p>
    <w:p>
      <w:pPr>
        <w:pStyle w:val="null3"/>
        <w:ind w:firstLine="960"/>
      </w:pPr>
      <w:r>
        <w:rPr>
          <w:rFonts w:ascii="仿宋_GB2312" w:hAnsi="仿宋_GB2312" w:cs="仿宋_GB2312" w:eastAsia="仿宋_GB2312"/>
        </w:rPr>
        <w:t>详见附件：6.服务保障.docx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详见附件：8.一般资格要求及特殊资格要求.docx</w:t>
      </w:r>
    </w:p>
    <w:p>
      <w:pPr>
        <w:pStyle w:val="null3"/>
        <w:ind w:firstLine="960"/>
      </w:pPr>
      <w:r>
        <w:rPr>
          <w:rFonts w:ascii="仿宋_GB2312" w:hAnsi="仿宋_GB2312" w:cs="仿宋_GB2312" w:eastAsia="仿宋_GB2312"/>
        </w:rPr>
        <w:t>详见附件：9.供应商廉洁自律承诺书.docx</w:t>
      </w:r>
    </w:p>
    <w:p>
      <w:pPr>
        <w:pStyle w:val="null3"/>
        <w:ind w:firstLine="960"/>
      </w:pPr>
      <w:r>
        <w:rPr>
          <w:rFonts w:ascii="仿宋_GB2312" w:hAnsi="仿宋_GB2312" w:cs="仿宋_GB2312" w:eastAsia="仿宋_GB2312"/>
        </w:rPr>
        <w:t>详见附件：10.供应商企业关系关联承诺书.docx</w:t>
      </w:r>
    </w:p>
    <w:p>
      <w:pPr>
        <w:pStyle w:val="null3"/>
        <w:ind w:firstLine="960"/>
      </w:pPr>
      <w:r>
        <w:rPr>
          <w:rFonts w:ascii="仿宋_GB2312" w:hAnsi="仿宋_GB2312" w:cs="仿宋_GB2312" w:eastAsia="仿宋_GB2312"/>
        </w:rPr>
        <w:t>详见附件：11.陕西省政府采购供应商拒绝政府采购领域商业贿赂承诺书.docx</w:t>
      </w:r>
    </w:p>
    <w:p>
      <w:pPr>
        <w:pStyle w:val="null3"/>
        <w:ind w:firstLine="960"/>
      </w:pPr>
      <w:r>
        <w:rPr>
          <w:rFonts w:ascii="仿宋_GB2312" w:hAnsi="仿宋_GB2312" w:cs="仿宋_GB2312" w:eastAsia="仿宋_GB2312"/>
        </w:rPr>
        <w:t>详见附件：12.其他材料及供应商认为有必要说明、阐述的事项.docx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