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1064D">
      <w:pPr>
        <w:jc w:val="center"/>
        <w:rPr>
          <w:rFonts w:hint="eastAsia" w:ascii="仿宋_GB2312" w:hAnsi="仿宋_GB2312" w:eastAsia="仿宋_GB2312" w:cs="仿宋_GB2312"/>
          <w:b/>
          <w:bCs/>
          <w:color w:val="auto"/>
          <w:kern w:val="2"/>
          <w:sz w:val="44"/>
          <w:szCs w:val="44"/>
          <w:lang w:val="en-US" w:eastAsia="zh-CN" w:bidi="ar-SA"/>
        </w:rPr>
      </w:pPr>
      <w:r>
        <w:rPr>
          <w:rFonts w:hint="eastAsia" w:ascii="仿宋_GB2312" w:hAnsi="仿宋_GB2312" w:eastAsia="仿宋_GB2312" w:cs="仿宋_GB2312"/>
          <w:b/>
          <w:bCs/>
          <w:color w:val="auto"/>
          <w:kern w:val="2"/>
          <w:sz w:val="44"/>
          <w:szCs w:val="44"/>
          <w:lang w:val="en-US" w:eastAsia="zh-CN" w:bidi="ar-SA"/>
        </w:rPr>
        <w:t>供应商应提交的相关资格证明材料</w:t>
      </w:r>
    </w:p>
    <w:p w14:paraId="67BE63BF">
      <w:pPr>
        <w:pStyle w:val="12"/>
        <w:rPr>
          <w:rFonts w:hint="eastAsia" w:ascii="仿宋_GB2312" w:hAnsi="仿宋_GB2312" w:eastAsia="仿宋_GB2312" w:cs="仿宋_GB2312"/>
          <w:lang w:val="en-US" w:eastAsia="zh-CN"/>
        </w:rPr>
      </w:pPr>
    </w:p>
    <w:p w14:paraId="16DF7D1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一、一般资格审查资料</w:t>
      </w:r>
    </w:p>
    <w:p w14:paraId="13DBEC38">
      <w:pPr>
        <w:pStyle w:val="13"/>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firstLine="480" w:firstLineChars="200"/>
        <w:textAlignment w:val="baseline"/>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highlight w:val="none"/>
          <w:lang w:val="en-US" w:eastAsia="zh-CN"/>
        </w:rPr>
        <w:t>供应商应具备《中华人民共和国政府采购法》第二十二条规定的条件：</w:t>
      </w:r>
      <w:r>
        <w:rPr>
          <w:rFonts w:hint="eastAsia" w:cs="宋体"/>
          <w:b/>
          <w:bCs/>
          <w:sz w:val="24"/>
          <w:szCs w:val="24"/>
          <w:highlight w:val="none"/>
          <w:lang w:val="en-US" w:eastAsia="zh-CN"/>
        </w:rPr>
        <w:t>（</w:t>
      </w:r>
      <w:r>
        <w:rPr>
          <w:rFonts w:hint="eastAsia" w:ascii="宋体" w:hAnsi="宋体" w:eastAsia="宋体" w:cs="宋体"/>
          <w:b/>
          <w:bCs/>
          <w:sz w:val="24"/>
          <w:szCs w:val="24"/>
          <w:highlight w:val="none"/>
          <w:lang w:val="en-US" w:eastAsia="zh-CN"/>
        </w:rPr>
        <w:t>格式详见附1</w:t>
      </w:r>
      <w:r>
        <w:rPr>
          <w:rFonts w:hint="eastAsia" w:cs="宋体"/>
          <w:b/>
          <w:bCs/>
          <w:sz w:val="24"/>
          <w:szCs w:val="24"/>
          <w:highlight w:val="none"/>
          <w:lang w:val="en-US" w:eastAsia="zh-CN"/>
        </w:rPr>
        <w:t>）</w:t>
      </w:r>
    </w:p>
    <w:p w14:paraId="6897612A">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具有独立承担民事责任能力的法人、其他组织或自然人，提供合法有效的统一社会信用代码营业执照（事业单位法人证书/专业服务机构执业许可证/民办非企业单位登记证书，自然人提供身份证）； </w:t>
      </w:r>
    </w:p>
    <w:p w14:paraId="18362FB9">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财务状况报告：</w:t>
      </w:r>
      <w:r>
        <w:rPr>
          <w:rFonts w:hint="eastAsia" w:ascii="宋体" w:hAnsi="宋体" w:eastAsia="宋体" w:cs="宋体"/>
          <w:sz w:val="24"/>
          <w:szCs w:val="24"/>
          <w:lang w:val="en-US" w:eastAsia="zh-CN"/>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高提供证明财务报告中签字签章人或者第三方机构的身份证明、财务报告中数据信息真实性有效性的证明材料。｝供应商需在项目电子化交易系统中按要来上传相应证明文件并进行电子签章。</w:t>
      </w:r>
    </w:p>
    <w:p w14:paraId="61DED724">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提供截止磋商前六个月内已缴纳任意一个月纳税证明或税务机关开具的完税证明（时间以税款所属日期为准，凭据应有税务机关或代收机关的公章或业务专用章。）依法免税或无须缴纳税收的单位应提供相应证明文件； </w:t>
      </w:r>
    </w:p>
    <w:p w14:paraId="647423F8">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 xml:space="preserve">提供截止磋商前六个月内已缴存任意一个月社会保障资金缴存单据或社保机构开具的社会保险参保缴费证明，依法不需要缴纳社会保障资金的单位应提供相应证明文件； </w:t>
      </w:r>
    </w:p>
    <w:p w14:paraId="1ACA91D7">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 xml:space="preserve">具备履行合同所必需的设备和专业技术能力的证明材料或书面声明； </w:t>
      </w:r>
    </w:p>
    <w:p w14:paraId="444A51A1">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参加政府采购活动前三年内在经营活动中没有重大违法记录的书面声明。</w:t>
      </w:r>
    </w:p>
    <w:p w14:paraId="21613926">
      <w:pPr>
        <w:pStyle w:val="12"/>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注：以上内容，提供“基本资格条件承诺函”的，可不再提供其他证明文件。供应商需在项目电子化交易系统中按要求上传相应证明文件并进行电子签章。</w:t>
      </w:r>
    </w:p>
    <w:p w14:paraId="61187107">
      <w:pPr>
        <w:rPr>
          <w:rFonts w:ascii="仿宋_GB2312" w:hAnsi="仿宋_GB2312" w:eastAsia="仿宋_GB2312" w:cs="仿宋_GB2312"/>
          <w:b/>
          <w:bCs/>
        </w:rPr>
      </w:pPr>
      <w:r>
        <w:rPr>
          <w:rFonts w:ascii="仿宋_GB2312" w:hAnsi="仿宋_GB2312" w:eastAsia="仿宋_GB2312" w:cs="仿宋_GB2312"/>
          <w:b/>
          <w:bCs/>
        </w:rPr>
        <w:br w:type="page"/>
      </w:r>
    </w:p>
    <w:p w14:paraId="6735465F">
      <w:pPr>
        <w:pStyle w:val="12"/>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lang w:val="en-US"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（供应商需在项目电子化交易系统中按要求填写《投标函》完成承诺并进行电子签章）。</w:t>
      </w:r>
    </w:p>
    <w:p w14:paraId="46438F7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3、关于财务会计制度的证明材料｛注：①可提供2025年度经审计的财务报告（包含审计报告和审计报告中所涉及的财务报表和报表附注）；②可提供2025年度供应商</w:t>
      </w:r>
      <w:bookmarkStart w:id="2" w:name="_GoBack"/>
      <w:bookmarkEnd w:id="2"/>
      <w:r>
        <w:rPr>
          <w:rFonts w:hint="eastAsia" w:ascii="宋体" w:hAnsi="宋体" w:cs="宋体"/>
          <w:kern w:val="0"/>
          <w:sz w:val="24"/>
          <w:szCs w:val="24"/>
          <w:lang w:val="en-US" w:eastAsia="zh-CN"/>
        </w:rPr>
        <w:t>完整</w:t>
      </w:r>
      <w:r>
        <w:rPr>
          <w:rFonts w:hint="eastAsia" w:ascii="宋体" w:hAnsi="宋体" w:eastAsia="宋体" w:cs="宋体"/>
          <w:kern w:val="0"/>
          <w:sz w:val="24"/>
          <w:szCs w:val="24"/>
          <w:lang w:val="en-US" w:eastAsia="zh-CN"/>
        </w:rPr>
        <w:t>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高提供证明财务报告中签字签章人或者第三方机构的身份证明、财务报告中数据信息真实性有效性的证明材料。｝供应商需在项目电子化交易系统中按要来上传相应证明文件并进行电子签章。</w:t>
      </w:r>
    </w:p>
    <w:p w14:paraId="03BB147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二、特殊资格审查证材料</w:t>
      </w:r>
    </w:p>
    <w:p w14:paraId="5129CE8F">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（1）法定代表人身份证明/法定代表人授权委托书：法定代表人直接参加投标的，须提供法定代表人身份证明；法定代表人授权代表参加投标的，须提供法定代表人授权委托书；</w:t>
      </w:r>
      <w:r>
        <w:rPr>
          <w:rFonts w:hint="eastAsia" w:cs="宋体"/>
          <w:b/>
          <w:bCs/>
          <w:sz w:val="24"/>
          <w:szCs w:val="24"/>
          <w:highlight w:val="none"/>
          <w:lang w:val="en-US" w:eastAsia="zh-CN"/>
        </w:rPr>
        <w:t>（</w:t>
      </w:r>
      <w:r>
        <w:rPr>
          <w:rFonts w:hint="eastAsia" w:ascii="宋体" w:hAnsi="宋体" w:eastAsia="宋体" w:cs="宋体"/>
          <w:b/>
          <w:bCs/>
          <w:sz w:val="24"/>
          <w:szCs w:val="24"/>
          <w:highlight w:val="none"/>
          <w:lang w:val="en-US" w:eastAsia="zh-CN"/>
        </w:rPr>
        <w:t>格式详见附2</w:t>
      </w:r>
      <w:r>
        <w:rPr>
          <w:rFonts w:hint="eastAsia" w:cs="宋体"/>
          <w:b/>
          <w:bCs/>
          <w:sz w:val="24"/>
          <w:szCs w:val="24"/>
          <w:highlight w:val="none"/>
          <w:lang w:val="en-US" w:eastAsia="zh-CN"/>
        </w:rPr>
        <w:t>）</w:t>
      </w:r>
    </w:p>
    <w:p w14:paraId="6AF2AC2C">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（2）供应商具备市政公用工程施工总承包二级（含）以上资质，并具有有效的安全生产许可证。投标人须在《陕西省建筑市场监管与诚信信息发布平台》可查询，需提供查询截图；</w:t>
      </w:r>
    </w:p>
    <w:p w14:paraId="125B825E">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拟派项目经理须具备市政公用工程工程专业二级（含）以上注册建造师资格并具有合法有效的安全生产考核合格证书（建安B证），在本单位注册且无不良信用记录，无在建工程（提供承诺书）。拟派项目经理需在《陕西省建筑市场监管与诚信信息发布平台》可查询，提供查询截图。 </w:t>
      </w:r>
    </w:p>
    <w:p w14:paraId="7CE0EC19">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（4）符合《财政部关于在政府采购活动中查询及使用信用记录有关问题的通知》（财库【2016】125号）文件中信用查询的要求。</w:t>
      </w:r>
    </w:p>
    <w:p w14:paraId="19D00FB9">
      <w:pPr>
        <w:pStyle w:val="12"/>
        <w:spacing w:line="360" w:lineRule="auto"/>
        <w:jc w:val="center"/>
        <w:rPr>
          <w:rFonts w:hint="eastAsia" w:ascii="宋体" w:hAnsi="宋体" w:eastAsia="宋体" w:cs="宋体"/>
          <w:b/>
          <w:bCs/>
          <w:spacing w:val="26"/>
          <w:sz w:val="24"/>
          <w:szCs w:val="24"/>
        </w:rPr>
      </w:pPr>
    </w:p>
    <w:p w14:paraId="630C8893">
      <w:pPr>
        <w:rPr>
          <w:rFonts w:hint="eastAsia" w:ascii="宋体" w:hAnsi="宋体" w:eastAsia="宋体" w:cs="宋体"/>
          <w:b/>
          <w:bCs/>
          <w:spacing w:val="26"/>
          <w:sz w:val="30"/>
          <w:szCs w:val="30"/>
        </w:rPr>
      </w:pPr>
      <w:r>
        <w:rPr>
          <w:rFonts w:hint="eastAsia" w:ascii="宋体" w:hAnsi="宋体" w:eastAsia="宋体" w:cs="宋体"/>
          <w:b/>
          <w:bCs/>
          <w:spacing w:val="26"/>
          <w:sz w:val="30"/>
          <w:szCs w:val="30"/>
        </w:rPr>
        <w:br w:type="page"/>
      </w:r>
    </w:p>
    <w:p w14:paraId="6BE530B0">
      <w:pPr>
        <w:pStyle w:val="12"/>
        <w:spacing w:line="360" w:lineRule="auto"/>
        <w:jc w:val="left"/>
        <w:rPr>
          <w:rFonts w:hint="eastAsia" w:ascii="宋体" w:hAnsi="宋体" w:eastAsia="宋体" w:cs="宋体"/>
          <w:b/>
          <w:bCs/>
          <w:spacing w:val="26"/>
          <w:sz w:val="30"/>
          <w:szCs w:val="30"/>
        </w:rPr>
      </w:pPr>
      <w:r>
        <w:rPr>
          <w:rFonts w:hint="eastAsia" w:ascii="宋体" w:hAnsi="宋体" w:eastAsia="宋体" w:cs="宋体"/>
          <w:b/>
          <w:bCs w:val="0"/>
          <w:color w:val="auto"/>
          <w:sz w:val="24"/>
          <w:szCs w:val="24"/>
          <w:highlight w:val="none"/>
        </w:rPr>
        <w:t>附</w:t>
      </w:r>
      <w:r>
        <w:rPr>
          <w:rFonts w:hint="eastAsia" w:ascii="宋体" w:hAnsi="宋体" w:eastAsia="宋体" w:cs="宋体"/>
          <w:b/>
          <w:bCs w:val="0"/>
          <w:color w:val="auto"/>
          <w:sz w:val="24"/>
          <w:szCs w:val="24"/>
          <w:highlight w:val="none"/>
          <w:lang w:val="en-US" w:eastAsia="zh-CN"/>
        </w:rPr>
        <w:t>1</w:t>
      </w:r>
      <w:r>
        <w:rPr>
          <w:rFonts w:hint="eastAsia" w:ascii="宋体" w:hAnsi="宋体" w:eastAsia="宋体" w:cs="宋体"/>
          <w:b/>
          <w:bCs w:val="0"/>
          <w:color w:val="auto"/>
          <w:sz w:val="24"/>
          <w:szCs w:val="24"/>
          <w:highlight w:val="none"/>
          <w:lang w:eastAsia="zh-CN"/>
        </w:rPr>
        <w:t>：</w:t>
      </w:r>
    </w:p>
    <w:p w14:paraId="3D968219">
      <w:pPr>
        <w:pStyle w:val="12"/>
        <w:spacing w:line="360" w:lineRule="auto"/>
        <w:jc w:val="center"/>
        <w:rPr>
          <w:rFonts w:hint="eastAsia" w:ascii="宋体" w:hAnsi="宋体" w:eastAsia="宋体" w:cs="宋体"/>
          <w:b/>
          <w:bCs/>
          <w:spacing w:val="26"/>
          <w:sz w:val="30"/>
          <w:szCs w:val="30"/>
        </w:rPr>
      </w:pPr>
    </w:p>
    <w:p w14:paraId="1E6AD548">
      <w:pPr>
        <w:pStyle w:val="12"/>
        <w:spacing w:line="360" w:lineRule="auto"/>
        <w:jc w:val="center"/>
        <w:rPr>
          <w:rFonts w:hint="eastAsia" w:ascii="宋体" w:hAnsi="宋体" w:eastAsia="宋体" w:cs="宋体"/>
          <w:b/>
          <w:bCs/>
          <w:spacing w:val="26"/>
          <w:sz w:val="30"/>
          <w:szCs w:val="30"/>
        </w:rPr>
      </w:pPr>
      <w:r>
        <w:rPr>
          <w:rFonts w:hint="eastAsia" w:ascii="宋体" w:hAnsi="宋体" w:eastAsia="宋体" w:cs="宋体"/>
          <w:b/>
          <w:bCs/>
          <w:spacing w:val="26"/>
          <w:sz w:val="30"/>
          <w:szCs w:val="30"/>
        </w:rPr>
        <w:t>基本资格条件承诺函</w:t>
      </w:r>
    </w:p>
    <w:p w14:paraId="31DD859C">
      <w:pPr>
        <w:pStyle w:val="8"/>
        <w:spacing w:line="360" w:lineRule="auto"/>
        <w:rPr>
          <w:rFonts w:hint="eastAsia" w:ascii="宋体" w:hAnsi="宋体" w:eastAsia="宋体" w:cs="宋体"/>
          <w:sz w:val="24"/>
          <w:szCs w:val="24"/>
        </w:rPr>
      </w:pPr>
    </w:p>
    <w:p w14:paraId="1C853383">
      <w:pPr>
        <w:pStyle w:val="3"/>
        <w:spacing w:before="94" w:line="360" w:lineRule="auto"/>
        <w:ind w:left="171"/>
        <w:rPr>
          <w:rFonts w:hint="eastAsia" w:ascii="宋体" w:hAnsi="宋体" w:eastAsia="宋体" w:cs="宋体"/>
          <w:b w:val="0"/>
          <w:bCs w:val="0"/>
          <w:sz w:val="24"/>
          <w:szCs w:val="24"/>
        </w:rPr>
      </w:pPr>
      <w:r>
        <w:rPr>
          <w:rFonts w:hint="eastAsia" w:ascii="宋体" w:hAnsi="宋体" w:eastAsia="宋体" w:cs="宋体"/>
          <w:b w:val="0"/>
          <w:bCs w:val="0"/>
          <w:spacing w:val="20"/>
          <w:sz w:val="24"/>
          <w:szCs w:val="24"/>
        </w:rPr>
        <w:t>致</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 xml:space="preserve"> (采购代理机构名称):</w:t>
      </w:r>
    </w:p>
    <w:p w14:paraId="0830AAA8">
      <w:pPr>
        <w:pStyle w:val="3"/>
        <w:tabs>
          <w:tab w:val="left" w:pos="3261"/>
        </w:tabs>
        <w:spacing w:before="202" w:line="360" w:lineRule="auto"/>
        <w:ind w:left="640"/>
        <w:rPr>
          <w:rFonts w:hint="eastAsia" w:ascii="宋体" w:hAnsi="宋体" w:eastAsia="宋体" w:cs="宋体"/>
          <w:b w:val="0"/>
          <w:bCs w:val="0"/>
          <w:sz w:val="24"/>
          <w:szCs w:val="24"/>
        </w:rPr>
      </w:pP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(投标人名称)郑重承诺：</w:t>
      </w:r>
    </w:p>
    <w:p w14:paraId="58B1504C">
      <w:pPr>
        <w:pStyle w:val="3"/>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13"/>
          <w:sz w:val="24"/>
          <w:szCs w:val="24"/>
        </w:rPr>
        <w:t>1.我方具有良好的商业信誉和健全的财务会计制度，具</w:t>
      </w:r>
      <w:r>
        <w:rPr>
          <w:rFonts w:hint="eastAsia" w:ascii="宋体" w:hAnsi="宋体" w:eastAsia="宋体" w:cs="宋体"/>
          <w:b w:val="0"/>
          <w:bCs w:val="0"/>
          <w:spacing w:val="14"/>
          <w:sz w:val="24"/>
          <w:szCs w:val="24"/>
        </w:rPr>
        <w:t>有履行合同所必需的设备和专业技术能力，具有依法缴纳税</w:t>
      </w:r>
      <w:r>
        <w:rPr>
          <w:rFonts w:hint="eastAsia" w:ascii="宋体" w:hAnsi="宋体" w:eastAsia="宋体" w:cs="宋体"/>
          <w:b w:val="0"/>
          <w:bCs w:val="0"/>
          <w:spacing w:val="15"/>
          <w:sz w:val="24"/>
          <w:szCs w:val="24"/>
        </w:rPr>
        <w:t>收和社会保障金的良好记录，参加本项目采购活</w:t>
      </w:r>
      <w:r>
        <w:rPr>
          <w:rFonts w:hint="eastAsia" w:ascii="宋体" w:hAnsi="宋体" w:eastAsia="宋体" w:cs="宋体"/>
          <w:b w:val="0"/>
          <w:bCs w:val="0"/>
          <w:spacing w:val="14"/>
          <w:sz w:val="24"/>
          <w:szCs w:val="24"/>
        </w:rPr>
        <w:t>动前三年内</w:t>
      </w:r>
      <w:r>
        <w:rPr>
          <w:rFonts w:hint="eastAsia" w:ascii="宋体" w:hAnsi="宋体" w:eastAsia="宋体" w:cs="宋体"/>
          <w:b w:val="0"/>
          <w:bCs w:val="0"/>
          <w:spacing w:val="11"/>
          <w:sz w:val="24"/>
          <w:szCs w:val="24"/>
        </w:rPr>
        <w:t>无重大违法活动记录。</w:t>
      </w:r>
    </w:p>
    <w:p w14:paraId="773B1E79">
      <w:pPr>
        <w:pStyle w:val="3"/>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2.我方未列入在信用中国网站(</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"https://www.creditchina.gov."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www.creditchina.gov.</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cn)“失信被执行人”、“重大税收违法案件当事人名单”中，也未列入中国政府采购网(</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"https://www.ccgp.gov.cn"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www.ccgp.gov.cn</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 “政府采购严重违法失信行为记录名单”中。</w:t>
      </w:r>
    </w:p>
    <w:p w14:paraId="0FA12121">
      <w:pPr>
        <w:pStyle w:val="3"/>
        <w:keepNext w:val="0"/>
        <w:keepLines w:val="0"/>
        <w:pageBreakBefore w:val="0"/>
        <w:widowControl w:val="0"/>
        <w:kinsoku/>
        <w:wordWrap/>
        <w:overflowPunct/>
        <w:topLinePunct w:val="0"/>
        <w:autoSpaceDE/>
        <w:autoSpaceDN/>
        <w:bidi w:val="0"/>
        <w:adjustRightInd/>
        <w:snapToGrid/>
        <w:spacing w:line="360" w:lineRule="auto"/>
        <w:ind w:left="171" w:right="245"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26"/>
          <w:sz w:val="24"/>
          <w:szCs w:val="24"/>
        </w:rPr>
        <w:t>3.我方在采购项目评审(评标)环节结束后，随时接受</w:t>
      </w:r>
      <w:r>
        <w:rPr>
          <w:rFonts w:hint="eastAsia" w:ascii="宋体" w:hAnsi="宋体" w:eastAsia="宋体" w:cs="宋体"/>
          <w:b w:val="0"/>
          <w:bCs w:val="0"/>
          <w:spacing w:val="7"/>
          <w:sz w:val="24"/>
          <w:szCs w:val="24"/>
        </w:rPr>
        <w:t>采购人、采购代理机构的检查验证，配合提供相关证明材料，</w:t>
      </w:r>
      <w:r>
        <w:rPr>
          <w:rFonts w:hint="eastAsia" w:ascii="宋体" w:hAnsi="宋体" w:eastAsia="宋体" w:cs="宋体"/>
          <w:b w:val="0"/>
          <w:bCs w:val="0"/>
          <w:spacing w:val="5"/>
          <w:sz w:val="24"/>
          <w:szCs w:val="24"/>
        </w:rPr>
        <w:t xml:space="preserve"> </w:t>
      </w:r>
      <w:r>
        <w:rPr>
          <w:rFonts w:hint="eastAsia" w:ascii="宋体" w:hAnsi="宋体" w:eastAsia="宋体" w:cs="宋体"/>
          <w:b w:val="0"/>
          <w:bCs w:val="0"/>
          <w:spacing w:val="15"/>
          <w:sz w:val="24"/>
          <w:szCs w:val="24"/>
        </w:rPr>
        <w:t>证明符合《中华人民共和国政府采购法》规定的投标人基本</w:t>
      </w:r>
      <w:r>
        <w:rPr>
          <w:rFonts w:hint="eastAsia" w:ascii="宋体" w:hAnsi="宋体" w:eastAsia="宋体" w:cs="宋体"/>
          <w:b w:val="0"/>
          <w:bCs w:val="0"/>
          <w:spacing w:val="2"/>
          <w:sz w:val="24"/>
          <w:szCs w:val="24"/>
        </w:rPr>
        <w:t>资格条件。</w:t>
      </w:r>
    </w:p>
    <w:p w14:paraId="7543F194">
      <w:pPr>
        <w:pStyle w:val="3"/>
        <w:keepNext w:val="0"/>
        <w:keepLines w:val="0"/>
        <w:pageBreakBefore w:val="0"/>
        <w:widowControl w:val="0"/>
        <w:kinsoku/>
        <w:wordWrap/>
        <w:overflowPunct/>
        <w:topLinePunct w:val="0"/>
        <w:autoSpaceDE/>
        <w:autoSpaceDN/>
        <w:bidi w:val="0"/>
        <w:adjustRightInd/>
        <w:snapToGrid/>
        <w:spacing w:line="360" w:lineRule="auto"/>
        <w:ind w:left="770"/>
        <w:textAlignment w:val="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我方对以上承诺负全部法律责任。</w:t>
      </w:r>
    </w:p>
    <w:p w14:paraId="20A0F4C4">
      <w:pPr>
        <w:pStyle w:val="3"/>
        <w:spacing w:before="163" w:line="360" w:lineRule="auto"/>
        <w:ind w:left="770"/>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特此承诺。</w:t>
      </w:r>
    </w:p>
    <w:p w14:paraId="556E1ABD">
      <w:pPr>
        <w:spacing w:line="360" w:lineRule="auto"/>
        <w:rPr>
          <w:rFonts w:hint="eastAsia" w:ascii="宋体" w:hAnsi="宋体" w:eastAsia="宋体" w:cs="宋体"/>
          <w:sz w:val="24"/>
          <w:szCs w:val="24"/>
        </w:rPr>
      </w:pPr>
    </w:p>
    <w:p w14:paraId="4815EBE6">
      <w:pPr>
        <w:pStyle w:val="5"/>
        <w:spacing w:line="360" w:lineRule="auto"/>
        <w:jc w:val="right"/>
        <w:rPr>
          <w:rFonts w:hint="eastAsia" w:ascii="宋体" w:hAnsi="宋体" w:eastAsia="宋体" w:cs="宋体"/>
          <w:sz w:val="24"/>
          <w:szCs w:val="24"/>
        </w:rPr>
      </w:pPr>
    </w:p>
    <w:p w14:paraId="4B528883">
      <w:pPr>
        <w:pStyle w:val="5"/>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5CDF0C22">
      <w:pPr>
        <w:pStyle w:val="5"/>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w:t>
      </w:r>
      <w:r>
        <w:rPr>
          <w:rFonts w:hint="eastAsia" w:ascii="宋体" w:hAnsi="宋体" w:eastAsia="宋体" w:cs="宋体"/>
          <w:sz w:val="24"/>
          <w:szCs w:val="24"/>
        </w:rPr>
        <w:t>或被授权人（签字或盖章）：______________________</w:t>
      </w:r>
    </w:p>
    <w:p w14:paraId="3A7F716D">
      <w:pPr>
        <w:spacing w:line="360" w:lineRule="auto"/>
        <w:jc w:val="righ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4DCF760">
      <w:pPr>
        <w:rPr>
          <w:rFonts w:ascii="仿宋_GB2312" w:hAnsi="仿宋_GB2312" w:eastAsia="仿宋_GB2312" w:cs="仿宋_GB2312"/>
          <w:b/>
          <w:sz w:val="36"/>
        </w:rPr>
      </w:pPr>
    </w:p>
    <w:p w14:paraId="756202F0">
      <w:pPr>
        <w:rPr>
          <w:rFonts w:hint="eastAsia" w:ascii="宋体" w:hAnsi="宋体" w:eastAsia="宋体" w:cs="宋体"/>
          <w:b/>
          <w:bCs w:val="0"/>
          <w:color w:val="auto"/>
          <w:sz w:val="24"/>
          <w:szCs w:val="24"/>
          <w:highlight w:val="none"/>
          <w:lang w:eastAsia="zh-CN"/>
        </w:rPr>
      </w:pPr>
      <w:r>
        <w:rPr>
          <w:rFonts w:hint="eastAsia" w:ascii="宋体" w:hAnsi="宋体" w:eastAsia="宋体" w:cs="宋体"/>
          <w:sz w:val="24"/>
          <w:szCs w:val="24"/>
          <w:highlight w:val="none"/>
          <w:lang w:eastAsia="zh-CN"/>
        </w:rPr>
        <w:br w:type="page"/>
      </w:r>
    </w:p>
    <w:p w14:paraId="2B03355D">
      <w:pPr>
        <w:adjustRightInd w:val="0"/>
        <w:snapToGrid w:val="0"/>
        <w:jc w:val="center"/>
        <w:rPr>
          <w:rFonts w:hint="eastAsia" w:ascii="宋体" w:hAnsi="宋体" w:eastAsia="宋体" w:cs="宋体"/>
          <w:sz w:val="24"/>
          <w:szCs w:val="24"/>
          <w:highlight w:val="none"/>
          <w:lang w:eastAsia="zh-CN"/>
        </w:rPr>
      </w:pPr>
    </w:p>
    <w:p w14:paraId="6CC3EF36">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08081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26A3288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p>
        </w:tc>
        <w:tc>
          <w:tcPr>
            <w:tcW w:w="7016" w:type="dxa"/>
            <w:gridSpan w:val="9"/>
            <w:noWrap w:val="0"/>
            <w:vAlign w:val="center"/>
          </w:tcPr>
          <w:p w14:paraId="57C09669">
            <w:pPr>
              <w:topLinePunct/>
              <w:spacing w:line="440" w:lineRule="exact"/>
              <w:jc w:val="center"/>
              <w:rPr>
                <w:rFonts w:hint="eastAsia" w:ascii="宋体" w:hAnsi="宋体" w:eastAsia="宋体" w:cs="宋体"/>
                <w:sz w:val="24"/>
                <w:szCs w:val="24"/>
                <w:highlight w:val="none"/>
              </w:rPr>
            </w:pPr>
          </w:p>
        </w:tc>
      </w:tr>
      <w:tr w14:paraId="7D31C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EF14959">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16" w:type="dxa"/>
            <w:noWrap w:val="0"/>
            <w:vAlign w:val="center"/>
          </w:tcPr>
          <w:p w14:paraId="1E7C2915">
            <w:pPr>
              <w:topLinePunct/>
              <w:spacing w:line="440" w:lineRule="exact"/>
              <w:jc w:val="center"/>
              <w:rPr>
                <w:rFonts w:hint="eastAsia" w:ascii="宋体" w:hAnsi="宋体" w:eastAsia="宋体" w:cs="宋体"/>
                <w:sz w:val="24"/>
                <w:szCs w:val="24"/>
                <w:highlight w:val="none"/>
              </w:rPr>
            </w:pPr>
          </w:p>
        </w:tc>
        <w:tc>
          <w:tcPr>
            <w:tcW w:w="1419" w:type="dxa"/>
            <w:gridSpan w:val="3"/>
            <w:noWrap w:val="0"/>
            <w:vAlign w:val="center"/>
          </w:tcPr>
          <w:p w14:paraId="4B1C7B8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注册资金</w:t>
            </w:r>
          </w:p>
        </w:tc>
        <w:tc>
          <w:tcPr>
            <w:tcW w:w="1418" w:type="dxa"/>
            <w:noWrap w:val="0"/>
            <w:vAlign w:val="center"/>
          </w:tcPr>
          <w:p w14:paraId="421E6A93">
            <w:pPr>
              <w:topLinePunct/>
              <w:jc w:val="center"/>
              <w:rPr>
                <w:rFonts w:hint="eastAsia" w:ascii="宋体" w:hAnsi="宋体" w:eastAsia="宋体" w:cs="宋体"/>
                <w:sz w:val="24"/>
                <w:szCs w:val="24"/>
                <w:highlight w:val="none"/>
              </w:rPr>
            </w:pPr>
          </w:p>
        </w:tc>
        <w:tc>
          <w:tcPr>
            <w:tcW w:w="1381" w:type="dxa"/>
            <w:gridSpan w:val="3"/>
            <w:noWrap w:val="0"/>
            <w:vAlign w:val="center"/>
          </w:tcPr>
          <w:p w14:paraId="0FAD49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p>
        </w:tc>
        <w:tc>
          <w:tcPr>
            <w:tcW w:w="1382" w:type="dxa"/>
            <w:noWrap w:val="0"/>
            <w:vAlign w:val="center"/>
          </w:tcPr>
          <w:p w14:paraId="2559EDAF">
            <w:pPr>
              <w:topLinePunct/>
              <w:jc w:val="center"/>
              <w:rPr>
                <w:rFonts w:hint="eastAsia" w:ascii="宋体" w:hAnsi="宋体" w:eastAsia="宋体" w:cs="宋体"/>
                <w:sz w:val="24"/>
                <w:szCs w:val="24"/>
                <w:highlight w:val="none"/>
              </w:rPr>
            </w:pPr>
          </w:p>
        </w:tc>
      </w:tr>
      <w:tr w14:paraId="1E142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7ECEFD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p>
        </w:tc>
        <w:tc>
          <w:tcPr>
            <w:tcW w:w="4253" w:type="dxa"/>
            <w:gridSpan w:val="5"/>
            <w:noWrap w:val="0"/>
            <w:vAlign w:val="center"/>
          </w:tcPr>
          <w:p w14:paraId="39B2BF4C">
            <w:pPr>
              <w:topLinePunct/>
              <w:spacing w:line="440" w:lineRule="exact"/>
              <w:jc w:val="center"/>
              <w:rPr>
                <w:rFonts w:hint="eastAsia" w:ascii="宋体" w:hAnsi="宋体" w:eastAsia="宋体" w:cs="宋体"/>
                <w:sz w:val="24"/>
                <w:szCs w:val="24"/>
                <w:highlight w:val="none"/>
              </w:rPr>
            </w:pPr>
          </w:p>
        </w:tc>
        <w:tc>
          <w:tcPr>
            <w:tcW w:w="1381" w:type="dxa"/>
            <w:gridSpan w:val="3"/>
            <w:noWrap w:val="0"/>
            <w:vAlign w:val="center"/>
          </w:tcPr>
          <w:p w14:paraId="27FEA30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资产总额</w:t>
            </w:r>
          </w:p>
        </w:tc>
        <w:tc>
          <w:tcPr>
            <w:tcW w:w="1382" w:type="dxa"/>
            <w:noWrap w:val="0"/>
            <w:vAlign w:val="center"/>
          </w:tcPr>
          <w:p w14:paraId="656BBF7D">
            <w:pPr>
              <w:topLinePunct/>
              <w:jc w:val="center"/>
              <w:rPr>
                <w:rFonts w:hint="eastAsia" w:ascii="宋体" w:hAnsi="宋体" w:eastAsia="宋体" w:cs="宋体"/>
                <w:sz w:val="24"/>
                <w:szCs w:val="24"/>
                <w:highlight w:val="none"/>
              </w:rPr>
            </w:pPr>
          </w:p>
        </w:tc>
      </w:tr>
      <w:tr w14:paraId="2203C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0D5524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上年营业额</w:t>
            </w:r>
          </w:p>
        </w:tc>
        <w:tc>
          <w:tcPr>
            <w:tcW w:w="1416" w:type="dxa"/>
            <w:noWrap w:val="0"/>
            <w:vAlign w:val="center"/>
          </w:tcPr>
          <w:p w14:paraId="617CCB55">
            <w:pPr>
              <w:topLinePunct/>
              <w:jc w:val="center"/>
              <w:rPr>
                <w:rFonts w:hint="eastAsia" w:ascii="宋体" w:hAnsi="宋体" w:eastAsia="宋体" w:cs="宋体"/>
                <w:sz w:val="24"/>
                <w:szCs w:val="24"/>
                <w:highlight w:val="none"/>
              </w:rPr>
            </w:pPr>
          </w:p>
        </w:tc>
        <w:tc>
          <w:tcPr>
            <w:tcW w:w="1419" w:type="dxa"/>
            <w:gridSpan w:val="3"/>
            <w:noWrap w:val="0"/>
            <w:vAlign w:val="center"/>
          </w:tcPr>
          <w:p w14:paraId="351BA15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18" w:type="dxa"/>
            <w:noWrap w:val="0"/>
            <w:vAlign w:val="center"/>
          </w:tcPr>
          <w:p w14:paraId="0592761D">
            <w:pPr>
              <w:topLinePunct/>
              <w:jc w:val="center"/>
              <w:rPr>
                <w:rFonts w:hint="eastAsia" w:ascii="宋体" w:hAnsi="宋体" w:eastAsia="宋体" w:cs="宋体"/>
                <w:sz w:val="24"/>
                <w:szCs w:val="24"/>
                <w:highlight w:val="none"/>
              </w:rPr>
            </w:pPr>
          </w:p>
        </w:tc>
        <w:tc>
          <w:tcPr>
            <w:tcW w:w="1381" w:type="dxa"/>
            <w:gridSpan w:val="3"/>
            <w:noWrap w:val="0"/>
            <w:vAlign w:val="center"/>
          </w:tcPr>
          <w:p w14:paraId="2D385DD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企业类型</w:t>
            </w:r>
          </w:p>
        </w:tc>
        <w:tc>
          <w:tcPr>
            <w:tcW w:w="1382" w:type="dxa"/>
            <w:noWrap w:val="0"/>
            <w:vAlign w:val="center"/>
          </w:tcPr>
          <w:p w14:paraId="50CE7E7D">
            <w:pPr>
              <w:topLinePunct/>
              <w:jc w:val="center"/>
              <w:rPr>
                <w:rFonts w:hint="eastAsia" w:ascii="宋体" w:hAnsi="宋体" w:eastAsia="宋体" w:cs="宋体"/>
                <w:sz w:val="24"/>
                <w:szCs w:val="24"/>
                <w:highlight w:val="none"/>
              </w:rPr>
            </w:pPr>
          </w:p>
        </w:tc>
      </w:tr>
      <w:tr w14:paraId="38710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6662B7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5535206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p>
        </w:tc>
        <w:tc>
          <w:tcPr>
            <w:tcW w:w="1416" w:type="dxa"/>
            <w:vMerge w:val="restart"/>
            <w:noWrap w:val="0"/>
            <w:vAlign w:val="center"/>
          </w:tcPr>
          <w:p w14:paraId="180025D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419" w:type="dxa"/>
            <w:gridSpan w:val="3"/>
            <w:vMerge w:val="restart"/>
            <w:noWrap w:val="0"/>
            <w:vAlign w:val="center"/>
          </w:tcPr>
          <w:p w14:paraId="0AEBA114">
            <w:pPr>
              <w:topLinePunct/>
              <w:jc w:val="center"/>
              <w:rPr>
                <w:rFonts w:hint="eastAsia" w:ascii="宋体" w:hAnsi="宋体" w:eastAsia="宋体" w:cs="宋体"/>
                <w:sz w:val="24"/>
                <w:szCs w:val="24"/>
                <w:highlight w:val="none"/>
              </w:rPr>
            </w:pPr>
          </w:p>
        </w:tc>
        <w:tc>
          <w:tcPr>
            <w:tcW w:w="1418" w:type="dxa"/>
            <w:vMerge w:val="restart"/>
            <w:noWrap w:val="0"/>
            <w:vAlign w:val="center"/>
          </w:tcPr>
          <w:p w14:paraId="7145671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1381" w:type="dxa"/>
            <w:gridSpan w:val="3"/>
            <w:noWrap w:val="0"/>
            <w:vAlign w:val="center"/>
          </w:tcPr>
          <w:p w14:paraId="14C8462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w:t>
            </w:r>
          </w:p>
        </w:tc>
        <w:tc>
          <w:tcPr>
            <w:tcW w:w="1382" w:type="dxa"/>
            <w:noWrap w:val="0"/>
            <w:vAlign w:val="center"/>
          </w:tcPr>
          <w:p w14:paraId="561880A1">
            <w:pPr>
              <w:topLinePunct/>
              <w:jc w:val="center"/>
              <w:rPr>
                <w:rFonts w:hint="eastAsia" w:ascii="宋体" w:hAnsi="宋体" w:eastAsia="宋体" w:cs="宋体"/>
                <w:sz w:val="24"/>
                <w:szCs w:val="24"/>
                <w:highlight w:val="none"/>
              </w:rPr>
            </w:pPr>
          </w:p>
        </w:tc>
      </w:tr>
      <w:tr w14:paraId="73BCA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883D8F2">
            <w:pPr>
              <w:topLinePunct/>
              <w:jc w:val="center"/>
              <w:rPr>
                <w:rFonts w:hint="eastAsia" w:ascii="宋体" w:hAnsi="宋体" w:eastAsia="宋体" w:cs="宋体"/>
                <w:sz w:val="24"/>
                <w:szCs w:val="24"/>
                <w:highlight w:val="none"/>
              </w:rPr>
            </w:pPr>
          </w:p>
        </w:tc>
        <w:tc>
          <w:tcPr>
            <w:tcW w:w="1416" w:type="dxa"/>
            <w:vMerge w:val="continue"/>
            <w:noWrap w:val="0"/>
            <w:vAlign w:val="center"/>
          </w:tcPr>
          <w:p w14:paraId="5740A724">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378604E1">
            <w:pPr>
              <w:topLinePunct/>
              <w:jc w:val="center"/>
              <w:rPr>
                <w:rFonts w:hint="eastAsia" w:ascii="宋体" w:hAnsi="宋体" w:eastAsia="宋体" w:cs="宋体"/>
                <w:sz w:val="24"/>
                <w:szCs w:val="24"/>
                <w:highlight w:val="none"/>
              </w:rPr>
            </w:pPr>
          </w:p>
        </w:tc>
        <w:tc>
          <w:tcPr>
            <w:tcW w:w="1418" w:type="dxa"/>
            <w:vMerge w:val="continue"/>
            <w:noWrap w:val="0"/>
            <w:vAlign w:val="center"/>
          </w:tcPr>
          <w:p w14:paraId="5DEF8CCC">
            <w:pPr>
              <w:topLinePunct/>
              <w:jc w:val="center"/>
              <w:rPr>
                <w:rFonts w:hint="eastAsia" w:ascii="宋体" w:hAnsi="宋体" w:eastAsia="宋体" w:cs="宋体"/>
                <w:sz w:val="24"/>
                <w:szCs w:val="24"/>
                <w:highlight w:val="none"/>
              </w:rPr>
            </w:pPr>
          </w:p>
        </w:tc>
        <w:tc>
          <w:tcPr>
            <w:tcW w:w="1381" w:type="dxa"/>
            <w:gridSpan w:val="3"/>
            <w:noWrap w:val="0"/>
            <w:vAlign w:val="center"/>
          </w:tcPr>
          <w:p w14:paraId="794B6ACF">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办公</w:t>
            </w:r>
          </w:p>
        </w:tc>
        <w:tc>
          <w:tcPr>
            <w:tcW w:w="1382" w:type="dxa"/>
            <w:noWrap w:val="0"/>
            <w:vAlign w:val="center"/>
          </w:tcPr>
          <w:p w14:paraId="3A2E8F01">
            <w:pPr>
              <w:topLinePunct/>
              <w:jc w:val="center"/>
              <w:rPr>
                <w:rFonts w:hint="eastAsia" w:ascii="宋体" w:hAnsi="宋体" w:eastAsia="宋体" w:cs="宋体"/>
                <w:sz w:val="24"/>
                <w:szCs w:val="24"/>
                <w:highlight w:val="none"/>
              </w:rPr>
            </w:pPr>
          </w:p>
        </w:tc>
      </w:tr>
      <w:tr w14:paraId="17BB2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FF1DB2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p>
        </w:tc>
        <w:tc>
          <w:tcPr>
            <w:tcW w:w="1416" w:type="dxa"/>
            <w:vMerge w:val="restart"/>
            <w:noWrap w:val="0"/>
            <w:vAlign w:val="center"/>
          </w:tcPr>
          <w:p w14:paraId="0D47A54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联系人</w:t>
            </w:r>
          </w:p>
        </w:tc>
        <w:tc>
          <w:tcPr>
            <w:tcW w:w="1419" w:type="dxa"/>
            <w:gridSpan w:val="3"/>
            <w:vMerge w:val="restart"/>
            <w:noWrap w:val="0"/>
            <w:vAlign w:val="center"/>
          </w:tcPr>
          <w:p w14:paraId="124F79FC">
            <w:pPr>
              <w:topLinePunct/>
              <w:jc w:val="center"/>
              <w:rPr>
                <w:rFonts w:hint="eastAsia" w:ascii="宋体" w:hAnsi="宋体" w:eastAsia="宋体" w:cs="宋体"/>
                <w:sz w:val="24"/>
                <w:szCs w:val="24"/>
                <w:highlight w:val="none"/>
              </w:rPr>
            </w:pPr>
          </w:p>
        </w:tc>
        <w:tc>
          <w:tcPr>
            <w:tcW w:w="1418" w:type="dxa"/>
            <w:noWrap w:val="0"/>
            <w:vAlign w:val="center"/>
          </w:tcPr>
          <w:p w14:paraId="033D424F">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2763" w:type="dxa"/>
            <w:gridSpan w:val="4"/>
            <w:noWrap w:val="0"/>
            <w:vAlign w:val="center"/>
          </w:tcPr>
          <w:p w14:paraId="145302C7">
            <w:pPr>
              <w:topLinePunct/>
              <w:spacing w:line="440" w:lineRule="exact"/>
              <w:jc w:val="center"/>
              <w:rPr>
                <w:rFonts w:hint="eastAsia" w:ascii="宋体" w:hAnsi="宋体" w:eastAsia="宋体" w:cs="宋体"/>
                <w:sz w:val="24"/>
                <w:szCs w:val="24"/>
                <w:highlight w:val="none"/>
              </w:rPr>
            </w:pPr>
          </w:p>
        </w:tc>
      </w:tr>
      <w:tr w14:paraId="19F07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5D60AAD">
            <w:pPr>
              <w:topLinePunct/>
              <w:jc w:val="center"/>
              <w:rPr>
                <w:rFonts w:hint="eastAsia" w:ascii="宋体" w:hAnsi="宋体" w:eastAsia="宋体" w:cs="宋体"/>
                <w:sz w:val="24"/>
                <w:szCs w:val="24"/>
                <w:highlight w:val="none"/>
              </w:rPr>
            </w:pPr>
          </w:p>
        </w:tc>
        <w:tc>
          <w:tcPr>
            <w:tcW w:w="1416" w:type="dxa"/>
            <w:vMerge w:val="continue"/>
            <w:noWrap w:val="0"/>
            <w:vAlign w:val="center"/>
          </w:tcPr>
          <w:p w14:paraId="0A9B8A47">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474381AD">
            <w:pPr>
              <w:topLinePunct/>
              <w:jc w:val="center"/>
              <w:rPr>
                <w:rFonts w:hint="eastAsia" w:ascii="宋体" w:hAnsi="宋体" w:eastAsia="宋体" w:cs="宋体"/>
                <w:sz w:val="24"/>
                <w:szCs w:val="24"/>
                <w:highlight w:val="none"/>
              </w:rPr>
            </w:pPr>
          </w:p>
        </w:tc>
        <w:tc>
          <w:tcPr>
            <w:tcW w:w="1418" w:type="dxa"/>
            <w:noWrap w:val="0"/>
            <w:vAlign w:val="center"/>
          </w:tcPr>
          <w:p w14:paraId="0F88994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p>
        </w:tc>
        <w:tc>
          <w:tcPr>
            <w:tcW w:w="2763" w:type="dxa"/>
            <w:gridSpan w:val="4"/>
            <w:noWrap w:val="0"/>
            <w:vAlign w:val="center"/>
          </w:tcPr>
          <w:p w14:paraId="261F9958">
            <w:pPr>
              <w:topLinePunct/>
              <w:spacing w:line="440" w:lineRule="exact"/>
              <w:jc w:val="center"/>
              <w:rPr>
                <w:rFonts w:hint="eastAsia" w:ascii="宋体" w:hAnsi="宋体" w:eastAsia="宋体" w:cs="宋体"/>
                <w:sz w:val="24"/>
                <w:szCs w:val="24"/>
                <w:highlight w:val="none"/>
              </w:rPr>
            </w:pPr>
          </w:p>
        </w:tc>
      </w:tr>
      <w:tr w14:paraId="27591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316B625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基本账户开户银行</w:t>
            </w:r>
          </w:p>
        </w:tc>
        <w:tc>
          <w:tcPr>
            <w:tcW w:w="2835" w:type="dxa"/>
            <w:gridSpan w:val="4"/>
            <w:noWrap w:val="0"/>
            <w:vAlign w:val="center"/>
          </w:tcPr>
          <w:p w14:paraId="5EBB0804">
            <w:pPr>
              <w:topLinePunct/>
              <w:spacing w:line="440" w:lineRule="exact"/>
              <w:jc w:val="center"/>
              <w:rPr>
                <w:rFonts w:hint="eastAsia" w:ascii="宋体" w:hAnsi="宋体" w:eastAsia="宋体" w:cs="宋体"/>
                <w:sz w:val="24"/>
                <w:szCs w:val="24"/>
                <w:highlight w:val="none"/>
              </w:rPr>
            </w:pPr>
          </w:p>
        </w:tc>
        <w:tc>
          <w:tcPr>
            <w:tcW w:w="1985" w:type="dxa"/>
            <w:gridSpan w:val="3"/>
            <w:noWrap w:val="0"/>
            <w:vAlign w:val="center"/>
          </w:tcPr>
          <w:p w14:paraId="447BC5F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基本账户银行账号</w:t>
            </w:r>
          </w:p>
        </w:tc>
        <w:tc>
          <w:tcPr>
            <w:tcW w:w="2196" w:type="dxa"/>
            <w:gridSpan w:val="2"/>
            <w:noWrap w:val="0"/>
            <w:vAlign w:val="center"/>
          </w:tcPr>
          <w:p w14:paraId="53A49FA2">
            <w:pPr>
              <w:topLinePunct/>
              <w:jc w:val="center"/>
              <w:rPr>
                <w:rFonts w:hint="eastAsia" w:ascii="宋体" w:hAnsi="宋体" w:eastAsia="宋体" w:cs="宋体"/>
                <w:sz w:val="24"/>
                <w:szCs w:val="24"/>
                <w:highlight w:val="none"/>
              </w:rPr>
            </w:pPr>
          </w:p>
        </w:tc>
      </w:tr>
      <w:tr w14:paraId="359FC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27CF0EB">
            <w:pPr>
              <w:topLinePunct/>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供应商关联企业情况（包括但不限于与供应商法定代表人为同一人或者存在控股、管理关系的不同单位）</w:t>
            </w:r>
          </w:p>
        </w:tc>
        <w:tc>
          <w:tcPr>
            <w:tcW w:w="7016" w:type="dxa"/>
            <w:gridSpan w:val="9"/>
            <w:noWrap w:val="0"/>
            <w:vAlign w:val="center"/>
          </w:tcPr>
          <w:p w14:paraId="56F0E16B">
            <w:pPr>
              <w:topLinePunct/>
              <w:spacing w:line="440" w:lineRule="exact"/>
              <w:jc w:val="left"/>
              <w:rPr>
                <w:rFonts w:hint="eastAsia" w:ascii="宋体" w:hAnsi="宋体" w:eastAsia="宋体" w:cs="宋体"/>
                <w:sz w:val="24"/>
                <w:szCs w:val="24"/>
                <w:highlight w:val="none"/>
              </w:rPr>
            </w:pPr>
          </w:p>
        </w:tc>
      </w:tr>
      <w:tr w14:paraId="33EE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D26855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供应商需具有的资质证书</w:t>
            </w:r>
          </w:p>
        </w:tc>
        <w:tc>
          <w:tcPr>
            <w:tcW w:w="1068" w:type="dxa"/>
            <w:noWrap w:val="0"/>
            <w:vAlign w:val="center"/>
          </w:tcPr>
          <w:p w14:paraId="55795DB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1701" w:type="dxa"/>
            <w:gridSpan w:val="3"/>
            <w:noWrap w:val="0"/>
            <w:vAlign w:val="center"/>
          </w:tcPr>
          <w:p w14:paraId="0AA7E575">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23" w:type="dxa"/>
            <w:gridSpan w:val="3"/>
            <w:noWrap w:val="0"/>
            <w:vAlign w:val="center"/>
          </w:tcPr>
          <w:p w14:paraId="3151D6B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证书号</w:t>
            </w:r>
          </w:p>
        </w:tc>
      </w:tr>
      <w:tr w14:paraId="27D36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6E8D6952">
            <w:pPr>
              <w:topLinePunct/>
              <w:jc w:val="center"/>
              <w:rPr>
                <w:rFonts w:hint="eastAsia" w:ascii="宋体" w:hAnsi="宋体" w:eastAsia="宋体" w:cs="宋体"/>
                <w:sz w:val="24"/>
                <w:szCs w:val="24"/>
                <w:highlight w:val="none"/>
              </w:rPr>
            </w:pPr>
          </w:p>
        </w:tc>
        <w:tc>
          <w:tcPr>
            <w:tcW w:w="1068" w:type="dxa"/>
            <w:noWrap w:val="0"/>
            <w:vAlign w:val="center"/>
          </w:tcPr>
          <w:p w14:paraId="191A083B">
            <w:pPr>
              <w:topLinePunct/>
              <w:jc w:val="center"/>
              <w:rPr>
                <w:rFonts w:hint="eastAsia" w:ascii="宋体" w:hAnsi="宋体" w:eastAsia="宋体" w:cs="宋体"/>
                <w:sz w:val="24"/>
                <w:szCs w:val="24"/>
                <w:highlight w:val="none"/>
              </w:rPr>
            </w:pPr>
          </w:p>
        </w:tc>
        <w:tc>
          <w:tcPr>
            <w:tcW w:w="1701" w:type="dxa"/>
            <w:gridSpan w:val="3"/>
            <w:noWrap w:val="0"/>
            <w:vAlign w:val="center"/>
          </w:tcPr>
          <w:p w14:paraId="278E04D9">
            <w:pPr>
              <w:topLinePunct/>
              <w:jc w:val="center"/>
              <w:rPr>
                <w:rFonts w:hint="eastAsia" w:ascii="宋体" w:hAnsi="宋体" w:eastAsia="宋体" w:cs="宋体"/>
                <w:sz w:val="24"/>
                <w:szCs w:val="24"/>
                <w:highlight w:val="none"/>
              </w:rPr>
            </w:pPr>
          </w:p>
        </w:tc>
        <w:tc>
          <w:tcPr>
            <w:tcW w:w="2623" w:type="dxa"/>
            <w:gridSpan w:val="3"/>
            <w:noWrap w:val="0"/>
            <w:vAlign w:val="center"/>
          </w:tcPr>
          <w:p w14:paraId="4D432002">
            <w:pPr>
              <w:topLinePunct/>
              <w:jc w:val="center"/>
              <w:rPr>
                <w:rFonts w:hint="eastAsia" w:ascii="宋体" w:hAnsi="宋体" w:eastAsia="宋体" w:cs="宋体"/>
                <w:sz w:val="24"/>
                <w:szCs w:val="24"/>
                <w:highlight w:val="none"/>
              </w:rPr>
            </w:pPr>
          </w:p>
        </w:tc>
      </w:tr>
      <w:tr w14:paraId="5A9A4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64CF715">
            <w:pPr>
              <w:topLinePunct/>
              <w:jc w:val="center"/>
              <w:rPr>
                <w:rFonts w:hint="eastAsia" w:ascii="宋体" w:hAnsi="宋体" w:eastAsia="宋体" w:cs="宋体"/>
                <w:sz w:val="24"/>
                <w:szCs w:val="24"/>
                <w:highlight w:val="none"/>
              </w:rPr>
            </w:pPr>
          </w:p>
        </w:tc>
        <w:tc>
          <w:tcPr>
            <w:tcW w:w="1068" w:type="dxa"/>
            <w:noWrap w:val="0"/>
            <w:vAlign w:val="center"/>
          </w:tcPr>
          <w:p w14:paraId="321930ED">
            <w:pPr>
              <w:topLinePunct/>
              <w:jc w:val="center"/>
              <w:rPr>
                <w:rFonts w:hint="eastAsia" w:ascii="宋体" w:hAnsi="宋体" w:eastAsia="宋体" w:cs="宋体"/>
                <w:sz w:val="24"/>
                <w:szCs w:val="24"/>
                <w:highlight w:val="none"/>
              </w:rPr>
            </w:pPr>
          </w:p>
        </w:tc>
        <w:tc>
          <w:tcPr>
            <w:tcW w:w="1701" w:type="dxa"/>
            <w:gridSpan w:val="3"/>
            <w:noWrap w:val="0"/>
            <w:vAlign w:val="center"/>
          </w:tcPr>
          <w:p w14:paraId="2FB9F626">
            <w:pPr>
              <w:topLinePunct/>
              <w:jc w:val="center"/>
              <w:rPr>
                <w:rFonts w:hint="eastAsia" w:ascii="宋体" w:hAnsi="宋体" w:eastAsia="宋体" w:cs="宋体"/>
                <w:sz w:val="24"/>
                <w:szCs w:val="24"/>
                <w:highlight w:val="none"/>
              </w:rPr>
            </w:pPr>
          </w:p>
        </w:tc>
        <w:tc>
          <w:tcPr>
            <w:tcW w:w="2623" w:type="dxa"/>
            <w:gridSpan w:val="3"/>
            <w:noWrap w:val="0"/>
            <w:vAlign w:val="center"/>
          </w:tcPr>
          <w:p w14:paraId="1696EC84">
            <w:pPr>
              <w:topLinePunct/>
              <w:jc w:val="center"/>
              <w:rPr>
                <w:rFonts w:hint="eastAsia" w:ascii="宋体" w:hAnsi="宋体" w:eastAsia="宋体" w:cs="宋体"/>
                <w:sz w:val="24"/>
                <w:szCs w:val="24"/>
                <w:highlight w:val="none"/>
              </w:rPr>
            </w:pPr>
          </w:p>
        </w:tc>
      </w:tr>
    </w:tbl>
    <w:p w14:paraId="3E7421ED">
      <w:pPr>
        <w:adjustRightInd w:val="0"/>
        <w:snapToGrid w:val="0"/>
        <w:ind w:left="630"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注：1.企业类型指大型、中型、小型、微型；</w:t>
      </w:r>
    </w:p>
    <w:p w14:paraId="30F3ED48">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至投标截止日成立不足1年的可不填写上年营业额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填“/”</w:t>
      </w:r>
      <w:r>
        <w:rPr>
          <w:rFonts w:hint="eastAsia" w:ascii="宋体" w:hAnsi="宋体" w:eastAsia="宋体" w:cs="宋体"/>
          <w:sz w:val="24"/>
          <w:szCs w:val="24"/>
          <w:highlight w:val="none"/>
          <w:lang w:eastAsia="zh-CN"/>
        </w:rPr>
        <w:t>；</w:t>
      </w:r>
    </w:p>
    <w:p w14:paraId="4492DD90">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表格空间不足时可自行扩展</w:t>
      </w:r>
      <w:r>
        <w:rPr>
          <w:rFonts w:hint="eastAsia" w:ascii="宋体" w:hAnsi="宋体" w:eastAsia="宋体" w:cs="宋体"/>
          <w:sz w:val="24"/>
          <w:szCs w:val="24"/>
          <w:highlight w:val="none"/>
          <w:lang w:eastAsia="zh-CN"/>
        </w:rPr>
        <w:t>；</w:t>
      </w:r>
    </w:p>
    <w:p w14:paraId="2F962FD4">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4.如无</w:t>
      </w:r>
      <w:r>
        <w:rPr>
          <w:rFonts w:hint="eastAsia" w:ascii="宋体" w:hAnsi="宋体" w:eastAsia="宋体" w:cs="宋体"/>
          <w:sz w:val="24"/>
          <w:szCs w:val="24"/>
          <w:highlight w:val="none"/>
        </w:rPr>
        <w:t>所供产品需具有的资质证书</w:t>
      </w:r>
      <w:r>
        <w:rPr>
          <w:rFonts w:hint="eastAsia" w:ascii="宋体" w:hAnsi="宋体" w:eastAsia="宋体" w:cs="宋体"/>
          <w:sz w:val="24"/>
          <w:szCs w:val="24"/>
          <w:highlight w:val="none"/>
          <w:lang w:val="en-US" w:eastAsia="zh-CN"/>
        </w:rPr>
        <w:t>填“/”；</w:t>
      </w:r>
    </w:p>
    <w:p w14:paraId="234D1DB8">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5.后附供应商营业执照</w:t>
      </w:r>
      <w:r>
        <w:rPr>
          <w:rFonts w:hint="eastAsia" w:ascii="宋体" w:hAnsi="宋体" w:eastAsia="宋体" w:cs="宋体"/>
          <w:color w:val="000000"/>
          <w:kern w:val="0"/>
          <w:sz w:val="24"/>
          <w:szCs w:val="24"/>
          <w:highlight w:val="none"/>
          <w:lang w:val="zh-CN"/>
        </w:rPr>
        <w:t>等证明文件。</w:t>
      </w:r>
    </w:p>
    <w:p w14:paraId="7299BE69">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246E9504">
      <w:pPr>
        <w:pStyle w:val="6"/>
        <w:jc w:val="both"/>
        <w:rPr>
          <w:rFonts w:hint="eastAsia" w:ascii="宋体" w:hAnsi="宋体" w:eastAsia="宋体" w:cs="宋体"/>
          <w:bCs/>
          <w:sz w:val="24"/>
          <w:szCs w:val="24"/>
          <w:highlight w:val="none"/>
        </w:rPr>
      </w:pPr>
    </w:p>
    <w:p w14:paraId="1195731E">
      <w:pPr>
        <w:rPr>
          <w:rFonts w:hint="eastAsia" w:ascii="宋体" w:hAnsi="宋体" w:eastAsia="宋体" w:cs="宋体"/>
          <w:bCs/>
          <w:sz w:val="24"/>
          <w:szCs w:val="24"/>
          <w:highlight w:val="none"/>
        </w:rPr>
      </w:pPr>
    </w:p>
    <w:p w14:paraId="3CB2ED3D">
      <w:pPr>
        <w:pStyle w:val="6"/>
        <w:rPr>
          <w:rFonts w:hint="eastAsia" w:ascii="宋体" w:hAnsi="宋体" w:eastAsia="宋体" w:cs="宋体"/>
          <w:sz w:val="24"/>
          <w:szCs w:val="24"/>
        </w:rPr>
      </w:pPr>
    </w:p>
    <w:p w14:paraId="713349B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5877DA7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263926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b/>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6E8CE23D">
      <w:pPr>
        <w:rPr>
          <w:rFonts w:ascii="仿宋_GB2312" w:hAnsi="仿宋_GB2312" w:eastAsia="仿宋_GB2312" w:cs="仿宋_GB2312"/>
          <w:b/>
          <w:sz w:val="36"/>
        </w:rPr>
      </w:pPr>
      <w:r>
        <w:rPr>
          <w:rFonts w:ascii="仿宋_GB2312" w:hAnsi="仿宋_GB2312" w:eastAsia="仿宋_GB2312" w:cs="仿宋_GB2312"/>
          <w:b/>
          <w:sz w:val="36"/>
        </w:rPr>
        <w:br w:type="page"/>
      </w:r>
    </w:p>
    <w:p w14:paraId="096304F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rPr>
        <w:t>财务状况报告：</w:t>
      </w:r>
      <w:r>
        <w:rPr>
          <w:rFonts w:hint="eastAsia" w:ascii="宋体" w:hAnsi="宋体" w:eastAsia="宋体" w:cs="宋体"/>
          <w:sz w:val="24"/>
          <w:szCs w:val="24"/>
          <w:lang w:val="en-US" w:eastAsia="zh-CN"/>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高提供证明财务报告中签字签章人或者第三方机构的身份证明、财务报告中数据信息真实性有效性的证明材料。｝供应商需在项目电子化交易系统中按要来上传相应证明文件并进行电子签章。</w:t>
      </w:r>
      <w:r>
        <w:rPr>
          <w:rFonts w:hint="eastAsia" w:ascii="宋体" w:hAnsi="宋体" w:eastAsia="宋体" w:cs="宋体"/>
          <w:sz w:val="24"/>
          <w:szCs w:val="24"/>
          <w:highlight w:val="none"/>
          <w:lang w:eastAsia="zh-CN"/>
        </w:rPr>
        <w:br w:type="page"/>
      </w:r>
    </w:p>
    <w:p w14:paraId="74238BB6">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）税收缴纳证明</w:t>
      </w:r>
    </w:p>
    <w:p w14:paraId="2314AB97">
      <w:pPr>
        <w:pStyle w:val="5"/>
        <w:adjustRightInd w:val="0"/>
        <w:snapToGrid w:val="0"/>
        <w:spacing w:line="360" w:lineRule="auto"/>
        <w:jc w:val="left"/>
        <w:rPr>
          <w:rFonts w:hint="eastAsia" w:ascii="宋体" w:hAnsi="宋体" w:eastAsia="宋体" w:cs="宋体"/>
          <w:sz w:val="24"/>
          <w:szCs w:val="24"/>
          <w:highlight w:val="none"/>
        </w:rPr>
      </w:pPr>
    </w:p>
    <w:p w14:paraId="0E711614">
      <w:pPr>
        <w:numPr>
          <w:ilvl w:val="0"/>
          <w:numId w:val="0"/>
        </w:numPr>
        <w:spacing w:line="360" w:lineRule="auto"/>
        <w:ind w:left="-630" w:leftChars="-300"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0FB7C673">
      <w:pPr>
        <w:numPr>
          <w:ilvl w:val="0"/>
          <w:numId w:val="0"/>
        </w:numPr>
        <w:spacing w:line="360" w:lineRule="auto"/>
        <w:ind w:left="174" w:leftChars="83"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（1）提供供应商自磋商前6个月以来已缴纳任意时段完税凭证或税务机关开具的完税证明（任意税种）；</w:t>
      </w:r>
    </w:p>
    <w:p w14:paraId="479D1997">
      <w:pPr>
        <w:numPr>
          <w:ilvl w:val="0"/>
          <w:numId w:val="0"/>
        </w:numPr>
        <w:spacing w:line="360" w:lineRule="auto"/>
        <w:ind w:left="-630" w:leftChars="-300" w:firstLine="1440" w:firstLineChars="6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依法免税的应提供相关文件证明；</w:t>
      </w:r>
    </w:p>
    <w:p w14:paraId="24D04EEF">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（3）新成立未发生缴纳税收事项的供应商，应</w:t>
      </w:r>
      <w:r>
        <w:rPr>
          <w:rFonts w:hint="eastAsia" w:ascii="宋体" w:hAnsi="宋体" w:eastAsia="宋体" w:cs="宋体"/>
          <w:sz w:val="24"/>
          <w:szCs w:val="24"/>
          <w:highlight w:val="none"/>
        </w:rPr>
        <w:t>按附件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提供缴纳说收</w:t>
      </w:r>
      <w:r>
        <w:rPr>
          <w:rFonts w:hint="eastAsia" w:ascii="宋体" w:hAnsi="宋体" w:eastAsia="宋体" w:cs="宋体"/>
          <w:color w:val="000000"/>
          <w:sz w:val="24"/>
          <w:szCs w:val="24"/>
          <w:highlight w:val="none"/>
        </w:rPr>
        <w:t>的书面承诺；</w:t>
      </w:r>
    </w:p>
    <w:p w14:paraId="6D41FF8E">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上述证明材料需提供</w:t>
      </w:r>
      <w:r>
        <w:rPr>
          <w:rFonts w:hint="eastAsia" w:ascii="宋体" w:hAnsi="宋体" w:eastAsia="宋体" w:cs="宋体"/>
          <w:color w:val="000000"/>
          <w:sz w:val="24"/>
          <w:szCs w:val="24"/>
          <w:highlight w:val="none"/>
        </w:rPr>
        <w:t>复印件</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rPr>
        <w:t>加盖供应商单位章。</w:t>
      </w:r>
    </w:p>
    <w:p w14:paraId="0C05DA0E">
      <w:pPr>
        <w:rPr>
          <w:rFonts w:hint="eastAsia" w:ascii="宋体" w:hAnsi="宋体" w:eastAsia="宋体" w:cs="宋体"/>
          <w:sz w:val="24"/>
          <w:szCs w:val="24"/>
          <w:highlight w:val="none"/>
        </w:rPr>
      </w:pPr>
    </w:p>
    <w:p w14:paraId="09380AD8">
      <w:pPr>
        <w:rPr>
          <w:rFonts w:hint="eastAsia" w:ascii="宋体" w:hAnsi="宋体" w:eastAsia="宋体" w:cs="宋体"/>
          <w:sz w:val="24"/>
          <w:szCs w:val="24"/>
          <w:highlight w:val="none"/>
        </w:rPr>
      </w:pPr>
    </w:p>
    <w:p w14:paraId="6035B4D0">
      <w:pPr>
        <w:rPr>
          <w:rFonts w:hint="eastAsia" w:ascii="宋体" w:hAnsi="宋体" w:eastAsia="宋体" w:cs="宋体"/>
          <w:sz w:val="24"/>
          <w:szCs w:val="24"/>
          <w:highlight w:val="none"/>
        </w:rPr>
      </w:pPr>
    </w:p>
    <w:p w14:paraId="1D06BF0A">
      <w:pPr>
        <w:rPr>
          <w:rFonts w:hint="eastAsia" w:ascii="宋体" w:hAnsi="宋体" w:eastAsia="宋体" w:cs="宋体"/>
          <w:sz w:val="24"/>
          <w:szCs w:val="24"/>
          <w:highlight w:val="none"/>
        </w:rPr>
      </w:pPr>
    </w:p>
    <w:p w14:paraId="2C4EF856">
      <w:pPr>
        <w:rPr>
          <w:rFonts w:hint="eastAsia" w:ascii="宋体" w:hAnsi="宋体" w:eastAsia="宋体" w:cs="宋体"/>
          <w:sz w:val="24"/>
          <w:szCs w:val="24"/>
          <w:highlight w:val="none"/>
        </w:rPr>
      </w:pPr>
    </w:p>
    <w:p w14:paraId="2B43ABA1">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件（2）</w:t>
      </w:r>
      <w:r>
        <w:rPr>
          <w:rFonts w:hint="eastAsia" w:ascii="宋体" w:hAnsi="宋体" w:eastAsia="宋体" w:cs="宋体"/>
          <w:sz w:val="24"/>
          <w:szCs w:val="24"/>
          <w:highlight w:val="none"/>
        </w:rPr>
        <w:t>：</w:t>
      </w:r>
    </w:p>
    <w:p w14:paraId="5898BD71">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依法缴纳税收承诺书</w:t>
      </w:r>
    </w:p>
    <w:p w14:paraId="71DEF40E">
      <w:pPr>
        <w:pStyle w:val="2"/>
        <w:spacing w:before="720" w:beforeLines="300" w:after="120" w:afterLines="50" w:line="360" w:lineRule="auto"/>
        <w:ind w:firstLine="0"/>
        <w:rPr>
          <w:rFonts w:hint="eastAsia" w:ascii="宋体" w:hAnsi="宋体" w:eastAsia="宋体" w:cs="宋体"/>
          <w:sz w:val="24"/>
          <w:szCs w:val="24"/>
          <w:highlight w:val="none"/>
        </w:rPr>
      </w:pPr>
      <w:bookmarkStart w:id="0" w:name="_Toc14432"/>
      <w:bookmarkStart w:id="1" w:name="_Toc2257"/>
      <w:r>
        <w:rPr>
          <w:rFonts w:hint="eastAsia" w:ascii="宋体" w:hAnsi="宋体" w:eastAsia="宋体" w:cs="宋体"/>
          <w:sz w:val="24"/>
          <w:szCs w:val="24"/>
          <w:highlight w:val="none"/>
          <w:lang w:val="zh-CN"/>
        </w:rPr>
        <w:t>陕西中盛禾项目咨询有限公司</w:t>
      </w:r>
      <w:bookmarkEnd w:id="0"/>
      <w:bookmarkEnd w:id="1"/>
      <w:r>
        <w:rPr>
          <w:rFonts w:hint="eastAsia" w:ascii="宋体" w:hAnsi="宋体" w:eastAsia="宋体" w:cs="宋体"/>
          <w:sz w:val="24"/>
          <w:szCs w:val="24"/>
          <w:highlight w:val="none"/>
        </w:rPr>
        <w:t xml:space="preserve">： </w:t>
      </w:r>
    </w:p>
    <w:p w14:paraId="39656346">
      <w:pPr>
        <w:pStyle w:val="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4EAD09C7">
      <w:pPr>
        <w:pStyle w:val="2"/>
        <w:spacing w:line="360" w:lineRule="auto"/>
        <w:ind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我方承诺将依法缴纳税收，并符合《中华人民共和国政府采购法》及其实施条例和采购文件资格要求的规定。</w:t>
      </w:r>
    </w:p>
    <w:p w14:paraId="388F5B03">
      <w:pPr>
        <w:pStyle w:val="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72007AC6">
      <w:pPr>
        <w:pStyle w:val="2"/>
        <w:spacing w:line="360" w:lineRule="auto"/>
        <w:ind w:left="0" w:leftChars="0" w:firstLine="0" w:firstLineChars="0"/>
        <w:rPr>
          <w:rFonts w:hint="eastAsia" w:ascii="宋体" w:hAnsi="宋体" w:eastAsia="宋体" w:cs="宋体"/>
          <w:sz w:val="24"/>
          <w:szCs w:val="24"/>
          <w:highlight w:val="none"/>
        </w:rPr>
      </w:pPr>
    </w:p>
    <w:p w14:paraId="2B22ED9F">
      <w:pPr>
        <w:pStyle w:val="2"/>
        <w:spacing w:line="360" w:lineRule="auto"/>
        <w:ind w:firstLine="573"/>
        <w:rPr>
          <w:rFonts w:hint="eastAsia" w:ascii="宋体" w:hAnsi="宋体" w:eastAsia="宋体" w:cs="宋体"/>
          <w:sz w:val="24"/>
          <w:szCs w:val="24"/>
          <w:highlight w:val="none"/>
        </w:rPr>
      </w:pPr>
    </w:p>
    <w:p w14:paraId="2F3F8C9E">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1F1650C9">
      <w:pPr>
        <w:pStyle w:val="2"/>
        <w:spacing w:line="360" w:lineRule="auto"/>
        <w:ind w:left="0" w:leftChars="0" w:firstLine="0" w:firstLineChars="0"/>
        <w:rPr>
          <w:rFonts w:hint="eastAsia" w:ascii="宋体" w:hAnsi="宋体" w:eastAsia="宋体" w:cs="宋体"/>
          <w:sz w:val="24"/>
          <w:szCs w:val="24"/>
          <w:highlight w:val="none"/>
        </w:rPr>
      </w:pPr>
    </w:p>
    <w:p w14:paraId="3B933659">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E8D713B">
      <w:pPr>
        <w:pStyle w:val="2"/>
        <w:spacing w:line="360" w:lineRule="auto"/>
        <w:ind w:left="0" w:leftChars="0" w:firstLine="0" w:firstLineChars="0"/>
        <w:rPr>
          <w:rFonts w:hint="eastAsia" w:ascii="宋体" w:hAnsi="宋体" w:eastAsia="宋体" w:cs="宋体"/>
          <w:sz w:val="24"/>
          <w:szCs w:val="24"/>
          <w:highlight w:val="none"/>
        </w:rPr>
      </w:pPr>
    </w:p>
    <w:p w14:paraId="7DC883EE">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301B789">
      <w:pP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br w:type="page"/>
      </w:r>
    </w:p>
    <w:p w14:paraId="40A2179B">
      <w:pPr>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eastAsia="zh-CN"/>
        </w:rPr>
        <w:t>缴纳社会保障资金证明</w:t>
      </w:r>
    </w:p>
    <w:p w14:paraId="08E227C1">
      <w:pPr>
        <w:pStyle w:val="5"/>
        <w:adjustRightInd w:val="0"/>
        <w:snapToGrid w:val="0"/>
        <w:spacing w:line="360" w:lineRule="auto"/>
        <w:jc w:val="left"/>
        <w:rPr>
          <w:rFonts w:hint="eastAsia" w:ascii="宋体" w:hAnsi="宋体" w:eastAsia="宋体" w:cs="宋体"/>
          <w:color w:val="000000"/>
          <w:sz w:val="24"/>
          <w:szCs w:val="24"/>
          <w:highlight w:val="none"/>
        </w:rPr>
      </w:pPr>
    </w:p>
    <w:p w14:paraId="5902D9E9">
      <w:pPr>
        <w:numPr>
          <w:ilvl w:val="0"/>
          <w:numId w:val="0"/>
        </w:numPr>
        <w:spacing w:line="360" w:lineRule="auto"/>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说明：</w:t>
      </w:r>
    </w:p>
    <w:p w14:paraId="0E959576">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4"/>
          <w:szCs w:val="24"/>
          <w:highlight w:val="none"/>
          <w:lang w:eastAsia="zh-CN"/>
        </w:rPr>
        <w:t>；</w:t>
      </w:r>
    </w:p>
    <w:p w14:paraId="7257DCFF">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（2）依法不需要缴纳社会保障资金的供应商应提供相关文件证明；</w:t>
      </w:r>
    </w:p>
    <w:p w14:paraId="5E6122D0">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（3）新成立未发生缴纳社保资金事项的供应商，应</w:t>
      </w:r>
      <w:r>
        <w:rPr>
          <w:rFonts w:hint="eastAsia" w:ascii="宋体" w:hAnsi="宋体" w:eastAsia="宋体" w:cs="宋体"/>
          <w:color w:val="000000"/>
          <w:sz w:val="24"/>
          <w:szCs w:val="24"/>
          <w:highlight w:val="none"/>
          <w:lang w:val="en-US" w:eastAsia="zh-CN"/>
        </w:rPr>
        <w:t>按附件（3）</w:t>
      </w:r>
      <w:r>
        <w:rPr>
          <w:rFonts w:hint="eastAsia" w:ascii="宋体" w:hAnsi="宋体" w:eastAsia="宋体" w:cs="宋体"/>
          <w:sz w:val="24"/>
          <w:szCs w:val="24"/>
          <w:highlight w:val="none"/>
          <w:lang w:eastAsia="zh-CN"/>
        </w:rPr>
        <w:t>提供缴纳社保资金的书面承诺；</w:t>
      </w:r>
    </w:p>
    <w:p w14:paraId="124F77D9">
      <w:pPr>
        <w:numPr>
          <w:ilvl w:val="0"/>
          <w:numId w:val="0"/>
        </w:numPr>
        <w:spacing w:line="360" w:lineRule="auto"/>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（4）上述证明材料需提供复印件并加盖供应商单位章。</w:t>
      </w:r>
    </w:p>
    <w:p w14:paraId="0349A85C">
      <w:pPr>
        <w:spacing w:line="360" w:lineRule="auto"/>
        <w:rPr>
          <w:rFonts w:hint="eastAsia" w:ascii="宋体" w:hAnsi="宋体" w:eastAsia="宋体" w:cs="宋体"/>
          <w:sz w:val="24"/>
          <w:szCs w:val="24"/>
          <w:highlight w:val="none"/>
        </w:rPr>
      </w:pPr>
    </w:p>
    <w:p w14:paraId="6438D5ED">
      <w:pPr>
        <w:spacing w:line="360" w:lineRule="auto"/>
        <w:rPr>
          <w:rFonts w:hint="eastAsia" w:ascii="宋体" w:hAnsi="宋体" w:eastAsia="宋体" w:cs="宋体"/>
          <w:sz w:val="24"/>
          <w:szCs w:val="24"/>
          <w:highlight w:val="none"/>
        </w:rPr>
      </w:pPr>
    </w:p>
    <w:p w14:paraId="07CFADD0">
      <w:pPr>
        <w:spacing w:line="360" w:lineRule="auto"/>
        <w:rPr>
          <w:rFonts w:hint="eastAsia" w:ascii="宋体" w:hAnsi="宋体" w:eastAsia="宋体" w:cs="宋体"/>
          <w:sz w:val="24"/>
          <w:szCs w:val="24"/>
          <w:highlight w:val="none"/>
        </w:rPr>
      </w:pPr>
    </w:p>
    <w:p w14:paraId="29690EEF">
      <w:pPr>
        <w:spacing w:line="360" w:lineRule="auto"/>
        <w:rPr>
          <w:rFonts w:hint="eastAsia" w:ascii="宋体" w:hAnsi="宋体" w:eastAsia="宋体" w:cs="宋体"/>
          <w:sz w:val="24"/>
          <w:szCs w:val="24"/>
          <w:highlight w:val="none"/>
        </w:rPr>
      </w:pPr>
    </w:p>
    <w:p w14:paraId="5F63869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件（3）</w:t>
      </w:r>
      <w:r>
        <w:rPr>
          <w:rFonts w:hint="eastAsia" w:ascii="宋体" w:hAnsi="宋体" w:eastAsia="宋体" w:cs="宋体"/>
          <w:sz w:val="24"/>
          <w:szCs w:val="24"/>
          <w:highlight w:val="none"/>
        </w:rPr>
        <w:t>：</w:t>
      </w:r>
    </w:p>
    <w:p w14:paraId="20E2C4F7">
      <w:pPr>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依法缴纳社会保障资金承诺书</w:t>
      </w:r>
    </w:p>
    <w:p w14:paraId="662CBA84">
      <w:pPr>
        <w:pStyle w:val="2"/>
        <w:spacing w:before="600" w:beforeLines="250" w:line="360" w:lineRule="auto"/>
        <w:ind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陕西中盛禾项目咨询有限公司</w:t>
      </w:r>
      <w:r>
        <w:rPr>
          <w:rFonts w:hint="eastAsia" w:ascii="宋体" w:hAnsi="宋体" w:eastAsia="宋体" w:cs="宋体"/>
          <w:sz w:val="24"/>
          <w:szCs w:val="24"/>
          <w:highlight w:val="none"/>
        </w:rPr>
        <w:t xml:space="preserve">： </w:t>
      </w:r>
    </w:p>
    <w:p w14:paraId="0564500E">
      <w:pPr>
        <w:pStyle w:val="2"/>
        <w:spacing w:before="120"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21DE38A5">
      <w:pPr>
        <w:pStyle w:val="2"/>
        <w:spacing w:line="360" w:lineRule="auto"/>
        <w:ind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我方承诺将依法缴纳社会保障资金，并符合《中华人民共和国政府采购法》及其实施条例和采购文件资格要求的规定。</w:t>
      </w:r>
    </w:p>
    <w:p w14:paraId="362C337D">
      <w:pPr>
        <w:pStyle w:val="2"/>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37A9006D">
      <w:pPr>
        <w:pStyle w:val="2"/>
        <w:spacing w:line="360" w:lineRule="auto"/>
        <w:ind w:left="0" w:leftChars="0" w:firstLine="0" w:firstLineChars="0"/>
        <w:jc w:val="left"/>
        <w:rPr>
          <w:rFonts w:hint="eastAsia" w:ascii="宋体" w:hAnsi="宋体" w:eastAsia="宋体" w:cs="宋体"/>
          <w:sz w:val="24"/>
          <w:szCs w:val="24"/>
          <w:highlight w:val="none"/>
        </w:rPr>
      </w:pPr>
    </w:p>
    <w:p w14:paraId="3B23F2E8">
      <w:pPr>
        <w:pStyle w:val="2"/>
        <w:spacing w:line="360" w:lineRule="auto"/>
        <w:ind w:firstLine="573"/>
        <w:jc w:val="left"/>
        <w:rPr>
          <w:rFonts w:hint="eastAsia" w:ascii="宋体" w:hAnsi="宋体" w:eastAsia="宋体" w:cs="宋体"/>
          <w:sz w:val="24"/>
          <w:szCs w:val="24"/>
          <w:highlight w:val="none"/>
        </w:rPr>
      </w:pPr>
    </w:p>
    <w:p w14:paraId="404656C7">
      <w:pPr>
        <w:pStyle w:val="2"/>
        <w:spacing w:line="360" w:lineRule="auto"/>
        <w:ind w:firstLine="573"/>
        <w:jc w:val="left"/>
        <w:rPr>
          <w:rFonts w:hint="eastAsia" w:ascii="宋体" w:hAnsi="宋体" w:eastAsia="宋体" w:cs="宋体"/>
          <w:sz w:val="24"/>
          <w:szCs w:val="24"/>
          <w:highlight w:val="none"/>
        </w:rPr>
      </w:pPr>
    </w:p>
    <w:p w14:paraId="3CDCE55E">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223F9516">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法定</w:t>
      </w:r>
      <w:r>
        <w:rPr>
          <w:rFonts w:hint="eastAsia" w:ascii="宋体" w:hAnsi="宋体" w:eastAsia="宋体" w:cs="宋体"/>
          <w:sz w:val="24"/>
          <w:szCs w:val="24"/>
          <w:highlight w:val="none"/>
        </w:rPr>
        <w:t>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17CF2073">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3835F42">
      <w:pPr>
        <w:spacing w:line="360" w:lineRule="auto"/>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br w:type="page"/>
      </w:r>
    </w:p>
    <w:p w14:paraId="644ABDE8">
      <w:pPr>
        <w:adjustRightInd w:val="0"/>
        <w:snapToGrid w:val="0"/>
        <w:spacing w:line="360" w:lineRule="auto"/>
        <w:jc w:val="cente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en-US"/>
        </w:rPr>
        <w:t>）具备履行合同所必需的设备和专业技术能力的证明</w:t>
      </w:r>
    </w:p>
    <w:p w14:paraId="0BF0DD35">
      <w:pPr>
        <w:spacing w:line="360" w:lineRule="auto"/>
        <w:rPr>
          <w:rFonts w:hint="eastAsia" w:ascii="宋体" w:hAnsi="宋体" w:eastAsia="宋体" w:cs="宋体"/>
          <w:sz w:val="24"/>
          <w:szCs w:val="24"/>
          <w:highlight w:val="none"/>
          <w:u w:val="single"/>
        </w:rPr>
      </w:pPr>
    </w:p>
    <w:p w14:paraId="697232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p>
    <w:p w14:paraId="4A73DA29">
      <w:pPr>
        <w:keepNext w:val="0"/>
        <w:keepLines w:val="0"/>
        <w:pageBreakBefore w:val="0"/>
        <w:widowControl/>
        <w:kinsoku/>
        <w:wordWrap/>
        <w:overflowPunct w:val="0"/>
        <w:topLinePunct/>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年  月  日</w:t>
      </w:r>
      <w:r>
        <w:rPr>
          <w:rFonts w:hint="eastAsia" w:ascii="宋体" w:hAnsi="宋体" w:eastAsia="宋体" w:cs="宋体"/>
          <w:sz w:val="24"/>
          <w:szCs w:val="24"/>
          <w:highlight w:val="none"/>
        </w:rPr>
        <w:t>在中华人民共和国境内</w:t>
      </w:r>
      <w:r>
        <w:rPr>
          <w:rFonts w:hint="eastAsia" w:ascii="宋体" w:hAnsi="宋体" w:eastAsia="宋体" w:cs="宋体"/>
          <w:sz w:val="24"/>
          <w:szCs w:val="24"/>
          <w:highlight w:val="none"/>
          <w:u w:val="single"/>
        </w:rPr>
        <w:t>（详细注册地址）</w:t>
      </w: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。主要设备有</w:t>
      </w:r>
      <w:r>
        <w:rPr>
          <w:rFonts w:hint="eastAsia" w:ascii="宋体" w:hAnsi="宋体" w:eastAsia="宋体" w:cs="宋体"/>
          <w:sz w:val="24"/>
          <w:szCs w:val="24"/>
          <w:highlight w:val="none"/>
          <w:u w:val="single"/>
        </w:rPr>
        <w:t>（     品种、数量）</w:t>
      </w:r>
      <w:r>
        <w:rPr>
          <w:rFonts w:hint="eastAsia" w:ascii="宋体" w:hAnsi="宋体" w:eastAsia="宋体" w:cs="宋体"/>
          <w:sz w:val="24"/>
          <w:szCs w:val="24"/>
          <w:highlight w:val="none"/>
        </w:rPr>
        <w:t>，其中用于履行本合同所必需的设备有</w:t>
      </w:r>
      <w:r>
        <w:rPr>
          <w:rFonts w:hint="eastAsia" w:ascii="宋体" w:hAnsi="宋体" w:eastAsia="宋体" w:cs="宋体"/>
          <w:sz w:val="24"/>
          <w:szCs w:val="24"/>
          <w:highlight w:val="none"/>
          <w:u w:val="single"/>
        </w:rPr>
        <w:t xml:space="preserve">（    品种、数量）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，其中与履行本合同相关的专业技术人员有</w:t>
      </w:r>
      <w:r>
        <w:rPr>
          <w:rFonts w:hint="eastAsia" w:ascii="宋体" w:hAnsi="宋体" w:eastAsia="宋体" w:cs="宋体"/>
          <w:sz w:val="24"/>
          <w:szCs w:val="24"/>
          <w:highlight w:val="none"/>
          <w:u w:val="single"/>
        </w:rPr>
        <w:t>（  专业能力、数量）</w:t>
      </w:r>
      <w:r>
        <w:rPr>
          <w:rFonts w:hint="eastAsia" w:ascii="宋体" w:hAnsi="宋体" w:eastAsia="宋体" w:cs="宋体"/>
          <w:sz w:val="24"/>
          <w:szCs w:val="24"/>
          <w:highlight w:val="none"/>
        </w:rPr>
        <w:t>，本公司郑重承诺，具有履行本合同所必需的设备和专业技术能力。</w:t>
      </w:r>
    </w:p>
    <w:p w14:paraId="351F654C">
      <w:pPr>
        <w:spacing w:line="360" w:lineRule="auto"/>
        <w:rPr>
          <w:rFonts w:hint="eastAsia" w:ascii="宋体" w:hAnsi="宋体" w:eastAsia="宋体" w:cs="宋体"/>
          <w:sz w:val="24"/>
          <w:szCs w:val="24"/>
          <w:highlight w:val="none"/>
          <w:lang w:eastAsia="en-US"/>
        </w:rPr>
      </w:pPr>
    </w:p>
    <w:p w14:paraId="30D0CFF5">
      <w:pPr>
        <w:spacing w:line="360" w:lineRule="auto"/>
        <w:rPr>
          <w:rFonts w:hint="eastAsia" w:ascii="宋体" w:hAnsi="宋体" w:eastAsia="宋体" w:cs="宋体"/>
          <w:sz w:val="24"/>
          <w:szCs w:val="24"/>
          <w:highlight w:val="none"/>
          <w:lang w:eastAsia="en-US"/>
        </w:rPr>
      </w:pPr>
    </w:p>
    <w:p w14:paraId="2E8C810D">
      <w:pPr>
        <w:spacing w:line="360" w:lineRule="auto"/>
        <w:rPr>
          <w:rFonts w:hint="eastAsia" w:ascii="宋体" w:hAnsi="宋体" w:eastAsia="宋体" w:cs="宋体"/>
          <w:sz w:val="24"/>
          <w:szCs w:val="24"/>
          <w:highlight w:val="none"/>
          <w:lang w:eastAsia="en-US"/>
        </w:rPr>
      </w:pPr>
    </w:p>
    <w:p w14:paraId="0198EB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B83386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85E294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61508FE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3E5DB982">
      <w:pPr>
        <w:adjustRightInd w:val="0"/>
        <w:snapToGrid w:val="0"/>
        <w:spacing w:line="360" w:lineRule="auto"/>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4D31213A">
      <w:pPr>
        <w:adjustRightInd w:val="0"/>
        <w:snapToGrid w:val="0"/>
        <w:jc w:val="both"/>
        <w:rPr>
          <w:rFonts w:hint="eastAsia" w:ascii="宋体" w:hAnsi="宋体" w:eastAsia="宋体" w:cs="宋体"/>
          <w:bCs/>
          <w:sz w:val="24"/>
          <w:szCs w:val="24"/>
          <w:highlight w:val="none"/>
        </w:rPr>
      </w:pPr>
    </w:p>
    <w:p w14:paraId="53231D12">
      <w:pPr>
        <w:adjustRightInd w:val="0"/>
        <w:snapToGrid w:val="0"/>
        <w:jc w:val="both"/>
        <w:rPr>
          <w:rFonts w:hint="eastAsia" w:ascii="宋体" w:hAnsi="宋体" w:eastAsia="宋体" w:cs="宋体"/>
          <w:bCs/>
          <w:sz w:val="24"/>
          <w:szCs w:val="24"/>
          <w:highlight w:val="none"/>
        </w:rPr>
      </w:pPr>
    </w:p>
    <w:p w14:paraId="03075329">
      <w:pPr>
        <w:adjustRightInd w:val="0"/>
        <w:snapToGrid w:val="0"/>
        <w:jc w:val="both"/>
        <w:rPr>
          <w:rFonts w:hint="eastAsia" w:ascii="宋体" w:hAnsi="宋体" w:eastAsia="宋体" w:cs="宋体"/>
          <w:bCs/>
          <w:sz w:val="24"/>
          <w:szCs w:val="24"/>
          <w:highlight w:val="none"/>
        </w:rPr>
      </w:pPr>
    </w:p>
    <w:p w14:paraId="502A838F">
      <w:pPr>
        <w:adjustRightInd w:val="0"/>
        <w:snapToGrid w:val="0"/>
        <w:jc w:val="both"/>
        <w:rPr>
          <w:rFonts w:hint="eastAsia" w:ascii="宋体" w:hAnsi="宋体" w:eastAsia="宋体" w:cs="宋体"/>
          <w:bCs/>
          <w:sz w:val="24"/>
          <w:szCs w:val="24"/>
          <w:highlight w:val="none"/>
        </w:rPr>
      </w:pPr>
    </w:p>
    <w:p w14:paraId="1912C24E">
      <w:pPr>
        <w:adjustRightInd w:val="0"/>
        <w:snapToGrid w:val="0"/>
        <w:jc w:val="both"/>
        <w:rPr>
          <w:rFonts w:hint="eastAsia" w:ascii="宋体" w:hAnsi="宋体" w:eastAsia="宋体" w:cs="宋体"/>
          <w:bCs/>
          <w:sz w:val="24"/>
          <w:szCs w:val="24"/>
          <w:highlight w:val="none"/>
        </w:rPr>
      </w:pPr>
    </w:p>
    <w:p w14:paraId="6C8C396F">
      <w:pPr>
        <w:adjustRightInd w:val="0"/>
        <w:snapToGrid w:val="0"/>
        <w:jc w:val="both"/>
        <w:rPr>
          <w:rFonts w:hint="eastAsia" w:ascii="宋体" w:hAnsi="宋体" w:eastAsia="宋体" w:cs="宋体"/>
          <w:bCs/>
          <w:sz w:val="24"/>
          <w:szCs w:val="24"/>
          <w:highlight w:val="none"/>
        </w:rPr>
      </w:pPr>
    </w:p>
    <w:p w14:paraId="1AD0D0B0">
      <w:pPr>
        <w:adjustRightInd w:val="0"/>
        <w:snapToGrid w:val="0"/>
        <w:jc w:val="both"/>
        <w:rPr>
          <w:rFonts w:hint="eastAsia" w:ascii="宋体" w:hAnsi="宋体" w:eastAsia="宋体" w:cs="宋体"/>
          <w:bCs/>
          <w:sz w:val="24"/>
          <w:szCs w:val="24"/>
          <w:highlight w:val="none"/>
        </w:rPr>
      </w:pPr>
    </w:p>
    <w:p w14:paraId="7161E586">
      <w:pPr>
        <w:adjustRightInd w:val="0"/>
        <w:snapToGrid w:val="0"/>
        <w:jc w:val="both"/>
        <w:rPr>
          <w:rFonts w:hint="eastAsia" w:ascii="宋体" w:hAnsi="宋体" w:eastAsia="宋体" w:cs="宋体"/>
          <w:bCs/>
          <w:sz w:val="24"/>
          <w:szCs w:val="24"/>
          <w:highlight w:val="none"/>
        </w:rPr>
      </w:pPr>
    </w:p>
    <w:p w14:paraId="3A47B5F2">
      <w:pPr>
        <w:adjustRightInd w:val="0"/>
        <w:snapToGrid w:val="0"/>
        <w:jc w:val="both"/>
        <w:rPr>
          <w:rFonts w:hint="eastAsia" w:ascii="宋体" w:hAnsi="宋体" w:eastAsia="宋体" w:cs="宋体"/>
          <w:bCs/>
          <w:sz w:val="24"/>
          <w:szCs w:val="24"/>
          <w:highlight w:val="none"/>
        </w:rPr>
      </w:pPr>
    </w:p>
    <w:p w14:paraId="39256FEA">
      <w:pPr>
        <w:adjustRightInd w:val="0"/>
        <w:snapToGrid w:val="0"/>
        <w:jc w:val="both"/>
        <w:rPr>
          <w:rFonts w:hint="eastAsia" w:ascii="宋体" w:hAnsi="宋体" w:eastAsia="宋体" w:cs="宋体"/>
          <w:bCs/>
          <w:sz w:val="24"/>
          <w:szCs w:val="24"/>
          <w:highlight w:val="none"/>
        </w:rPr>
      </w:pPr>
    </w:p>
    <w:p w14:paraId="4E3AC4F9">
      <w:pPr>
        <w:adjustRightInd w:val="0"/>
        <w:snapToGrid w:val="0"/>
        <w:jc w:val="both"/>
        <w:rPr>
          <w:rFonts w:hint="eastAsia" w:ascii="宋体" w:hAnsi="宋体" w:eastAsia="宋体" w:cs="宋体"/>
          <w:bCs/>
          <w:sz w:val="24"/>
          <w:szCs w:val="24"/>
          <w:highlight w:val="none"/>
        </w:rPr>
      </w:pPr>
    </w:p>
    <w:p w14:paraId="66B49446">
      <w:pPr>
        <w:pStyle w:val="3"/>
        <w:rPr>
          <w:rFonts w:hint="eastAsia" w:ascii="宋体" w:hAnsi="宋体" w:eastAsia="宋体" w:cs="宋体"/>
          <w:bCs/>
          <w:sz w:val="24"/>
          <w:szCs w:val="24"/>
          <w:highlight w:val="none"/>
        </w:rPr>
      </w:pPr>
    </w:p>
    <w:p w14:paraId="4CF2D8CE">
      <w:pPr>
        <w:rPr>
          <w:rFonts w:hint="eastAsia" w:ascii="宋体" w:hAnsi="宋体" w:eastAsia="宋体" w:cs="宋体"/>
          <w:bCs/>
          <w:sz w:val="24"/>
          <w:szCs w:val="24"/>
          <w:highlight w:val="none"/>
        </w:rPr>
      </w:pPr>
    </w:p>
    <w:p w14:paraId="75F5FBEC">
      <w:pPr>
        <w:pStyle w:val="3"/>
        <w:rPr>
          <w:rFonts w:hint="eastAsia" w:ascii="宋体" w:hAnsi="宋体" w:eastAsia="宋体" w:cs="宋体"/>
          <w:bCs/>
          <w:sz w:val="24"/>
          <w:szCs w:val="24"/>
          <w:highlight w:val="none"/>
        </w:rPr>
      </w:pPr>
    </w:p>
    <w:p w14:paraId="5CD839FD">
      <w:pP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br w:type="page"/>
      </w:r>
    </w:p>
    <w:p w14:paraId="5AE733E5">
      <w:pPr>
        <w:adjustRightInd w:val="0"/>
        <w:snapToGrid w:val="0"/>
        <w:jc w:val="center"/>
        <w:rPr>
          <w:rFonts w:hint="eastAsia" w:ascii="宋体" w:hAnsi="宋体" w:eastAsia="宋体" w:cs="宋体"/>
          <w:b w:val="0"/>
          <w:sz w:val="24"/>
          <w:szCs w:val="24"/>
          <w:highlight w:val="none"/>
          <w:lang w:val="zh-CN"/>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en-US"/>
        </w:rPr>
        <w:t>）竞争性磋商响应声明书</w:t>
      </w:r>
    </w:p>
    <w:p w14:paraId="77B4BF93">
      <w:pPr>
        <w:pStyle w:val="2"/>
        <w:spacing w:after="120" w:afterLines="50" w:line="360" w:lineRule="auto"/>
        <w:ind w:firstLine="0"/>
        <w:rPr>
          <w:rFonts w:hint="eastAsia" w:ascii="宋体" w:hAnsi="宋体" w:eastAsia="宋体" w:cs="宋体"/>
          <w:b/>
          <w:sz w:val="24"/>
          <w:szCs w:val="24"/>
          <w:highlight w:val="none"/>
        </w:rPr>
      </w:pPr>
    </w:p>
    <w:p w14:paraId="2935CA22">
      <w:pPr>
        <w:pStyle w:val="2"/>
        <w:spacing w:after="120" w:afterLines="50" w:line="360" w:lineRule="auto"/>
        <w:ind w:firstLine="0"/>
        <w:rPr>
          <w:rFonts w:hint="eastAsia" w:ascii="宋体" w:hAnsi="宋体" w:eastAsia="宋体" w:cs="宋体"/>
          <w:b/>
          <w:sz w:val="24"/>
          <w:szCs w:val="24"/>
          <w:highlight w:val="none"/>
        </w:rPr>
      </w:pPr>
      <w:r>
        <w:rPr>
          <w:rFonts w:hint="eastAsia" w:ascii="宋体" w:hAnsi="宋体" w:eastAsia="宋体" w:cs="宋体"/>
          <w:b/>
          <w:sz w:val="24"/>
          <w:szCs w:val="24"/>
          <w:highlight w:val="none"/>
          <w:lang w:val="zh-CN"/>
        </w:rPr>
        <w:t>陕西中盛禾项目咨询有限公司</w:t>
      </w:r>
      <w:r>
        <w:rPr>
          <w:rFonts w:hint="eastAsia" w:ascii="宋体" w:hAnsi="宋体" w:eastAsia="宋体" w:cs="宋体"/>
          <w:b/>
          <w:sz w:val="24"/>
          <w:szCs w:val="24"/>
          <w:highlight w:val="none"/>
        </w:rPr>
        <w:t>：</w:t>
      </w:r>
    </w:p>
    <w:p w14:paraId="4CAA1D1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（供应商名称），就参加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采购项目（项目编号：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rPr>
        <w:t>磋商事宜，在此郑重声明：</w:t>
      </w:r>
    </w:p>
    <w:p w14:paraId="5529201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1.我方所提交的响应文件全部真实有效；</w:t>
      </w:r>
    </w:p>
    <w:p w14:paraId="096493F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2.我方近3年来无违规违法经营受到责令停产(或停止经营)、吊销生产许可证（或经营许可证）、较大数额罚款（举行听证会的）等行政处罚的情形存在；</w:t>
      </w:r>
    </w:p>
    <w:p w14:paraId="775579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3.我方无企业财产被查封、冻结或处于破产状态或严重亏损状态等情形存在；</w:t>
      </w:r>
    </w:p>
    <w:p w14:paraId="6ECDF56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4.我方承诺在磋商过程中，保证不予其他单位恶意串通，不出让磋商资格，不采取不正当手段诋毁、排挤其他供应商，不向采购人、采购代理机构和磋商小组成员行贿；</w:t>
      </w:r>
    </w:p>
    <w:p w14:paraId="354CCE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5.我方</w:t>
      </w:r>
      <w:r>
        <w:rPr>
          <w:rFonts w:hint="eastAsia" w:ascii="宋体" w:hAnsi="宋体" w:eastAsia="宋体" w:cs="宋体"/>
          <w:color w:val="000000"/>
          <w:sz w:val="24"/>
          <w:szCs w:val="24"/>
          <w:highlight w:val="none"/>
        </w:rPr>
        <w:t>参加本次政府采购活动近3年内，在经营活动中没有重大违法记录；</w:t>
      </w:r>
    </w:p>
    <w:p w14:paraId="062C3C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6.我方在提交响应文件时，未被列入政府采购严重违法</w:t>
      </w:r>
      <w:r>
        <w:rPr>
          <w:rFonts w:hint="eastAsia" w:ascii="宋体" w:hAnsi="宋体" w:eastAsia="宋体" w:cs="宋体"/>
          <w:sz w:val="24"/>
          <w:szCs w:val="24"/>
          <w:highlight w:val="none"/>
        </w:rPr>
        <w:t>失信行为记录</w:t>
      </w:r>
      <w:r>
        <w:rPr>
          <w:rFonts w:hint="eastAsia" w:ascii="宋体" w:hAnsi="宋体" w:eastAsia="宋体" w:cs="宋体"/>
          <w:color w:val="000000"/>
          <w:sz w:val="24"/>
          <w:szCs w:val="24"/>
          <w:highlight w:val="none"/>
        </w:rPr>
        <w:t>名单、失信被执行人、</w:t>
      </w:r>
      <w:r>
        <w:rPr>
          <w:rFonts w:hint="eastAsia" w:ascii="宋体" w:hAnsi="宋体" w:eastAsia="宋体" w:cs="宋体"/>
          <w:color w:val="000000"/>
          <w:sz w:val="24"/>
          <w:szCs w:val="24"/>
          <w:highlight w:val="none"/>
          <w:lang w:val="en-US" w:eastAsia="zh-CN"/>
        </w:rPr>
        <w:t>重大税收违法失信主体</w:t>
      </w:r>
      <w:r>
        <w:rPr>
          <w:rFonts w:hint="eastAsia" w:ascii="宋体" w:hAnsi="宋体" w:eastAsia="宋体" w:cs="宋体"/>
          <w:color w:val="000000"/>
          <w:sz w:val="24"/>
          <w:szCs w:val="24"/>
          <w:highlight w:val="none"/>
        </w:rPr>
        <w:t>。</w:t>
      </w:r>
    </w:p>
    <w:p w14:paraId="62A12DE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以上声明若有违反，一经查实，我方愿意接受政府有关部门的相应处罚，并愿意承担由此带来的法律后果。</w:t>
      </w:r>
    </w:p>
    <w:p w14:paraId="2FE04A29">
      <w:pPr>
        <w:pStyle w:val="2"/>
        <w:spacing w:line="480" w:lineRule="auto"/>
        <w:ind w:firstLine="570"/>
        <w:rPr>
          <w:rFonts w:hint="eastAsia" w:ascii="宋体" w:hAnsi="宋体" w:eastAsia="宋体" w:cs="宋体"/>
          <w:sz w:val="24"/>
          <w:szCs w:val="24"/>
          <w:highlight w:val="none"/>
        </w:rPr>
      </w:pPr>
    </w:p>
    <w:p w14:paraId="65103809">
      <w:pPr>
        <w:pStyle w:val="2"/>
        <w:spacing w:line="48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79DBFF9">
      <w:pPr>
        <w:pStyle w:val="2"/>
        <w:spacing w:line="480" w:lineRule="auto"/>
        <w:ind w:left="0" w:leftChars="0" w:firstLine="0" w:firstLineChars="0"/>
        <w:rPr>
          <w:rFonts w:hint="eastAsia" w:ascii="宋体" w:hAnsi="宋体" w:eastAsia="宋体" w:cs="宋体"/>
          <w:sz w:val="24"/>
          <w:szCs w:val="24"/>
          <w:highlight w:val="none"/>
        </w:rPr>
      </w:pPr>
    </w:p>
    <w:p w14:paraId="4DCE59B0">
      <w:pPr>
        <w:pStyle w:val="2"/>
        <w:spacing w:line="480" w:lineRule="auto"/>
        <w:ind w:firstLine="570"/>
        <w:rPr>
          <w:rFonts w:hint="eastAsia" w:ascii="宋体" w:hAnsi="宋体" w:eastAsia="宋体" w:cs="宋体"/>
          <w:sz w:val="24"/>
          <w:szCs w:val="24"/>
          <w:highlight w:val="none"/>
        </w:rPr>
      </w:pPr>
    </w:p>
    <w:p w14:paraId="755533AF">
      <w:pPr>
        <w:pStyle w:val="2"/>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声  明  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4FEF9203">
      <w:pPr>
        <w:pStyle w:val="2"/>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16556B9">
      <w:pPr>
        <w:adjustRightInd w:val="0"/>
        <w:snapToGrid w:val="0"/>
        <w:ind w:firstLine="480" w:firstLineChars="2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0EFA258C">
      <w:pPr>
        <w:pStyle w:val="2"/>
        <w:spacing w:line="48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10E28CF6">
      <w:pPr>
        <w:rPr>
          <w:rFonts w:ascii="仿宋_GB2312" w:hAnsi="仿宋_GB2312" w:eastAsia="仿宋_GB2312" w:cs="仿宋_GB2312"/>
          <w:b/>
          <w:sz w:val="36"/>
        </w:rPr>
      </w:pPr>
    </w:p>
    <w:p w14:paraId="78BA08E6">
      <w:pPr>
        <w:pStyle w:val="12"/>
        <w:spacing w:line="360" w:lineRule="auto"/>
        <w:ind w:firstLine="723" w:firstLineChars="200"/>
        <w:rPr>
          <w:rFonts w:hint="eastAsia" w:ascii="宋体" w:hAnsi="宋体" w:eastAsia="宋体" w:cs="宋体"/>
          <w:b/>
          <w:bCs/>
          <w:sz w:val="24"/>
          <w:szCs w:val="24"/>
          <w:lang w:val="en-US" w:eastAsia="zh-CN"/>
        </w:rPr>
      </w:pPr>
      <w:r>
        <w:rPr>
          <w:rFonts w:ascii="仿宋_GB2312" w:hAnsi="仿宋_GB2312" w:eastAsia="仿宋_GB2312" w:cs="仿宋_GB2312"/>
          <w:b/>
          <w:sz w:val="36"/>
        </w:rPr>
        <w:br w:type="page"/>
      </w:r>
    </w:p>
    <w:p w14:paraId="06801419">
      <w:pP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w:t>
      </w:r>
      <w:r>
        <w:rPr>
          <w:rFonts w:hint="eastAsia" w:ascii="宋体" w:hAnsi="宋体" w:cs="宋体"/>
          <w:b/>
          <w:sz w:val="24"/>
          <w:szCs w:val="24"/>
          <w:lang w:val="en-US" w:eastAsia="zh-CN"/>
        </w:rPr>
        <w:t>2</w:t>
      </w:r>
      <w:r>
        <w:rPr>
          <w:rFonts w:hint="eastAsia" w:ascii="宋体" w:hAnsi="宋体" w:eastAsia="宋体" w:cs="宋体"/>
          <w:b/>
          <w:sz w:val="24"/>
          <w:szCs w:val="24"/>
          <w:lang w:val="en-US" w:eastAsia="zh-CN"/>
        </w:rPr>
        <w:t>：</w:t>
      </w:r>
    </w:p>
    <w:p w14:paraId="00DADE66">
      <w:pPr>
        <w:pStyle w:val="5"/>
        <w:adjustRightInd w:val="0"/>
        <w:snapToGrid w:val="0"/>
        <w:spacing w:line="360" w:lineRule="auto"/>
        <w:jc w:val="center"/>
        <w:rPr>
          <w:rFonts w:hint="eastAsia" w:ascii="宋体" w:hAnsi="宋体" w:eastAsia="宋体" w:cs="宋体"/>
          <w:color w:val="000000"/>
          <w:sz w:val="20"/>
          <w:szCs w:val="20"/>
          <w:highlight w:val="none"/>
          <w:lang w:val="zh-CN"/>
        </w:rPr>
      </w:pPr>
    </w:p>
    <w:p w14:paraId="2478CCEF">
      <w:pPr>
        <w:pStyle w:val="5"/>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法定代表人（单位负责人）身份证明</w:t>
      </w:r>
    </w:p>
    <w:p w14:paraId="265910FB">
      <w:pPr>
        <w:snapToGrid w:val="0"/>
        <w:spacing w:line="480" w:lineRule="auto"/>
        <w:rPr>
          <w:rFonts w:hint="eastAsia" w:ascii="宋体" w:hAnsi="宋体" w:eastAsia="宋体" w:cs="宋体"/>
          <w:sz w:val="20"/>
          <w:szCs w:val="20"/>
          <w:highlight w:val="none"/>
        </w:rPr>
      </w:pPr>
    </w:p>
    <w:p w14:paraId="336B760D">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供应商</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110766F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5EA4891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59683AEC">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（供应商名称）的法定代表人（单位负责人）。</w:t>
      </w:r>
    </w:p>
    <w:p w14:paraId="55E7E6A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62077AB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附：法定代表人身份证复印件</w:t>
      </w:r>
    </w:p>
    <w:p w14:paraId="2D132C61">
      <w:pPr>
        <w:snapToGrid w:val="0"/>
        <w:spacing w:line="480" w:lineRule="auto"/>
        <w:rPr>
          <w:rFonts w:hint="eastAsia" w:ascii="宋体" w:hAnsi="宋体" w:eastAsia="宋体" w:cs="宋体"/>
          <w:sz w:val="20"/>
          <w:szCs w:val="20"/>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29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1B78CEA">
            <w:pPr>
              <w:snapToGrid w:val="0"/>
              <w:spacing w:line="480" w:lineRule="auto"/>
              <w:jc w:val="center"/>
              <w:rPr>
                <w:rFonts w:hint="eastAsia" w:ascii="宋体" w:hAnsi="宋体" w:eastAsia="宋体" w:cs="宋体"/>
                <w:sz w:val="20"/>
                <w:szCs w:val="20"/>
                <w:highlight w:val="none"/>
              </w:rPr>
            </w:pPr>
          </w:p>
          <w:p w14:paraId="1B41CAEE">
            <w:pPr>
              <w:snapToGrid w:val="0"/>
              <w:spacing w:line="480" w:lineRule="auto"/>
              <w:jc w:val="center"/>
              <w:rPr>
                <w:rFonts w:hint="eastAsia" w:ascii="宋体" w:hAnsi="宋体" w:eastAsia="宋体" w:cs="宋体"/>
                <w:sz w:val="20"/>
                <w:szCs w:val="20"/>
                <w:highlight w:val="none"/>
              </w:rPr>
            </w:pPr>
          </w:p>
          <w:p w14:paraId="24ECCBFD">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00685349">
            <w:pPr>
              <w:snapToGrid w:val="0"/>
              <w:spacing w:line="480" w:lineRule="auto"/>
              <w:jc w:val="center"/>
              <w:rPr>
                <w:rFonts w:hint="eastAsia" w:ascii="宋体" w:hAnsi="宋体" w:eastAsia="宋体" w:cs="宋体"/>
                <w:sz w:val="20"/>
                <w:szCs w:val="20"/>
                <w:highlight w:val="none"/>
              </w:rPr>
            </w:pPr>
          </w:p>
          <w:p w14:paraId="0AB12240">
            <w:pPr>
              <w:snapToGrid w:val="0"/>
              <w:spacing w:line="480" w:lineRule="auto"/>
              <w:jc w:val="center"/>
              <w:rPr>
                <w:rFonts w:hint="eastAsia" w:ascii="宋体" w:hAnsi="宋体" w:eastAsia="宋体" w:cs="宋体"/>
                <w:sz w:val="20"/>
                <w:szCs w:val="20"/>
                <w:highlight w:val="none"/>
              </w:rPr>
            </w:pPr>
          </w:p>
        </w:tc>
      </w:tr>
    </w:tbl>
    <w:p w14:paraId="6334F044">
      <w:pPr>
        <w:snapToGrid w:val="0"/>
        <w:spacing w:line="480" w:lineRule="auto"/>
        <w:rPr>
          <w:rFonts w:hint="eastAsia" w:ascii="宋体" w:hAnsi="宋体" w:eastAsia="宋体" w:cs="宋体"/>
          <w:sz w:val="20"/>
          <w:szCs w:val="20"/>
          <w:highlight w:val="none"/>
        </w:rPr>
      </w:pPr>
    </w:p>
    <w:p w14:paraId="6AA205B2">
      <w:pPr>
        <w:snapToGrid w:val="0"/>
        <w:rPr>
          <w:rFonts w:hint="eastAsia" w:ascii="宋体" w:hAnsi="宋体" w:eastAsia="宋体" w:cs="宋体"/>
          <w:sz w:val="20"/>
          <w:szCs w:val="20"/>
          <w:highlight w:val="none"/>
        </w:rPr>
      </w:pPr>
    </w:p>
    <w:p w14:paraId="3057D9DE">
      <w:pPr>
        <w:snapToGrid w:val="0"/>
        <w:rPr>
          <w:rFonts w:hint="eastAsia" w:ascii="宋体" w:hAnsi="宋体" w:eastAsia="宋体" w:cs="宋体"/>
          <w:sz w:val="20"/>
          <w:szCs w:val="20"/>
          <w:highlight w:val="none"/>
        </w:rPr>
      </w:pPr>
    </w:p>
    <w:p w14:paraId="04B8F8BE">
      <w:pPr>
        <w:snapToGrid w:val="0"/>
        <w:rPr>
          <w:rFonts w:hint="eastAsia" w:ascii="宋体" w:hAnsi="宋体" w:eastAsia="宋体" w:cs="宋体"/>
          <w:sz w:val="20"/>
          <w:szCs w:val="20"/>
          <w:highlight w:val="none"/>
        </w:rPr>
      </w:pPr>
    </w:p>
    <w:p w14:paraId="3F709D23">
      <w:pPr>
        <w:snapToGrid w:val="0"/>
        <w:rPr>
          <w:rFonts w:hint="eastAsia" w:ascii="宋体" w:hAnsi="宋体" w:eastAsia="宋体" w:cs="宋体"/>
          <w:sz w:val="20"/>
          <w:szCs w:val="20"/>
          <w:highlight w:val="none"/>
        </w:rPr>
      </w:pPr>
    </w:p>
    <w:p w14:paraId="6AFA8B9A">
      <w:pPr>
        <w:adjustRightInd w:val="0"/>
        <w:snapToGrid w:val="0"/>
        <w:spacing w:line="360" w:lineRule="auto"/>
        <w:rPr>
          <w:rFonts w:hint="eastAsia" w:ascii="宋体" w:hAnsi="宋体" w:eastAsia="宋体" w:cs="宋体"/>
          <w:sz w:val="20"/>
          <w:szCs w:val="20"/>
          <w:highlight w:val="none"/>
        </w:rPr>
      </w:pPr>
    </w:p>
    <w:p w14:paraId="76848961">
      <w:pPr>
        <w:adjustRightInd w:val="0"/>
        <w:snapToGrid w:val="0"/>
        <w:spacing w:line="360" w:lineRule="auto"/>
        <w:ind w:right="420"/>
        <w:rPr>
          <w:rFonts w:hint="eastAsia" w:ascii="宋体" w:hAnsi="宋体" w:eastAsia="宋体" w:cs="宋体"/>
          <w:sz w:val="20"/>
          <w:szCs w:val="20"/>
          <w:highlight w:val="none"/>
        </w:rPr>
      </w:pPr>
    </w:p>
    <w:p w14:paraId="03A791A9">
      <w:pPr>
        <w:adjustRightInd w:val="0"/>
        <w:snapToGrid w:val="0"/>
        <w:spacing w:line="360" w:lineRule="auto"/>
        <w:ind w:right="420"/>
        <w:rPr>
          <w:rFonts w:hint="eastAsia" w:ascii="宋体" w:hAnsi="宋体" w:eastAsia="宋体" w:cs="宋体"/>
          <w:sz w:val="20"/>
          <w:szCs w:val="20"/>
          <w:highlight w:val="none"/>
        </w:rPr>
      </w:pPr>
    </w:p>
    <w:p w14:paraId="015D7104">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0EBBF239">
      <w:pPr>
        <w:adjustRightInd w:val="0"/>
        <w:snapToGrid w:val="0"/>
        <w:spacing w:line="360" w:lineRule="auto"/>
        <w:ind w:right="420" w:firstLine="3500" w:firstLineChars="1750"/>
        <w:rPr>
          <w:rFonts w:hint="eastAsia" w:ascii="宋体" w:hAnsi="宋体" w:eastAsia="宋体" w:cs="宋体"/>
          <w:sz w:val="20"/>
          <w:szCs w:val="20"/>
          <w:highlight w:val="none"/>
        </w:rPr>
      </w:pPr>
    </w:p>
    <w:p w14:paraId="01F2E9F9">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1D116FA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6E8FD5C0">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（供应商名称）的法定代表人（单位负责人），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6060FABA">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1412F161">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说明：本授权委托书自签字盖章之日起生效，授权委托书有效期自投标有效期满之日起失效，仅限授权代表参加磋商时提供。</w:t>
      </w:r>
    </w:p>
    <w:p w14:paraId="1446EF52">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0CD57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7EF6C980">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9E98AA2">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25A635D0">
      <w:pPr>
        <w:rPr>
          <w:rFonts w:hint="eastAsia" w:ascii="宋体" w:hAnsi="宋体" w:eastAsia="宋体" w:cs="宋体"/>
          <w:sz w:val="20"/>
          <w:szCs w:val="20"/>
          <w:highlight w:val="none"/>
        </w:rPr>
      </w:pPr>
    </w:p>
    <w:p w14:paraId="0D256F5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供  应  商：</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518D609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7553CDA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3698F58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56008A3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6F5CDBF8">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290B37E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75DFE1F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20A31F7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7253E6B5">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07DE3058">
      <w:pPr>
        <w:pStyle w:val="12"/>
        <w:ind w:firstLine="400" w:firstLineChars="200"/>
        <w:jc w:val="both"/>
        <w:outlineLvl w:val="9"/>
        <w:rPr>
          <w:b/>
          <w:sz w:val="36"/>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0AD07B1F">
      <w:pPr>
        <w:pStyle w:val="12"/>
        <w:jc w:val="both"/>
        <w:outlineLvl w:val="9"/>
        <w:rPr>
          <w:rFonts w:hint="eastAsia" w:ascii="宋体" w:hAnsi="宋体" w:eastAsia="宋体" w:cs="宋体"/>
          <w:b/>
          <w:sz w:val="20"/>
          <w:szCs w:val="20"/>
        </w:rPr>
      </w:pPr>
    </w:p>
    <w:p w14:paraId="331FD9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95F47"/>
    <w:rsid w:val="02936A01"/>
    <w:rsid w:val="035C6DF3"/>
    <w:rsid w:val="05D67331"/>
    <w:rsid w:val="06AD182E"/>
    <w:rsid w:val="08BA4CE8"/>
    <w:rsid w:val="08CB38E8"/>
    <w:rsid w:val="0D272220"/>
    <w:rsid w:val="0E2A646C"/>
    <w:rsid w:val="0EA947B7"/>
    <w:rsid w:val="0F032819"/>
    <w:rsid w:val="0F7A2ADB"/>
    <w:rsid w:val="120668A8"/>
    <w:rsid w:val="134F6287"/>
    <w:rsid w:val="167069E6"/>
    <w:rsid w:val="196F567B"/>
    <w:rsid w:val="19B80DD0"/>
    <w:rsid w:val="1E1914C8"/>
    <w:rsid w:val="1E3B1FCF"/>
    <w:rsid w:val="1EBA2EF4"/>
    <w:rsid w:val="1F4924CA"/>
    <w:rsid w:val="232D67D3"/>
    <w:rsid w:val="241F37F9"/>
    <w:rsid w:val="2906308A"/>
    <w:rsid w:val="2E8B21B7"/>
    <w:rsid w:val="31FB7654"/>
    <w:rsid w:val="320C360F"/>
    <w:rsid w:val="335F1782"/>
    <w:rsid w:val="372F1B4E"/>
    <w:rsid w:val="39E44E71"/>
    <w:rsid w:val="3A3C6A5B"/>
    <w:rsid w:val="40C003E6"/>
    <w:rsid w:val="40CD665F"/>
    <w:rsid w:val="43B458B4"/>
    <w:rsid w:val="45FF375F"/>
    <w:rsid w:val="4A8C758B"/>
    <w:rsid w:val="4AC97E97"/>
    <w:rsid w:val="4C0D248D"/>
    <w:rsid w:val="4C8217FA"/>
    <w:rsid w:val="53C953AC"/>
    <w:rsid w:val="55B0580B"/>
    <w:rsid w:val="565C2507"/>
    <w:rsid w:val="5781726E"/>
    <w:rsid w:val="590016DC"/>
    <w:rsid w:val="596C0CB3"/>
    <w:rsid w:val="5AA955EF"/>
    <w:rsid w:val="5E3653EC"/>
    <w:rsid w:val="5F58118B"/>
    <w:rsid w:val="605E0C2A"/>
    <w:rsid w:val="61B76844"/>
    <w:rsid w:val="63CD4B17"/>
    <w:rsid w:val="656C203B"/>
    <w:rsid w:val="691634BF"/>
    <w:rsid w:val="69201173"/>
    <w:rsid w:val="6ACE4BFE"/>
    <w:rsid w:val="6B5625EB"/>
    <w:rsid w:val="6BA51E03"/>
    <w:rsid w:val="6C5C0714"/>
    <w:rsid w:val="6D1E00BF"/>
    <w:rsid w:val="6E0B1614"/>
    <w:rsid w:val="73DE5EB2"/>
    <w:rsid w:val="756920F3"/>
    <w:rsid w:val="75ED4AD2"/>
    <w:rsid w:val="75F95F47"/>
    <w:rsid w:val="77CE623E"/>
    <w:rsid w:val="7B6F1AE6"/>
    <w:rsid w:val="7DB87774"/>
    <w:rsid w:val="7F0A04A3"/>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1"/>
    <w:qFormat/>
    <w:uiPriority w:val="0"/>
    <w:pPr>
      <w:spacing w:after="120"/>
    </w:pPr>
  </w:style>
  <w:style w:type="paragraph" w:styleId="4">
    <w:name w:val="Body Text Indent"/>
    <w:basedOn w:val="1"/>
    <w:qFormat/>
    <w:uiPriority w:val="0"/>
    <w:pPr>
      <w:adjustRightInd w:val="0"/>
      <w:snapToGrid w:val="0"/>
      <w:ind w:firstLine="560" w:firstLineChars="200"/>
    </w:pPr>
    <w:rPr>
      <w:rFonts w:ascii="宋体" w:hAnsi="宋体" w:eastAsia="宋体" w:cs="Times New Roman"/>
      <w:sz w:val="28"/>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toc 1"/>
    <w:basedOn w:val="1"/>
    <w:next w:val="1"/>
    <w:unhideWhenUsed/>
    <w:qFormat/>
    <w:uiPriority w:val="39"/>
    <w:pPr>
      <w:jc w:val="center"/>
    </w:pPr>
    <w:rPr>
      <w:sz w:val="28"/>
      <w:szCs w:val="2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4"/>
    <w:unhideWhenUsed/>
    <w:qFormat/>
    <w:uiPriority w:val="99"/>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autoRedefine/>
    <w:semiHidden/>
    <w:qFormat/>
    <w:uiPriority w:val="0"/>
    <w:rPr>
      <w:rFonts w:ascii="宋体" w:hAnsi="宋体" w:eastAsia="宋体" w:cs="宋体"/>
      <w:sz w:val="19"/>
      <w:szCs w:val="19"/>
      <w:lang w:val="en-US" w:eastAsia="en-US" w:bidi="ar-SA"/>
    </w:rPr>
  </w:style>
  <w:style w:type="paragraph" w:customStyle="1" w:styleId="14">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4264</Words>
  <Characters>4404</Characters>
  <Lines>0</Lines>
  <Paragraphs>0</Paragraphs>
  <TotalTime>0</TotalTime>
  <ScaleCrop>false</ScaleCrop>
  <LinksUpToDate>false</LinksUpToDate>
  <CharactersWithSpaces>5184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2026-04-30T07:41:00Z</dcterms:created>
  <dc:creator>关月</dc:creator>
  <cp:lastModifiedBy>关月</cp:lastModifiedBy>
  <dcterms:modified xsi:type="dcterms:W3CDTF">2026-06-25T02:27:46Z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FA6E203B9CD149D1827A3F9039578A60_11</vt:lpwstr>
  </property>
  <property fmtid="{D5CDD505-2E9C-101B-9397-08002B2CF9AE}" pid="4" name="KSOTemplateDocerSaveRecord">
    <vt:lpwstr>eyJoZGlkIjoiZTVmYmM5ZTVmMGE4MTkyOGYwZWJhOGYyMmY1ZTQxZTIiLCJ1c2VySWQiOiIzNjE1OTQzMjYifQ==</vt:lpwstr>
  </property>
</Properties>
</file>