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89577">
      <w:pPr>
        <w:spacing w:line="360" w:lineRule="auto"/>
        <w:jc w:val="center"/>
        <w:rPr>
          <w:rFonts w:ascii="宋体" w:hAnsi="宋体" w:eastAsia="宋体"/>
          <w:b/>
          <w:bCs/>
          <w:sz w:val="36"/>
          <w:szCs w:val="36"/>
        </w:rPr>
      </w:pPr>
      <w:r>
        <w:rPr>
          <w:rFonts w:hint="eastAsia" w:ascii="宋体" w:hAnsi="宋体" w:eastAsia="宋体"/>
          <w:b/>
          <w:bCs/>
          <w:sz w:val="36"/>
          <w:szCs w:val="36"/>
        </w:rPr>
        <w:t>采购需求书</w:t>
      </w:r>
    </w:p>
    <w:tbl>
      <w:tblPr>
        <w:tblStyle w:val="10"/>
        <w:tblpPr w:leftFromText="180" w:rightFromText="180" w:vertAnchor="text" w:horzAnchor="page" w:tblpX="1519" w:tblpY="495"/>
        <w:tblOverlap w:val="never"/>
        <w:tblW w:w="90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590"/>
        <w:gridCol w:w="1703"/>
        <w:gridCol w:w="4909"/>
      </w:tblGrid>
      <w:tr w14:paraId="6500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08" w:type="dxa"/>
            <w:vAlign w:val="center"/>
          </w:tcPr>
          <w:p w14:paraId="2518B083">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序号</w:t>
            </w:r>
          </w:p>
        </w:tc>
        <w:tc>
          <w:tcPr>
            <w:tcW w:w="1590" w:type="dxa"/>
            <w:vAlign w:val="center"/>
          </w:tcPr>
          <w:p w14:paraId="6835004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关键事项</w:t>
            </w:r>
          </w:p>
        </w:tc>
        <w:tc>
          <w:tcPr>
            <w:tcW w:w="6612" w:type="dxa"/>
            <w:gridSpan w:val="2"/>
            <w:vAlign w:val="center"/>
          </w:tcPr>
          <w:p w14:paraId="5B68C6A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说明和要求</w:t>
            </w:r>
          </w:p>
        </w:tc>
      </w:tr>
      <w:tr w14:paraId="2995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277C341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1</w:t>
            </w:r>
          </w:p>
        </w:tc>
        <w:tc>
          <w:tcPr>
            <w:tcW w:w="1590" w:type="dxa"/>
            <w:vAlign w:val="center"/>
          </w:tcPr>
          <w:p w14:paraId="39004E5B">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cs="宋体"/>
                <w:color w:val="000000"/>
                <w:sz w:val="21"/>
                <w:szCs w:val="21"/>
                <w:highlight w:val="none"/>
                <w:lang w:val="en-US" w:eastAsia="zh-CN"/>
              </w:rPr>
              <w:t>采购</w:t>
            </w:r>
            <w:r>
              <w:rPr>
                <w:rFonts w:hint="eastAsia" w:ascii="宋体" w:hAnsi="宋体" w:eastAsia="宋体" w:cs="宋体"/>
                <w:color w:val="000000"/>
                <w:sz w:val="21"/>
                <w:szCs w:val="21"/>
                <w:highlight w:val="none"/>
              </w:rPr>
              <w:t>人</w:t>
            </w:r>
          </w:p>
        </w:tc>
        <w:tc>
          <w:tcPr>
            <w:tcW w:w="6612" w:type="dxa"/>
            <w:gridSpan w:val="2"/>
            <w:vAlign w:val="center"/>
          </w:tcPr>
          <w:p w14:paraId="7644151A">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kern w:val="2"/>
                <w:sz w:val="21"/>
                <w:szCs w:val="21"/>
                <w:highlight w:val="none"/>
                <w:lang w:val="zh-TW" w:eastAsia="zh-TW" w:bidi="zh-TW"/>
              </w:rPr>
              <w:t>三原县水旱灾害防御中心（县河湖库管护中心）</w:t>
            </w:r>
          </w:p>
        </w:tc>
      </w:tr>
      <w:tr w14:paraId="1B9C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15E32CA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2</w:t>
            </w:r>
          </w:p>
        </w:tc>
        <w:tc>
          <w:tcPr>
            <w:tcW w:w="1590" w:type="dxa"/>
            <w:vAlign w:val="center"/>
          </w:tcPr>
          <w:p w14:paraId="273A9747">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项目名称</w:t>
            </w:r>
          </w:p>
        </w:tc>
        <w:tc>
          <w:tcPr>
            <w:tcW w:w="6612" w:type="dxa"/>
            <w:gridSpan w:val="2"/>
            <w:vAlign w:val="center"/>
          </w:tcPr>
          <w:p w14:paraId="6D929428">
            <w:pPr>
              <w:pStyle w:val="15"/>
              <w:spacing w:line="240" w:lineRule="auto"/>
              <w:ind w:left="0" w:leftChars="0" w:firstLine="0" w:firstLineChars="0"/>
              <w:jc w:val="left"/>
              <w:rPr>
                <w:rFonts w:hint="default" w:ascii="宋体" w:hAnsi="宋体" w:eastAsia="宋体" w:cs="宋体"/>
                <w:color w:val="000000"/>
                <w:kern w:val="2"/>
                <w:sz w:val="21"/>
                <w:szCs w:val="21"/>
                <w:highlight w:val="none"/>
                <w:lang w:val="en-US" w:eastAsia="zh-CN" w:bidi="zh-TW"/>
              </w:rPr>
            </w:pPr>
            <w:r>
              <w:rPr>
                <w:rFonts w:hint="default" w:ascii="宋体" w:hAnsi="宋体" w:eastAsia="宋体" w:cs="宋体"/>
                <w:color w:val="000000"/>
                <w:kern w:val="2"/>
                <w:sz w:val="21"/>
                <w:szCs w:val="21"/>
                <w:highlight w:val="none"/>
                <w:lang w:val="en-US" w:eastAsia="zh-CN" w:bidi="zh-TW"/>
              </w:rPr>
              <w:t>三原县清河城区段微生物净化水质等综合治理项目</w:t>
            </w:r>
          </w:p>
        </w:tc>
      </w:tr>
      <w:tr w14:paraId="12D2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08" w:type="dxa"/>
            <w:vAlign w:val="center"/>
          </w:tcPr>
          <w:p w14:paraId="772C0C6F">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3</w:t>
            </w:r>
          </w:p>
        </w:tc>
        <w:tc>
          <w:tcPr>
            <w:tcW w:w="1590" w:type="dxa"/>
            <w:vAlign w:val="center"/>
          </w:tcPr>
          <w:p w14:paraId="0D825A6A">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采购需求概况</w:t>
            </w:r>
          </w:p>
        </w:tc>
        <w:tc>
          <w:tcPr>
            <w:tcW w:w="6612" w:type="dxa"/>
            <w:gridSpan w:val="2"/>
            <w:vAlign w:val="center"/>
          </w:tcPr>
          <w:p w14:paraId="271ED611">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en-US" w:eastAsia="zh-CN" w:bidi="zh-TW"/>
              </w:rPr>
              <w:t>三原县清河城区段微生物净化水质等综合治理项目,详见采购文件。</w:t>
            </w:r>
          </w:p>
        </w:tc>
      </w:tr>
      <w:tr w14:paraId="37C0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D42E8CC">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4</w:t>
            </w:r>
          </w:p>
        </w:tc>
        <w:tc>
          <w:tcPr>
            <w:tcW w:w="1590" w:type="dxa"/>
            <w:vAlign w:val="center"/>
          </w:tcPr>
          <w:p w14:paraId="28413A3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采购方式</w:t>
            </w:r>
          </w:p>
        </w:tc>
        <w:tc>
          <w:tcPr>
            <w:tcW w:w="6612" w:type="dxa"/>
            <w:gridSpan w:val="2"/>
            <w:vAlign w:val="center"/>
          </w:tcPr>
          <w:p w14:paraId="4F61BC2B">
            <w:pPr>
              <w:pStyle w:val="15"/>
              <w:tabs>
                <w:tab w:val="left" w:leader="underscore" w:pos="2034"/>
              </w:tabs>
              <w:spacing w:line="292" w:lineRule="exact"/>
              <w:ind w:firstLine="0" w:firstLineChars="0"/>
              <w:jc w:val="left"/>
              <w:rPr>
                <w:rFonts w:hint="eastAsia" w:ascii="宋体" w:hAnsi="宋体" w:eastAsia="宋体" w:cs="宋体"/>
                <w:bCs/>
                <w:color w:val="000000"/>
                <w:kern w:val="2"/>
                <w:sz w:val="21"/>
                <w:szCs w:val="21"/>
                <w:highlight w:val="none"/>
                <w:lang w:val="en-US" w:eastAsia="zh-CN" w:bidi="zh-TW"/>
              </w:rPr>
            </w:pPr>
            <w:r>
              <w:rPr>
                <w:rFonts w:hint="eastAsia" w:cs="宋体"/>
                <w:bCs/>
                <w:color w:val="000000"/>
                <w:kern w:val="2"/>
                <w:sz w:val="21"/>
                <w:szCs w:val="21"/>
                <w:highlight w:val="none"/>
                <w:lang w:val="en-US" w:eastAsia="zh-CN" w:bidi="zh-TW"/>
              </w:rPr>
              <w:t>公开招标</w:t>
            </w:r>
          </w:p>
        </w:tc>
      </w:tr>
      <w:tr w14:paraId="3386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C7B2EFA">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5</w:t>
            </w:r>
          </w:p>
        </w:tc>
        <w:tc>
          <w:tcPr>
            <w:tcW w:w="1590" w:type="dxa"/>
            <w:vAlign w:val="center"/>
          </w:tcPr>
          <w:p w14:paraId="24FFA902">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釆购预算</w:t>
            </w:r>
          </w:p>
        </w:tc>
        <w:tc>
          <w:tcPr>
            <w:tcW w:w="6612" w:type="dxa"/>
            <w:gridSpan w:val="2"/>
            <w:vAlign w:val="center"/>
          </w:tcPr>
          <w:p w14:paraId="331F03C7">
            <w:pPr>
              <w:pStyle w:val="15"/>
              <w:spacing w:line="292" w:lineRule="exact"/>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：2,331,395.89元</w:t>
            </w:r>
          </w:p>
        </w:tc>
      </w:tr>
      <w:tr w14:paraId="1F94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808" w:type="dxa"/>
            <w:vAlign w:val="center"/>
          </w:tcPr>
          <w:p w14:paraId="20826E87">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6</w:t>
            </w:r>
          </w:p>
        </w:tc>
        <w:tc>
          <w:tcPr>
            <w:tcW w:w="1590" w:type="dxa"/>
            <w:vAlign w:val="center"/>
          </w:tcPr>
          <w:p w14:paraId="6ACC2E4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最高限价</w:t>
            </w:r>
          </w:p>
        </w:tc>
        <w:tc>
          <w:tcPr>
            <w:tcW w:w="6612" w:type="dxa"/>
            <w:gridSpan w:val="2"/>
            <w:vAlign w:val="center"/>
          </w:tcPr>
          <w:p w14:paraId="73BE366A">
            <w:pPr>
              <w:pStyle w:val="15"/>
              <w:spacing w:line="240" w:lineRule="auto"/>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：2,331,395.89元</w:t>
            </w:r>
            <w:r>
              <w:rPr>
                <w:rFonts w:hint="eastAsia" w:ascii="宋体" w:hAnsi="宋体" w:eastAsia="宋体" w:cs="宋体"/>
                <w:color w:val="000000"/>
                <w:sz w:val="21"/>
                <w:szCs w:val="21"/>
                <w:highlight w:val="none"/>
              </w:rPr>
              <w:t>供应商投标报价高于最高限价的则其投标文件将按无效文件处理。</w:t>
            </w:r>
          </w:p>
        </w:tc>
      </w:tr>
      <w:tr w14:paraId="209B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7629C7EC">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sz w:val="21"/>
                <w:szCs w:val="21"/>
                <w:highlight w:val="none"/>
                <w:lang w:eastAsia="zh-CN"/>
              </w:rPr>
              <w:t>7</w:t>
            </w:r>
          </w:p>
        </w:tc>
        <w:tc>
          <w:tcPr>
            <w:tcW w:w="1590" w:type="dxa"/>
            <w:vAlign w:val="center"/>
          </w:tcPr>
          <w:p w14:paraId="2FBC832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项目性质</w:t>
            </w:r>
          </w:p>
        </w:tc>
        <w:tc>
          <w:tcPr>
            <w:tcW w:w="6612" w:type="dxa"/>
            <w:gridSpan w:val="2"/>
            <w:vAlign w:val="center"/>
          </w:tcPr>
          <w:p w14:paraId="1597E955">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sym w:font="Wingdings 2" w:char="00A3"/>
            </w:r>
            <w:r>
              <w:rPr>
                <w:rFonts w:hint="eastAsia" w:ascii="宋体" w:hAnsi="宋体" w:eastAsia="宋体" w:cs="宋体"/>
                <w:b/>
                <w:color w:val="000000"/>
                <w:sz w:val="21"/>
                <w:szCs w:val="21"/>
                <w:highlight w:val="none"/>
              </w:rPr>
              <w:t>专门面向中小企业釆购</w:t>
            </w:r>
          </w:p>
          <w:p w14:paraId="1511D114">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仅允许中小企业或小型、微型企业参与投标。</w:t>
            </w:r>
          </w:p>
          <w:p w14:paraId="562BAB45">
            <w:pPr>
              <w:pStyle w:val="15"/>
              <w:spacing w:after="60" w:line="240" w:lineRule="auto"/>
              <w:ind w:firstLine="0"/>
              <w:jc w:val="both"/>
              <w:rPr>
                <w:rFonts w:hint="eastAsia" w:ascii="宋体" w:hAnsi="宋体" w:eastAsia="宋体" w:cs="宋体"/>
                <w:b/>
                <w:color w:val="FF0000"/>
                <w:sz w:val="21"/>
                <w:szCs w:val="21"/>
                <w:highlight w:val="none"/>
              </w:rPr>
            </w:pPr>
            <w:r>
              <w:rPr>
                <w:rFonts w:hint="eastAsia" w:cs="宋体"/>
                <w:color w:val="000000"/>
                <w:sz w:val="21"/>
                <w:szCs w:val="21"/>
                <w:highlight w:val="none"/>
                <w:lang w:val="zh-CN" w:eastAsia="zh-CN" w:bidi="zh-CN"/>
              </w:rPr>
              <w:t>☑</w:t>
            </w:r>
            <w:r>
              <w:rPr>
                <w:rFonts w:hint="eastAsia" w:ascii="宋体" w:hAnsi="宋体" w:eastAsia="宋体" w:cs="宋体"/>
                <w:b/>
                <w:color w:val="000000"/>
                <w:sz w:val="21"/>
                <w:szCs w:val="21"/>
                <w:highlight w:val="none"/>
              </w:rPr>
              <w:t>非专门面向中小企业釆购</w:t>
            </w:r>
          </w:p>
          <w:p w14:paraId="31954165">
            <w:pPr>
              <w:pStyle w:val="15"/>
              <w:spacing w:after="60" w:line="317"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对符合（财库〔2020〕46号）规定的小微企业（监狱企业视同小型、微型企业）的</w:t>
            </w:r>
            <w:r>
              <w:rPr>
                <w:rFonts w:hint="eastAsia" w:ascii="宋体" w:hAnsi="宋体" w:eastAsia="宋体" w:cs="宋体"/>
                <w:b/>
                <w:color w:val="000000"/>
                <w:sz w:val="21"/>
                <w:szCs w:val="21"/>
                <w:highlight w:val="none"/>
              </w:rPr>
              <w:t>报价给予</w:t>
            </w:r>
            <w:r>
              <w:rPr>
                <w:rFonts w:hint="eastAsia" w:ascii="宋体" w:hAnsi="宋体" w:eastAsia="宋体" w:cs="宋体"/>
                <w:b/>
                <w:color w:val="000000"/>
                <w:sz w:val="21"/>
                <w:szCs w:val="21"/>
                <w:highlight w:val="none"/>
                <w:u w:val="single"/>
              </w:rPr>
              <w:t xml:space="preserve"> </w:t>
            </w:r>
            <w:r>
              <w:rPr>
                <w:rFonts w:hint="eastAsia" w:cs="宋体"/>
                <w:b/>
                <w:color w:val="000000"/>
                <w:sz w:val="21"/>
                <w:szCs w:val="21"/>
                <w:highlight w:val="none"/>
                <w:u w:val="single"/>
                <w:lang w:val="en-US" w:eastAsia="zh-CN"/>
              </w:rPr>
              <w:t>10</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%的扣除，用扣除后的价格参加评审。</w:t>
            </w:r>
          </w:p>
        </w:tc>
      </w:tr>
      <w:tr w14:paraId="39058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57E81DC4">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8</w:t>
            </w:r>
          </w:p>
        </w:tc>
        <w:tc>
          <w:tcPr>
            <w:tcW w:w="1590" w:type="dxa"/>
            <w:vAlign w:val="center"/>
          </w:tcPr>
          <w:p w14:paraId="30B5C39B">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对供应商的资格要求</w:t>
            </w:r>
          </w:p>
        </w:tc>
        <w:tc>
          <w:tcPr>
            <w:tcW w:w="6612" w:type="dxa"/>
            <w:gridSpan w:val="2"/>
          </w:tcPr>
          <w:p w14:paraId="26B5ED21">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1.满足《中华人民共和国政府采购法》第二十二条规定;</w:t>
            </w:r>
          </w:p>
          <w:p w14:paraId="59BBE091">
            <w:pPr>
              <w:pStyle w:val="15"/>
              <w:spacing w:line="240" w:lineRule="auto"/>
              <w:ind w:firstLine="0" w:firstLineChars="0"/>
              <w:jc w:val="left"/>
              <w:rPr>
                <w:rFonts w:hint="eastAsia" w:ascii="宋体" w:hAnsi="宋体" w:eastAsia="宋体" w:cs="宋体"/>
                <w:color w:val="000000"/>
                <w:sz w:val="21"/>
                <w:szCs w:val="21"/>
                <w:highlight w:val="none"/>
              </w:rPr>
            </w:pPr>
          </w:p>
          <w:p w14:paraId="4E15ABFA">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2.落实政府采购政策需满足的资格要求： 无。</w:t>
            </w:r>
          </w:p>
          <w:p w14:paraId="29AD9D22">
            <w:pPr>
              <w:pStyle w:val="15"/>
              <w:spacing w:line="240" w:lineRule="auto"/>
              <w:ind w:firstLine="0" w:firstLineChars="0"/>
              <w:jc w:val="left"/>
              <w:rPr>
                <w:rFonts w:hint="eastAsia" w:ascii="宋体" w:hAnsi="宋体" w:eastAsia="宋体" w:cs="宋体"/>
                <w:color w:val="000000"/>
                <w:sz w:val="21"/>
                <w:szCs w:val="21"/>
                <w:highlight w:val="none"/>
              </w:rPr>
            </w:pPr>
          </w:p>
          <w:p w14:paraId="6F5228F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3.本项目的特定资格要求：</w:t>
            </w:r>
          </w:p>
          <w:p w14:paraId="07129F89">
            <w:pPr>
              <w:pStyle w:val="15"/>
              <w:spacing w:line="240" w:lineRule="auto"/>
              <w:ind w:firstLine="0" w:firstLineChars="0"/>
              <w:jc w:val="left"/>
              <w:rPr>
                <w:rFonts w:hint="eastAsia" w:ascii="宋体" w:hAnsi="宋体" w:eastAsia="宋体" w:cs="宋体"/>
                <w:color w:val="000000"/>
                <w:sz w:val="21"/>
                <w:szCs w:val="21"/>
                <w:highlight w:val="none"/>
              </w:rPr>
            </w:pPr>
          </w:p>
          <w:p w14:paraId="01E0CC82">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合同包1(三原县清河城区段微生物净化水质等综合治理项目)特定资格要求如下:</w:t>
            </w:r>
          </w:p>
          <w:p w14:paraId="4165AD04">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(1)具有独立承担民事责任能力的法人、其他组织或自然人，营业执照、组织机构代码证、税务登记证（三证合一只提供营业执照，事业单位提供事业单位法人证书，自然人应提供身份证）合法有效；</w:t>
            </w:r>
          </w:p>
          <w:p w14:paraId="39561DB8">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(2)法定代表人直接参加投标的，须出具法定代表人身份证明书（含法人身份证复印件）；法定代表人授权代表参加投标的，须出具法定代表人授权书（附法定代表人身份证复印件及被授权人身份证复印件）；</w:t>
            </w:r>
          </w:p>
          <w:p w14:paraId="22437201">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(3)提供投标文件提交截止时间前六个月内任意一个月已缴纳的社会保障资金缴存单据或社保机构开具的社会保险参保缴费情况证明，依法不需要缴纳社会保障资金的应提供相关文件证明；</w:t>
            </w:r>
          </w:p>
          <w:p w14:paraId="3318B0D9">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(4)提供投标文件提交截止时间前六个月内任意一个月已缴纳的完税凭证或税务机关开具的完税证明（任意税种），依法免税的应提供相关文件证明；</w:t>
            </w:r>
          </w:p>
          <w:p w14:paraId="5DD02711">
            <w:pPr>
              <w:pStyle w:val="15"/>
              <w:spacing w:line="240" w:lineRule="auto"/>
              <w:ind w:firstLine="0" w:firstLineChars="0"/>
              <w:jc w:val="left"/>
              <w:rPr>
                <w:rFonts w:hint="eastAsia" w:ascii="宋体" w:hAnsi="宋体" w:eastAsia="宋体" w:cs="宋体"/>
                <w:color w:val="000000"/>
                <w:sz w:val="21"/>
                <w:szCs w:val="21"/>
                <w:highlight w:val="none"/>
              </w:rPr>
            </w:pPr>
          </w:p>
          <w:p w14:paraId="47940C9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采购代理机构将现场查询）</w:t>
            </w:r>
          </w:p>
          <w:p w14:paraId="380146D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(6)供应商须提供具有履行合同所必需的设备和专业技术能力的承诺；</w:t>
            </w:r>
          </w:p>
          <w:p w14:paraId="31D67963">
            <w:pPr>
              <w:pStyle w:val="15"/>
              <w:spacing w:line="240" w:lineRule="auto"/>
              <w:ind w:firstLine="0" w:firstLineChars="0"/>
              <w:jc w:val="left"/>
              <w:rPr>
                <w:rFonts w:hint="eastAsia"/>
              </w:rPr>
            </w:pPr>
            <w:r>
              <w:rPr>
                <w:rFonts w:hint="eastAsia" w:ascii="宋体" w:hAnsi="宋体" w:eastAsia="宋体" w:cs="宋体"/>
                <w:color w:val="000000"/>
                <w:sz w:val="21"/>
                <w:szCs w:val="21"/>
                <w:highlight w:val="none"/>
              </w:rPr>
              <w:t>(7)本项目不接受联合体投标。</w:t>
            </w:r>
          </w:p>
        </w:tc>
      </w:tr>
      <w:tr w14:paraId="1BCA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315C3006">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9</w:t>
            </w:r>
          </w:p>
        </w:tc>
        <w:tc>
          <w:tcPr>
            <w:tcW w:w="1590" w:type="dxa"/>
            <w:vAlign w:val="center"/>
          </w:tcPr>
          <w:p w14:paraId="39280E28">
            <w:pPr>
              <w:pStyle w:val="15"/>
              <w:spacing w:line="313" w:lineRule="exact"/>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具体内容</w:t>
            </w:r>
          </w:p>
        </w:tc>
        <w:tc>
          <w:tcPr>
            <w:tcW w:w="6612" w:type="dxa"/>
            <w:gridSpan w:val="2"/>
            <w:vAlign w:val="center"/>
          </w:tcPr>
          <w:p w14:paraId="269A1A2D">
            <w:pPr>
              <w:pStyle w:val="15"/>
              <w:tabs>
                <w:tab w:val="left" w:leader="underscore" w:pos="3478"/>
              </w:tabs>
              <w:spacing w:line="316" w:lineRule="exact"/>
              <w:ind w:firstLine="0" w:firstLineChars="0"/>
              <w:jc w:val="center"/>
              <w:rPr>
                <w:rFonts w:hint="default" w:ascii="宋体" w:hAnsi="宋体" w:eastAsia="宋体" w:cs="宋体"/>
                <w:color w:val="000000"/>
                <w:kern w:val="2"/>
                <w:sz w:val="21"/>
                <w:szCs w:val="21"/>
                <w:highlight w:val="none"/>
                <w:lang w:val="en-US" w:eastAsia="zh-CN" w:bidi="zh-TW"/>
              </w:rPr>
            </w:pPr>
            <w:r>
              <w:rPr>
                <w:rFonts w:hint="eastAsia" w:ascii="宋体" w:hAnsi="宋体" w:eastAsia="宋体" w:cs="宋体"/>
                <w:color w:val="000000"/>
                <w:sz w:val="21"/>
                <w:szCs w:val="21"/>
                <w:highlight w:val="none"/>
              </w:rPr>
              <w:t>具体内容详见</w:t>
            </w:r>
            <w:r>
              <w:rPr>
                <w:rFonts w:hint="eastAsia" w:cs="宋体"/>
                <w:color w:val="000000"/>
                <w:sz w:val="21"/>
                <w:szCs w:val="21"/>
                <w:highlight w:val="none"/>
                <w:lang w:val="en-US" w:eastAsia="zh-CN"/>
              </w:rPr>
              <w:t>采购文件</w:t>
            </w:r>
          </w:p>
        </w:tc>
      </w:tr>
      <w:tr w14:paraId="0144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220DA353">
            <w:pPr>
              <w:pStyle w:val="15"/>
              <w:spacing w:line="240" w:lineRule="auto"/>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lang w:eastAsia="zh-CN"/>
              </w:rPr>
              <w:t>1</w:t>
            </w:r>
            <w:r>
              <w:rPr>
                <w:rFonts w:hint="eastAsia" w:ascii="宋体" w:hAnsi="宋体" w:eastAsia="宋体" w:cs="宋体"/>
                <w:color w:val="000000"/>
                <w:sz w:val="21"/>
                <w:szCs w:val="21"/>
                <w:highlight w:val="none"/>
              </w:rPr>
              <w:t>0</w:t>
            </w:r>
          </w:p>
        </w:tc>
        <w:tc>
          <w:tcPr>
            <w:tcW w:w="1590" w:type="dxa"/>
            <w:vMerge w:val="restart"/>
            <w:vAlign w:val="center"/>
          </w:tcPr>
          <w:p w14:paraId="407BA5CF">
            <w:pPr>
              <w:pStyle w:val="15"/>
              <w:spacing w:line="313" w:lineRule="exact"/>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rPr>
              <w:t>商务要求</w:t>
            </w:r>
          </w:p>
        </w:tc>
        <w:tc>
          <w:tcPr>
            <w:tcW w:w="1703" w:type="dxa"/>
            <w:vAlign w:val="center"/>
          </w:tcPr>
          <w:p w14:paraId="5C0D8972">
            <w:pPr>
              <w:pStyle w:val="15"/>
              <w:tabs>
                <w:tab w:val="left" w:leader="underscore" w:pos="3478"/>
              </w:tabs>
              <w:spacing w:line="316" w:lineRule="exact"/>
              <w:ind w:firstLine="0" w:firstLineChars="0"/>
              <w:jc w:val="center"/>
              <w:rPr>
                <w:rFonts w:hint="eastAsia" w:ascii="宋体" w:hAnsi="宋体" w:eastAsia="宋体" w:cs="宋体"/>
                <w:sz w:val="21"/>
                <w:szCs w:val="21"/>
                <w:vertAlign w:val="baseline"/>
              </w:rPr>
            </w:pPr>
            <w:r>
              <w:rPr>
                <w:rFonts w:hint="default" w:ascii="宋体" w:hAnsi="宋体" w:eastAsia="宋体" w:cs="宋体"/>
                <w:color w:val="000000"/>
                <w:sz w:val="21"/>
                <w:szCs w:val="21"/>
                <w:highlight w:val="none"/>
                <w:lang w:val="en-US" w:eastAsia="zh-CN"/>
              </w:rPr>
              <w:t>合同履行期限</w:t>
            </w:r>
          </w:p>
        </w:tc>
        <w:tc>
          <w:tcPr>
            <w:tcW w:w="4909" w:type="dxa"/>
            <w:vAlign w:val="center"/>
          </w:tcPr>
          <w:p w14:paraId="79239FCD">
            <w:pPr>
              <w:pStyle w:val="15"/>
              <w:spacing w:line="240" w:lineRule="auto"/>
              <w:ind w:left="0" w:leftChars="0" w:firstLine="0" w:firstLineChars="0"/>
              <w:jc w:val="left"/>
              <w:rPr>
                <w:rFonts w:hint="default" w:ascii="宋体" w:hAnsi="宋体" w:eastAsia="宋体" w:cs="宋体"/>
                <w:color w:val="000000"/>
                <w:sz w:val="21"/>
                <w:szCs w:val="21"/>
                <w:highlight w:val="none"/>
                <w:lang w:val="en-US" w:eastAsia="zh-CN"/>
              </w:rPr>
            </w:pPr>
            <w:r>
              <w:rPr>
                <w:rFonts w:hint="eastAsia" w:cs="宋体"/>
                <w:color w:val="000000"/>
                <w:sz w:val="21"/>
                <w:szCs w:val="21"/>
                <w:highlight w:val="none"/>
                <w:lang w:val="en-US" w:eastAsia="zh-CN"/>
              </w:rPr>
              <w:t>2年</w:t>
            </w:r>
            <w:bookmarkStart w:id="0" w:name="_GoBack"/>
            <w:bookmarkEnd w:id="0"/>
          </w:p>
        </w:tc>
      </w:tr>
      <w:tr w14:paraId="6029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DE5081B">
            <w:pPr>
              <w:pStyle w:val="15"/>
              <w:spacing w:line="240" w:lineRule="auto"/>
              <w:ind w:firstLine="0" w:firstLineChars="0"/>
              <w:jc w:val="center"/>
              <w:rPr>
                <w:rFonts w:hint="eastAsia" w:ascii="宋体" w:hAnsi="宋体" w:eastAsia="宋体" w:cs="宋体"/>
                <w:sz w:val="21"/>
                <w:szCs w:val="21"/>
                <w:vertAlign w:val="baseline"/>
              </w:rPr>
            </w:pPr>
          </w:p>
        </w:tc>
        <w:tc>
          <w:tcPr>
            <w:tcW w:w="1590" w:type="dxa"/>
            <w:vMerge w:val="continue"/>
            <w:vAlign w:val="center"/>
          </w:tcPr>
          <w:p w14:paraId="5DA2C08A">
            <w:pPr>
              <w:pStyle w:val="15"/>
              <w:spacing w:line="313" w:lineRule="exact"/>
              <w:ind w:firstLine="0" w:firstLineChars="0"/>
              <w:jc w:val="center"/>
              <w:rPr>
                <w:rFonts w:hint="eastAsia" w:ascii="宋体" w:hAnsi="宋体" w:eastAsia="宋体" w:cs="宋体"/>
                <w:sz w:val="21"/>
                <w:szCs w:val="21"/>
                <w:vertAlign w:val="baseline"/>
              </w:rPr>
            </w:pPr>
          </w:p>
        </w:tc>
        <w:tc>
          <w:tcPr>
            <w:tcW w:w="1703" w:type="dxa"/>
            <w:vAlign w:val="center"/>
          </w:tcPr>
          <w:p w14:paraId="4405BCD4">
            <w:pPr>
              <w:pStyle w:val="15"/>
              <w:tabs>
                <w:tab w:val="left" w:leader="underscore" w:pos="3478"/>
              </w:tabs>
              <w:spacing w:line="316" w:lineRule="exact"/>
              <w:ind w:firstLine="0" w:firstLineChars="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地点</w:t>
            </w:r>
          </w:p>
        </w:tc>
        <w:tc>
          <w:tcPr>
            <w:tcW w:w="4909" w:type="dxa"/>
            <w:vAlign w:val="center"/>
          </w:tcPr>
          <w:p w14:paraId="1EF256FE">
            <w:pPr>
              <w:pStyle w:val="15"/>
              <w:tabs>
                <w:tab w:val="left" w:leader="underscore" w:pos="3478"/>
              </w:tabs>
              <w:spacing w:line="316" w:lineRule="exact"/>
              <w:ind w:firstLine="0" w:firstLineChars="0"/>
              <w:jc w:val="center"/>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采购人指定地点</w:t>
            </w:r>
          </w:p>
        </w:tc>
      </w:tr>
      <w:tr w14:paraId="28DD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0147543F">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1</w:t>
            </w:r>
          </w:p>
        </w:tc>
        <w:tc>
          <w:tcPr>
            <w:tcW w:w="1590" w:type="dxa"/>
            <w:vMerge w:val="restart"/>
            <w:vAlign w:val="center"/>
          </w:tcPr>
          <w:p w14:paraId="38FB1AE7">
            <w:pPr>
              <w:pStyle w:val="15"/>
              <w:spacing w:line="306"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是否接受联合体投标</w:t>
            </w:r>
          </w:p>
        </w:tc>
        <w:tc>
          <w:tcPr>
            <w:tcW w:w="6612" w:type="dxa"/>
            <w:gridSpan w:val="2"/>
            <w:vAlign w:val="top"/>
          </w:tcPr>
          <w:p w14:paraId="3F6BE029">
            <w:pPr>
              <w:pStyle w:val="15"/>
              <w:spacing w:line="240" w:lineRule="auto"/>
              <w:ind w:firstLine="0"/>
              <w:rPr>
                <w:sz w:val="21"/>
                <w:szCs w:val="21"/>
                <w:highlight w:val="none"/>
              </w:rPr>
            </w:pPr>
            <w:r>
              <w:rPr>
                <w:rFonts w:hint="eastAsia"/>
                <w:color w:val="000000"/>
                <w:sz w:val="21"/>
                <w:szCs w:val="21"/>
                <w:highlight w:val="none"/>
                <w:lang w:eastAsia="zh-CN"/>
              </w:rPr>
              <w:t>□</w:t>
            </w:r>
            <w:r>
              <w:rPr>
                <w:b/>
                <w:color w:val="000000"/>
                <w:sz w:val="21"/>
                <w:szCs w:val="21"/>
                <w:highlight w:val="none"/>
              </w:rPr>
              <w:t>接受</w:t>
            </w:r>
          </w:p>
          <w:p w14:paraId="6AC65A58">
            <w:pPr>
              <w:pStyle w:val="15"/>
              <w:spacing w:line="310" w:lineRule="exact"/>
              <w:ind w:firstLine="0" w:firstLineChars="0"/>
              <w:jc w:val="both"/>
              <w:rPr>
                <w:rFonts w:hint="eastAsia" w:ascii="宋体" w:hAnsi="宋体" w:eastAsia="宋体" w:cs="宋体"/>
                <w:sz w:val="21"/>
                <w:szCs w:val="21"/>
                <w:vertAlign w:val="baseline"/>
              </w:rPr>
            </w:pPr>
            <w:r>
              <w:rPr>
                <w:color w:val="000000"/>
                <w:sz w:val="21"/>
                <w:szCs w:val="21"/>
                <w:highlight w:val="none"/>
              </w:rPr>
              <w:t>对于联合体协议或者分包意向协议约定小微企业的合同份额占到合同总金额 30%以上的，对联合体或者大中型企业的</w:t>
            </w:r>
            <w:r>
              <w:rPr>
                <w:b/>
                <w:color w:val="000000"/>
                <w:sz w:val="21"/>
                <w:szCs w:val="21"/>
                <w:highlight w:val="none"/>
              </w:rPr>
              <w:t>报价给予</w:t>
            </w:r>
            <w:r>
              <w:rPr>
                <w:rFonts w:hint="eastAsia"/>
                <w:b/>
                <w:color w:val="000000"/>
                <w:sz w:val="21"/>
                <w:szCs w:val="21"/>
                <w:highlight w:val="none"/>
                <w:u w:val="single"/>
                <w:lang w:eastAsia="zh-CN"/>
              </w:rPr>
              <w:t xml:space="preserve"> </w:t>
            </w:r>
            <w:r>
              <w:rPr>
                <w:rFonts w:hint="eastAsia"/>
                <w:b/>
                <w:color w:val="000000"/>
                <w:sz w:val="21"/>
                <w:szCs w:val="21"/>
                <w:highlight w:val="none"/>
                <w:u w:val="single"/>
                <w:lang w:val="en-US" w:eastAsia="zh-CN"/>
              </w:rPr>
              <w:t>6</w:t>
            </w:r>
            <w:r>
              <w:rPr>
                <w:rFonts w:hint="eastAsia"/>
                <w:b/>
                <w:color w:val="000000"/>
                <w:sz w:val="21"/>
                <w:szCs w:val="21"/>
                <w:highlight w:val="none"/>
                <w:u w:val="single"/>
                <w:lang w:eastAsia="zh-CN"/>
              </w:rPr>
              <w:t xml:space="preserve">  </w:t>
            </w:r>
            <w:r>
              <w:rPr>
                <w:b/>
                <w:color w:val="000000"/>
                <w:sz w:val="21"/>
                <w:szCs w:val="21"/>
                <w:highlight w:val="none"/>
              </w:rPr>
              <w:t>% （</w:t>
            </w:r>
            <w:r>
              <w:rPr>
                <w:rFonts w:hint="eastAsia"/>
                <w:b/>
                <w:color w:val="000000"/>
                <w:sz w:val="21"/>
                <w:szCs w:val="21"/>
                <w:highlight w:val="none"/>
                <w:lang w:val="en-US" w:eastAsia="zh-CN"/>
              </w:rPr>
              <w:t>4</w:t>
            </w:r>
            <w:r>
              <w:rPr>
                <w:b/>
                <w:color w:val="000000"/>
                <w:sz w:val="21"/>
                <w:szCs w:val="21"/>
                <w:highlight w:val="none"/>
              </w:rPr>
              <w:t>%-</w:t>
            </w:r>
            <w:r>
              <w:rPr>
                <w:rFonts w:hint="eastAsia"/>
                <w:b/>
                <w:color w:val="000000"/>
                <w:sz w:val="21"/>
                <w:szCs w:val="21"/>
                <w:highlight w:val="none"/>
                <w:lang w:val="en-US" w:eastAsia="zh-CN"/>
              </w:rPr>
              <w:t>6</w:t>
            </w:r>
            <w:r>
              <w:rPr>
                <w:b/>
                <w:color w:val="000000"/>
                <w:sz w:val="21"/>
                <w:szCs w:val="21"/>
                <w:highlight w:val="none"/>
              </w:rPr>
              <w:t>%）的扣除</w:t>
            </w:r>
            <w:r>
              <w:rPr>
                <w:rFonts w:hint="eastAsia"/>
                <w:b/>
                <w:color w:val="000000"/>
                <w:sz w:val="21"/>
                <w:szCs w:val="21"/>
                <w:highlight w:val="none"/>
              </w:rPr>
              <w:t>，</w:t>
            </w:r>
            <w:r>
              <w:rPr>
                <w:b/>
                <w:color w:val="000000"/>
                <w:sz w:val="21"/>
                <w:szCs w:val="21"/>
                <w:highlight w:val="none"/>
              </w:rPr>
              <w:t>用扣除后的报价参加评审。</w:t>
            </w:r>
          </w:p>
        </w:tc>
      </w:tr>
      <w:tr w14:paraId="7694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02F5B73">
            <w:pPr>
              <w:rPr>
                <w:rFonts w:hint="eastAsia" w:ascii="宋体" w:hAnsi="宋体" w:eastAsia="宋体" w:cs="宋体"/>
                <w:sz w:val="21"/>
                <w:szCs w:val="21"/>
              </w:rPr>
            </w:pPr>
          </w:p>
        </w:tc>
        <w:tc>
          <w:tcPr>
            <w:tcW w:w="1590" w:type="dxa"/>
            <w:vMerge w:val="continue"/>
            <w:vAlign w:val="center"/>
          </w:tcPr>
          <w:p w14:paraId="7033D4EF">
            <w:pPr>
              <w:rPr>
                <w:rFonts w:hint="eastAsia" w:ascii="宋体" w:hAnsi="宋体" w:eastAsia="宋体" w:cs="宋体"/>
                <w:sz w:val="21"/>
                <w:szCs w:val="21"/>
              </w:rPr>
            </w:pPr>
          </w:p>
        </w:tc>
        <w:tc>
          <w:tcPr>
            <w:tcW w:w="6612" w:type="dxa"/>
            <w:gridSpan w:val="2"/>
            <w:vAlign w:val="top"/>
          </w:tcPr>
          <w:p w14:paraId="517A025A">
            <w:pPr>
              <w:pStyle w:val="15"/>
              <w:spacing w:before="100" w:line="240" w:lineRule="auto"/>
              <w:ind w:firstLine="0" w:firstLineChars="0"/>
              <w:jc w:val="both"/>
              <w:rPr>
                <w:rFonts w:hint="eastAsia" w:ascii="宋体" w:hAnsi="宋体" w:eastAsia="宋体" w:cs="宋体"/>
                <w:sz w:val="21"/>
                <w:szCs w:val="21"/>
                <w:vertAlign w:val="baseline"/>
              </w:rPr>
            </w:pPr>
            <w:r>
              <w:rPr>
                <w:rFonts w:hint="eastAsia" w:ascii="Segoe UI Symbol" w:hAnsi="Segoe UI Symbol" w:cs="Segoe UI Symbol"/>
                <w:color w:val="000000"/>
                <w:sz w:val="21"/>
                <w:szCs w:val="21"/>
                <w:highlight w:val="none"/>
                <w:lang w:eastAsia="zh-CN"/>
              </w:rPr>
              <w:t>☑</w:t>
            </w:r>
            <w:r>
              <w:rPr>
                <w:b/>
                <w:color w:val="000000"/>
                <w:sz w:val="21"/>
                <w:szCs w:val="21"/>
                <w:highlight w:val="none"/>
              </w:rPr>
              <w:t>不接受</w:t>
            </w:r>
          </w:p>
        </w:tc>
      </w:tr>
      <w:tr w14:paraId="76E0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808" w:type="dxa"/>
            <w:vAlign w:val="center"/>
          </w:tcPr>
          <w:p w14:paraId="69193396">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2</w:t>
            </w:r>
          </w:p>
        </w:tc>
        <w:tc>
          <w:tcPr>
            <w:tcW w:w="1590" w:type="dxa"/>
            <w:vAlign w:val="center"/>
          </w:tcPr>
          <w:p w14:paraId="20BB15F9">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履约保证金</w:t>
            </w:r>
          </w:p>
        </w:tc>
        <w:tc>
          <w:tcPr>
            <w:tcW w:w="6612" w:type="dxa"/>
            <w:gridSpan w:val="2"/>
            <w:vAlign w:val="center"/>
          </w:tcPr>
          <w:p w14:paraId="39D565B8">
            <w:pPr>
              <w:pStyle w:val="15"/>
              <w:spacing w:line="306" w:lineRule="exact"/>
              <w:ind w:firstLine="0"/>
              <w:jc w:val="both"/>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收取，</w:t>
            </w:r>
            <w:r>
              <w:rPr>
                <w:rFonts w:hint="eastAsia" w:ascii="宋体" w:hAnsi="宋体" w:eastAsia="宋体" w:cs="宋体"/>
                <w:b/>
                <w:color w:val="000000"/>
                <w:sz w:val="21"/>
                <w:szCs w:val="21"/>
                <w:highlight w:val="none"/>
              </w:rPr>
              <w:t>占政府釆购合同金额的</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rPr>
              <w:t>％</w:t>
            </w:r>
          </w:p>
          <w:p w14:paraId="6AD23A1E">
            <w:pPr>
              <w:pStyle w:val="15"/>
              <w:spacing w:line="306" w:lineRule="exact"/>
              <w:ind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履约保证金的数额不得超过政府采购合同金额的</w:t>
            </w:r>
            <w:r>
              <w:rPr>
                <w:rFonts w:hint="eastAsia"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rPr>
              <w:t>对于单价合同</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其数额不得超过釆购预算的</w:t>
            </w:r>
            <w:r>
              <w:rPr>
                <w:rFonts w:hint="eastAsia" w:ascii="宋体" w:hAnsi="宋体" w:eastAsia="宋体" w:cs="宋体"/>
                <w:color w:val="000000"/>
                <w:sz w:val="21"/>
                <w:szCs w:val="21"/>
                <w:highlight w:val="none"/>
                <w:lang w:eastAsia="zh-CN"/>
              </w:rPr>
              <w:t>10%。</w:t>
            </w:r>
          </w:p>
          <w:p w14:paraId="19DC9594">
            <w:pPr>
              <w:pStyle w:val="15"/>
              <w:spacing w:line="306" w:lineRule="exact"/>
              <w:ind w:firstLine="0" w:firstLineChars="0"/>
              <w:jc w:val="both"/>
              <w:rPr>
                <w:rFonts w:hint="eastAsia" w:ascii="宋体" w:hAnsi="宋体" w:eastAsia="宋体" w:cs="宋体"/>
                <w:kern w:val="2"/>
                <w:sz w:val="21"/>
                <w:szCs w:val="21"/>
                <w:highlight w:val="none"/>
                <w:lang w:val="zh-TW" w:eastAsia="zh-CN" w:bidi="zh-TW"/>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不收取</w:t>
            </w:r>
          </w:p>
        </w:tc>
      </w:tr>
    </w:tbl>
    <w:p w14:paraId="7C291F1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swiss"/>
    <w:pitch w:val="default"/>
    <w:sig w:usb0="8000006F" w:usb1="1200FBEF" w:usb2="0064C000" w:usb3="00000002" w:csb0="00000001" w:csb1="4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1NTllMWM1MzllZTdkOGE3OTJhNmE1NWQ0ODgxODkifQ=="/>
  </w:docVars>
  <w:rsids>
    <w:rsidRoot w:val="00000000"/>
    <w:rsid w:val="03AE46F9"/>
    <w:rsid w:val="04D97DDC"/>
    <w:rsid w:val="07C24999"/>
    <w:rsid w:val="08FD6362"/>
    <w:rsid w:val="098E5CC9"/>
    <w:rsid w:val="0B0F54EC"/>
    <w:rsid w:val="0CC63D57"/>
    <w:rsid w:val="13594246"/>
    <w:rsid w:val="147D740D"/>
    <w:rsid w:val="16FE0496"/>
    <w:rsid w:val="188B5562"/>
    <w:rsid w:val="1BAF1D5E"/>
    <w:rsid w:val="25B30BFB"/>
    <w:rsid w:val="280451E0"/>
    <w:rsid w:val="2D094895"/>
    <w:rsid w:val="2F765655"/>
    <w:rsid w:val="303A1E0C"/>
    <w:rsid w:val="31D74C23"/>
    <w:rsid w:val="329D070B"/>
    <w:rsid w:val="35185C30"/>
    <w:rsid w:val="3A575643"/>
    <w:rsid w:val="4092377C"/>
    <w:rsid w:val="422C0551"/>
    <w:rsid w:val="46CC130C"/>
    <w:rsid w:val="4E4A7B4B"/>
    <w:rsid w:val="50901457"/>
    <w:rsid w:val="52433CED"/>
    <w:rsid w:val="54D15F61"/>
    <w:rsid w:val="551E34D6"/>
    <w:rsid w:val="556C7FAA"/>
    <w:rsid w:val="566B16CF"/>
    <w:rsid w:val="5E196967"/>
    <w:rsid w:val="5F9C348D"/>
    <w:rsid w:val="67334BBF"/>
    <w:rsid w:val="68BA7285"/>
    <w:rsid w:val="6D2D5E2D"/>
    <w:rsid w:val="6F5B51C0"/>
    <w:rsid w:val="71E61152"/>
    <w:rsid w:val="747622FD"/>
    <w:rsid w:val="7513602F"/>
    <w:rsid w:val="7588247C"/>
    <w:rsid w:val="794E160F"/>
    <w:rsid w:val="7C6853A5"/>
    <w:rsid w:val="7E1D3A7B"/>
    <w:rsid w:val="7E582DB0"/>
    <w:rsid w:val="7E7D3620"/>
    <w:rsid w:val="7ED564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3">
    <w:name w:val="Normal Indent"/>
    <w:basedOn w:val="1"/>
    <w:next w:val="4"/>
    <w:autoRedefine/>
    <w:qFormat/>
    <w:uiPriority w:val="0"/>
    <w:pPr>
      <w:ind w:firstLine="420" w:firstLineChars="200"/>
    </w:pPr>
    <w:rPr>
      <w:rFonts w:ascii="Calibri" w:hAnsi="Calibri"/>
      <w:kern w:val="0"/>
      <w:sz w:val="20"/>
    </w:rPr>
  </w:style>
  <w:style w:type="paragraph" w:styleId="4">
    <w:name w:val="Body Text First Indent 2"/>
    <w:basedOn w:val="5"/>
    <w:next w:val="3"/>
    <w:autoRedefine/>
    <w:qFormat/>
    <w:uiPriority w:val="99"/>
    <w:pPr>
      <w:ind w:firstLine="420" w:firstLineChars="200"/>
    </w:pPr>
    <w:rPr>
      <w:szCs w:val="24"/>
    </w:rPr>
  </w:style>
  <w:style w:type="paragraph" w:styleId="5">
    <w:name w:val="Body Text Indent"/>
    <w:basedOn w:val="1"/>
    <w:next w:val="6"/>
    <w:autoRedefine/>
    <w:qFormat/>
    <w:uiPriority w:val="0"/>
    <w:pPr>
      <w:spacing w:line="640" w:lineRule="exact"/>
      <w:ind w:firstLine="585"/>
    </w:pPr>
    <w:rPr>
      <w:rFonts w:ascii="楷体_GB2312" w:eastAsia="楷体_GB2312"/>
      <w:sz w:val="32"/>
    </w:rPr>
  </w:style>
  <w:style w:type="paragraph" w:styleId="6">
    <w:name w:val="envelope return"/>
    <w:basedOn w:val="1"/>
    <w:autoRedefine/>
    <w:qFormat/>
    <w:uiPriority w:val="0"/>
    <w:pPr>
      <w:snapToGrid w:val="0"/>
    </w:pPr>
    <w:rPr>
      <w:rFonts w:ascii="Arial" w:hAnsi="Arial" w:eastAsia="宋体" w:cs="Times New Roman"/>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paragraph" w:customStyle="1" w:styleId="13">
    <w:name w:val="正文1"/>
    <w:next w:val="14"/>
    <w:qFormat/>
    <w:uiPriority w:val="0"/>
    <w:pPr>
      <w:widowControl w:val="0"/>
      <w:adjustRightInd w:val="0"/>
      <w:spacing w:line="312" w:lineRule="atLeast"/>
      <w:jc w:val="both"/>
    </w:pPr>
    <w:rPr>
      <w:rFonts w:ascii="宋体" w:hAnsi="Calibri" w:eastAsia="宋体" w:cs="Times New Roman"/>
      <w:sz w:val="34"/>
      <w:lang w:val="en-US" w:eastAsia="zh-CN" w:bidi="ar-SA"/>
    </w:rPr>
  </w:style>
  <w:style w:type="paragraph" w:customStyle="1" w:styleId="14">
    <w:name w:val="样式 样式 正文缩进正文（首行缩进两字）正文2 + 首行缩进:  2 字符 + 首行缩进:  2 字符"/>
    <w:basedOn w:val="1"/>
    <w:autoRedefine/>
    <w:qFormat/>
    <w:uiPriority w:val="0"/>
    <w:pPr>
      <w:adjustRightInd w:val="0"/>
      <w:snapToGrid w:val="0"/>
      <w:spacing w:after="200" w:line="324" w:lineRule="auto"/>
      <w:ind w:firstLine="600"/>
    </w:pPr>
    <w:rPr>
      <w:rFonts w:ascii="Tahoma" w:hAnsi="宋体" w:eastAsia="微软雅黑" w:cs="宋体"/>
      <w:sz w:val="28"/>
    </w:rPr>
  </w:style>
  <w:style w:type="paragraph" w:customStyle="1" w:styleId="15">
    <w:name w:val="Other|1"/>
    <w:basedOn w:val="1"/>
    <w:autoRedefine/>
    <w:qFormat/>
    <w:uiPriority w:val="0"/>
    <w:pPr>
      <w:spacing w:line="434" w:lineRule="auto"/>
      <w:ind w:firstLine="400"/>
      <w:jc w:val="left"/>
    </w:pPr>
    <w:rPr>
      <w:rFonts w:ascii="宋体" w:hAnsi="宋体" w:eastAsia="宋体" w:cs="宋体"/>
      <w:sz w:val="28"/>
      <w:szCs w:val="28"/>
      <w:lang w:val="zh-TW" w:eastAsia="zh-TW" w:bidi="zh-TW"/>
    </w:r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1139</Words>
  <Characters>1288</Characters>
  <Lines>0</Lines>
  <Paragraphs>0</Paragraphs>
  <TotalTime>3</TotalTime>
  <ScaleCrop>false</ScaleCrop>
  <LinksUpToDate>false</LinksUpToDate>
  <CharactersWithSpaces>1301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2022-11-10T07:00:00Z</dcterms:created>
  <dc:creator>Administrator</dc:creator>
  <cp:lastModifiedBy>明天</cp:lastModifiedBy>
  <dcterms:modified xsi:type="dcterms:W3CDTF">2026-10-08T11:40:14Z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C4D939BA99894083B6790E799B657162_13</vt:lpwstr>
  </property>
  <property fmtid="{D5CDD505-2E9C-101B-9397-08002B2CF9AE}" pid="4" name="KSOTemplateDocerSaveRecord">
    <vt:lpwstr>eyJoZGlkIjoiMjk1NTllMWM1MzllZTdkOGE3OTJhNmE1NWQ0ODgxODkiLCJ1c2VySWQiOiI4MzY5ODg0NzcifQ==</vt:lpwstr>
  </property>
</Properties>
</file>