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31779D">
      <w:pPr>
        <w:jc w:val="center"/>
      </w:pPr>
      <w:r>
        <w:rPr>
          <w:sz w:val="36"/>
          <w:szCs w:val="36"/>
        </w:rPr>
        <w:t>总体服务承诺声明</w:t>
      </w:r>
    </w:p>
    <w:p w14:paraId="01410A08">
      <w:pPr>
        <w:rPr>
          <w:sz w:val="24"/>
          <w:szCs w:val="24"/>
          <w:lang w:val="en-US" w:eastAsia="zh-CN"/>
        </w:rPr>
      </w:pPr>
    </w:p>
    <w:p w14:paraId="2508660E">
      <w:pPr>
        <w:rPr>
          <w:rFonts w:hint="eastAsia"/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致：商洛市</w:t>
      </w:r>
      <w:r>
        <w:rPr>
          <w:rFonts w:hint="eastAsia"/>
          <w:sz w:val="24"/>
          <w:szCs w:val="24"/>
          <w:lang w:val="en-US" w:eastAsia="zh-CN"/>
        </w:rPr>
        <w:t>政府采购中心</w:t>
      </w:r>
    </w:p>
    <w:p w14:paraId="295EC1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我方</w:t>
      </w:r>
      <w:bookmarkStart w:id="0" w:name="_GoBack"/>
      <w:bookmarkEnd w:id="0"/>
      <w:r>
        <w:rPr>
          <w:sz w:val="24"/>
          <w:szCs w:val="24"/>
          <w:lang w:val="en-US" w:eastAsia="zh-CN"/>
        </w:rPr>
        <w:t>作为参与本次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18"/>
          <w:szCs w:val="18"/>
          <w:shd w:val="clear" w:fill="FFFFFF"/>
          <w:lang w:val="en-US" w:eastAsia="zh-CN" w:bidi="ar"/>
        </w:rPr>
        <w:t> </w:t>
      </w:r>
      <w:r>
        <w:rPr>
          <w:rFonts w:hint="eastAsia"/>
          <w:sz w:val="24"/>
          <w:szCs w:val="24"/>
          <w:u w:val="single"/>
          <w:lang w:val="en-US" w:eastAsia="zh-CN"/>
        </w:rPr>
        <w:t>商洛消防救援支队立法采购项目</w:t>
      </w:r>
      <w:r>
        <w:rPr>
          <w:sz w:val="24"/>
          <w:szCs w:val="24"/>
          <w:lang w:val="en-US" w:eastAsia="zh-CN"/>
        </w:rPr>
        <w:t>竞争性磋商的供应商，已仔细研读</w:t>
      </w:r>
      <w:r>
        <w:rPr>
          <w:b/>
          <w:bCs/>
          <w:sz w:val="24"/>
          <w:szCs w:val="24"/>
          <w:u w:val="single"/>
          <w:lang w:val="en-US" w:eastAsia="zh-CN"/>
        </w:rPr>
        <w:t>《商洛市消防</w:t>
      </w:r>
      <w:r>
        <w:rPr>
          <w:rFonts w:hint="eastAsia"/>
          <w:b/>
          <w:bCs/>
          <w:sz w:val="24"/>
          <w:szCs w:val="24"/>
          <w:u w:val="single"/>
          <w:lang w:val="en-US" w:eastAsia="zh-CN"/>
        </w:rPr>
        <w:t>救援支队</w:t>
      </w:r>
      <w:r>
        <w:rPr>
          <w:b/>
          <w:bCs/>
          <w:sz w:val="24"/>
          <w:szCs w:val="24"/>
          <w:u w:val="single"/>
          <w:lang w:val="en-US" w:eastAsia="zh-CN"/>
        </w:rPr>
        <w:t>立法服务项目竞争性磋商文件》</w:t>
      </w:r>
      <w:r>
        <w:rPr>
          <w:sz w:val="24"/>
          <w:szCs w:val="24"/>
          <w:lang w:val="en-US" w:eastAsia="zh-CN"/>
        </w:rPr>
        <w:t>全部内容，充分理解本项目采购需求、评审标准、履约要求、合同条款及全部约束条件，自愿参与本项目磋商响应工作。</w:t>
      </w:r>
    </w:p>
    <w:p w14:paraId="5ACB78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1. 我方完全响应本项目全部采购需求、技术标准、服务时限、质量要求、保密要求、验收标准及合同条款，无偏离、无遗漏、无实质性不响应。</w:t>
      </w:r>
    </w:p>
    <w:p w14:paraId="45FF08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2. 我方承诺严格按照磋商文件及评审标准对应的服务内容履约，全面保障立法成果合法性、规范性、实操性，贴合商洛本地消防治理实际。</w:t>
      </w:r>
    </w:p>
    <w:p w14:paraId="4024BA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3. 我方承诺项目成果知识产权、使用权全部归采购人所有，严格遵守保密制度，不私自留存、外泄、传播项目涉密资料及成果。</w:t>
      </w:r>
    </w:p>
    <w:p w14:paraId="402B3C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4. 我方承诺无条件配合采购人及立法审查单位的审核、整改、汇报、答疑、文稿修订、资料补充等全部配套工作，直至项目全部办结。</w:t>
      </w:r>
    </w:p>
    <w:p w14:paraId="739B5C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  <w:lang w:val="en-US" w:eastAsia="zh-CN"/>
        </w:rPr>
      </w:pPr>
    </w:p>
    <w:p w14:paraId="1098F9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default"/>
          <w:sz w:val="24"/>
          <w:szCs w:val="24"/>
          <w:lang w:val="en-US"/>
        </w:rPr>
      </w:pPr>
      <w:r>
        <w:rPr>
          <w:sz w:val="24"/>
          <w:szCs w:val="24"/>
          <w:lang w:val="en-US" w:eastAsia="zh-CN"/>
        </w:rPr>
        <w:t>响应单位：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</w:t>
      </w:r>
      <w:r>
        <w:rPr>
          <w:sz w:val="24"/>
          <w:szCs w:val="24"/>
          <w:u w:val="single"/>
          <w:lang w:val="en-US" w:eastAsia="zh-CN"/>
        </w:rPr>
        <w:t>（盖章）</w:t>
      </w:r>
      <w:r>
        <w:rPr>
          <w:rFonts w:hint="eastAsia"/>
          <w:sz w:val="24"/>
          <w:szCs w:val="24"/>
          <w:lang w:val="en-US" w:eastAsia="zh-CN"/>
        </w:rPr>
        <w:t xml:space="preserve">         </w:t>
      </w:r>
    </w:p>
    <w:p w14:paraId="5C2917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法定代表人/授权代表人：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</w:t>
      </w:r>
      <w:r>
        <w:rPr>
          <w:sz w:val="24"/>
          <w:szCs w:val="24"/>
          <w:u w:val="single"/>
          <w:lang w:val="en-US" w:eastAsia="zh-CN"/>
        </w:rPr>
        <w:t>（签字）</w:t>
      </w:r>
    </w:p>
    <w:p w14:paraId="282C70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  <w:lang w:val="en-US" w:eastAsia="zh-CN"/>
        </w:rPr>
        <w:t>日期：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</w:t>
      </w:r>
      <w:r>
        <w:rPr>
          <w:sz w:val="24"/>
          <w:szCs w:val="24"/>
          <w:lang w:val="en-US" w:eastAsia="zh-CN"/>
        </w:rPr>
        <w:t>年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</w:t>
      </w:r>
      <w:r>
        <w:rPr>
          <w:sz w:val="24"/>
          <w:szCs w:val="24"/>
          <w:lang w:val="en-US" w:eastAsia="zh-CN"/>
        </w:rPr>
        <w:t>月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</w:t>
      </w:r>
      <w:r>
        <w:rPr>
          <w:sz w:val="24"/>
          <w:szCs w:val="24"/>
          <w:lang w:val="en-US" w:eastAsia="zh-CN"/>
        </w:rPr>
        <w:t>日</w:t>
      </w:r>
    </w:p>
    <w:p w14:paraId="69ACC557">
      <w:pPr>
        <w:rPr>
          <w:sz w:val="24"/>
          <w:szCs w:val="24"/>
        </w:rPr>
      </w:pPr>
    </w:p>
    <w:p w14:paraId="66BDED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  <w:lang w:val="en-US" w:eastAsia="zh-CN"/>
        </w:rPr>
      </w:pPr>
    </w:p>
    <w:p w14:paraId="3BA8969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OpenSymbol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Open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OpenSymbol">
    <w:panose1 w:val="05010000000000000000"/>
    <w:charset w:val="00"/>
    <w:family w:val="auto"/>
    <w:pitch w:val="default"/>
    <w:sig w:usb0="800000AF" w:usb1="1001ECEA" w:usb2="00000000" w:usb3="00000000" w:csb0="00000001" w:csb1="00000000"/>
  </w:font>
  <w:font w:name="文泉驿微米黑">
    <w:panose1 w:val="020B0606030804020204"/>
    <w:charset w:val="86"/>
    <w:family w:val="auto"/>
    <w:pitch w:val="default"/>
    <w:sig w:usb0="E10002EF" w:usb1="6BDFFCFB" w:usb2="00800036" w:usb3="00000000" w:csb0="603E01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DF3D48"/>
    <w:rsid w:val="69EA89DE"/>
    <w:rsid w:val="77DF3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Office_12.1.2.23582_F1E327BC-269C-435d-A152-05C5408002CA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2026-06-05T15:30:00Z</dcterms:created>
  <dc:creator>uos</dc:creator>
  <cp:lastModifiedBy>uos</cp:lastModifiedBy>
  <dcterms:modified xsi:type="dcterms:W3CDTF">2026-06-05T15:39:10Z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2052-12.1.2.23582</vt:lpwstr>
  </property>
  <property fmtid="{D5CDD505-2E9C-101B-9397-08002B2CF9AE}" pid="3" name="ICV">
    <vt:lpwstr>9C6DFF79E8403B36FC7A226A8803FB96_41</vt:lpwstr>
  </property>
</Properties>
</file>