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32"/>
          <w:szCs w:val="32"/>
        </w:rPr>
        <w:t>财务状况</w:t>
      </w:r>
      <w:r>
        <w:rPr>
          <w:rFonts w:hint="eastAsia" w:asciiTheme="minorEastAsia" w:hAnsiTheme="minorEastAsia" w:eastAsiaTheme="minorEastAsia" w:cstheme="minorEastAsia"/>
          <w:b/>
          <w:sz w:val="32"/>
          <w:szCs w:val="32"/>
          <w:lang w:eastAsia="zh-CN"/>
        </w:rPr>
        <w:t>证明</w:t>
      </w:r>
    </w:p>
    <w:p>
      <w:pPr>
        <w:keepNext w:val="0"/>
        <w:keepLines w:val="0"/>
        <w:pageBreakBefore w:val="0"/>
        <w:widowControl w:val="0"/>
        <w:kinsoku/>
        <w:wordWrap/>
        <w:overflowPunct/>
        <w:topLinePunct w:val="0"/>
        <w:autoSpaceDE w:val="0"/>
        <w:autoSpaceDN w:val="0"/>
        <w:bidi w:val="0"/>
        <w:adjustRightInd w:val="0"/>
        <w:snapToGrid/>
        <w:jc w:val="both"/>
        <w:textAlignment w:val="auto"/>
        <w:rPr>
          <w:rFonts w:hint="eastAsia" w:asciiTheme="minorEastAsia" w:hAnsiTheme="minorEastAsia" w:eastAsiaTheme="minorEastAsia" w:cstheme="minorEastAsia"/>
          <w:b/>
          <w:sz w:val="28"/>
          <w:szCs w:val="28"/>
          <w:lang w:eastAsia="zh-CN"/>
        </w:rPr>
      </w:pPr>
    </w:p>
    <w:p>
      <w:pPr>
        <w:keepNext w:val="0"/>
        <w:keepLines w:val="0"/>
        <w:pageBreakBefore w:val="0"/>
        <w:widowControl w:val="0"/>
        <w:numPr>
          <w:ilvl w:val="0"/>
          <w:numId w:val="1"/>
        </w:numPr>
        <w:kinsoku/>
        <w:wordWrap/>
        <w:overflowPunct/>
        <w:topLinePunct w:val="0"/>
        <w:autoSpaceDE w:val="0"/>
        <w:autoSpaceDN w:val="0"/>
        <w:bidi w:val="0"/>
        <w:adjustRightInd w:val="0"/>
        <w:snapToGrid/>
        <w:ind w:firstLine="560" w:firstLineChars="200"/>
        <w:jc w:val="both"/>
        <w:textAlignment w:val="auto"/>
        <w:rPr>
          <w:rFonts w:hint="eastAsia" w:asciiTheme="minorEastAsia" w:hAnsiTheme="minorEastAsia" w:eastAsiaTheme="minorEastAsia" w:cstheme="minorEastAsia"/>
          <w:b w:val="0"/>
          <w:bCs w:val="0"/>
          <w:caps w:val="0"/>
          <w:spacing w:val="0"/>
          <w:kern w:val="0"/>
          <w:sz w:val="28"/>
          <w:szCs w:val="28"/>
          <w:lang w:val="en-US" w:eastAsia="zh-CN" w:bidi="ar"/>
        </w:rPr>
      </w:pPr>
      <w:bookmarkStart w:id="0" w:name="OLE_LINK2"/>
      <w:bookmarkStart w:id="1" w:name="OLE_LINK1"/>
      <w:r>
        <w:rPr>
          <w:rFonts w:hint="eastAsia" w:asciiTheme="minorEastAsia" w:hAnsiTheme="minorEastAsia" w:eastAsiaTheme="minorEastAsia" w:cstheme="minorEastAsia"/>
          <w:b w:val="0"/>
          <w:bCs w:val="0"/>
          <w:caps w:val="0"/>
          <w:spacing w:val="0"/>
          <w:kern w:val="0"/>
          <w:sz w:val="28"/>
          <w:szCs w:val="28"/>
          <w:lang w:val="en-US" w:eastAsia="zh-CN" w:bidi="ar"/>
        </w:rPr>
        <w:t>供应商须具有良好的财务状况。供应商须提供</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响应文件截止之日前两年内任意一个年度经第三方机构或会计师事务所审计的财务报告（成立时间至提交响应文件截止时间不足一年的，可提供成立后任意时段的资产负债表），审计报告须上传至注册会计师行业统一监管平台并赋二维码；</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提交响应文件截止</w:t>
      </w:r>
      <w:r>
        <w:rPr>
          <w:rFonts w:hint="eastAsia" w:asciiTheme="minorEastAsia" w:hAnsiTheme="minorEastAsia" w:eastAsiaTheme="minorEastAsia" w:cstheme="minorEastAsia"/>
          <w:sz w:val="28"/>
          <w:szCs w:val="28"/>
          <w:lang w:eastAsia="zh-CN"/>
        </w:rPr>
        <w:t>之日</w:t>
      </w:r>
      <w:r>
        <w:rPr>
          <w:rFonts w:hint="eastAsia" w:asciiTheme="minorEastAsia" w:hAnsiTheme="minorEastAsia" w:eastAsiaTheme="minorEastAsia" w:cstheme="minorEastAsia"/>
          <w:sz w:val="28"/>
          <w:szCs w:val="28"/>
        </w:rPr>
        <w:t>前三个月内基本开户银行出具的资信证明</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信用担保机构出具的投标担保函</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numPr>
          <w:ilvl w:val="0"/>
          <w:numId w:val="1"/>
        </w:numPr>
        <w:kinsoku/>
        <w:wordWrap/>
        <w:overflowPunct/>
        <w:topLinePunct w:val="0"/>
        <w:autoSpaceDE w:val="0"/>
        <w:autoSpaceDN w:val="0"/>
        <w:bidi w:val="0"/>
        <w:adjustRightInd w:val="0"/>
        <w:snapToGrid/>
        <w:ind w:firstLine="560" w:firstLineChars="200"/>
        <w:jc w:val="both"/>
        <w:textAlignment w:val="auto"/>
        <w:rPr>
          <w:rFonts w:hint="eastAsia" w:asciiTheme="minorEastAsia" w:hAnsiTheme="minorEastAsia" w:eastAsiaTheme="minorEastAsia" w:cstheme="minorEastAsia"/>
          <w:b w:val="0"/>
          <w:bCs w:val="0"/>
          <w:caps w:val="0"/>
          <w:spacing w:val="0"/>
          <w:kern w:val="0"/>
          <w:sz w:val="28"/>
          <w:szCs w:val="28"/>
          <w:lang w:val="en-US" w:eastAsia="zh-CN" w:bidi="ar"/>
        </w:rPr>
      </w:pPr>
      <w:r>
        <w:rPr>
          <w:rFonts w:hint="eastAsia" w:asciiTheme="minorEastAsia" w:hAnsiTheme="minorEastAsia" w:eastAsiaTheme="minorEastAsia" w:cstheme="minorEastAsia"/>
          <w:b w:val="0"/>
          <w:bCs w:val="0"/>
          <w:caps w:val="0"/>
          <w:spacing w:val="0"/>
          <w:kern w:val="0"/>
          <w:sz w:val="28"/>
          <w:szCs w:val="28"/>
          <w:lang w:val="en-US" w:eastAsia="zh-CN" w:bidi="ar"/>
        </w:rPr>
        <w:t>供应商须在</w:t>
      </w:r>
      <w:r>
        <w:rPr>
          <w:rFonts w:hint="eastAsia" w:asciiTheme="minorEastAsia" w:hAnsiTheme="minorEastAsia" w:eastAsiaTheme="minorEastAsia" w:cstheme="minorEastAsia"/>
          <w:i w:val="0"/>
          <w:caps w:val="0"/>
          <w:color w:val="333333"/>
          <w:spacing w:val="0"/>
          <w:sz w:val="28"/>
          <w:szCs w:val="28"/>
          <w:shd w:val="clear" w:color="070000" w:fill="FDFEFE"/>
        </w:rPr>
        <w:t>电子化</w:t>
      </w:r>
      <w:r>
        <w:rPr>
          <w:rFonts w:hint="eastAsia" w:asciiTheme="minorEastAsia" w:hAnsiTheme="minorEastAsia" w:eastAsiaTheme="minorEastAsia" w:cstheme="minorEastAsia"/>
          <w:i w:val="0"/>
          <w:caps w:val="0"/>
          <w:color w:val="333333"/>
          <w:spacing w:val="0"/>
          <w:sz w:val="28"/>
          <w:szCs w:val="28"/>
          <w:shd w:val="clear" w:color="070000" w:fill="FDFEFE"/>
          <w:lang w:eastAsia="zh-CN"/>
        </w:rPr>
        <w:t>交易</w:t>
      </w:r>
      <w:r>
        <w:rPr>
          <w:rFonts w:hint="eastAsia" w:asciiTheme="minorEastAsia" w:hAnsiTheme="minorEastAsia" w:eastAsiaTheme="minorEastAsia" w:cstheme="minorEastAsia"/>
          <w:i w:val="0"/>
          <w:caps w:val="0"/>
          <w:color w:val="333333"/>
          <w:spacing w:val="0"/>
          <w:sz w:val="28"/>
          <w:szCs w:val="28"/>
          <w:shd w:val="clear" w:color="070000" w:fill="FDFEFE"/>
        </w:rPr>
        <w:t>系统</w:t>
      </w:r>
      <w:r>
        <w:rPr>
          <w:rFonts w:hint="eastAsia" w:asciiTheme="minorEastAsia" w:hAnsiTheme="minorEastAsia" w:eastAsiaTheme="minorEastAsia" w:cstheme="minorEastAsia"/>
          <w:b w:val="0"/>
          <w:bCs w:val="0"/>
          <w:caps w:val="0"/>
          <w:spacing w:val="0"/>
          <w:kern w:val="0"/>
          <w:sz w:val="28"/>
          <w:szCs w:val="28"/>
          <w:lang w:val="en-US" w:eastAsia="zh-CN" w:bidi="ar"/>
        </w:rPr>
        <w:t>中提交财务状况报告（</w:t>
      </w:r>
      <w:r>
        <w:rPr>
          <w:rFonts w:hint="eastAsia" w:asciiTheme="minorEastAsia" w:hAnsiTheme="minorEastAsia" w:eastAsiaTheme="minorEastAsia" w:cstheme="minorEastAsia"/>
          <w:sz w:val="28"/>
          <w:szCs w:val="28"/>
        </w:rPr>
        <w:t>以上</w:t>
      </w: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sz w:val="28"/>
          <w:szCs w:val="28"/>
        </w:rPr>
        <w:t>种形式的资料</w:t>
      </w:r>
      <w:r>
        <w:rPr>
          <w:rFonts w:hint="eastAsia" w:asciiTheme="minorEastAsia" w:hAnsiTheme="minorEastAsia" w:eastAsiaTheme="minorEastAsia" w:cstheme="minorEastAsia"/>
          <w:b w:val="0"/>
          <w:bCs w:val="0"/>
          <w:caps w:val="0"/>
          <w:spacing w:val="0"/>
          <w:kern w:val="0"/>
          <w:sz w:val="28"/>
          <w:szCs w:val="28"/>
          <w:lang w:val="en-US" w:eastAsia="zh-CN" w:bidi="ar"/>
        </w:rPr>
        <w:t>任选其一</w:t>
      </w:r>
      <w:bookmarkStart w:id="2" w:name="_GoBack"/>
      <w:bookmarkEnd w:id="2"/>
      <w:r>
        <w:rPr>
          <w:rFonts w:hint="eastAsia" w:asciiTheme="minorEastAsia" w:hAnsiTheme="minorEastAsia" w:eastAsiaTheme="minorEastAsia" w:cstheme="minorEastAsia"/>
          <w:b w:val="0"/>
          <w:bCs w:val="0"/>
          <w:caps w:val="0"/>
          <w:spacing w:val="0"/>
          <w:kern w:val="0"/>
          <w:sz w:val="28"/>
          <w:szCs w:val="28"/>
          <w:lang w:val="en-US" w:eastAsia="zh-CN" w:bidi="ar"/>
        </w:rPr>
        <w:t>）原件的扫描件，并进行电子签章。</w:t>
      </w:r>
    </w:p>
    <w:p>
      <w:pPr>
        <w:keepNext w:val="0"/>
        <w:keepLines w:val="0"/>
        <w:pageBreakBefore w:val="0"/>
        <w:widowControl w:val="0"/>
        <w:kinsoku/>
        <w:wordWrap/>
        <w:overflowPunct/>
        <w:topLinePunct w:val="0"/>
        <w:autoSpaceDE w:val="0"/>
        <w:autoSpaceDN w:val="0"/>
        <w:bidi w:val="0"/>
        <w:adjustRightInd w:val="0"/>
        <w:snapToGrid/>
        <w:ind w:firstLine="560" w:firstLineChars="200"/>
        <w:jc w:val="both"/>
        <w:textAlignment w:val="auto"/>
        <w:rPr>
          <w:rFonts w:hint="eastAsia" w:asciiTheme="minorEastAsia" w:hAnsiTheme="minorEastAsia" w:eastAsiaTheme="minorEastAsia" w:cstheme="minorEastAsia"/>
          <w:b w:val="0"/>
          <w:bCs w:val="0"/>
          <w:caps w:val="0"/>
          <w:spacing w:val="0"/>
          <w:kern w:val="0"/>
          <w:sz w:val="28"/>
          <w:szCs w:val="28"/>
          <w:lang w:val="en-US" w:eastAsia="zh-CN" w:bidi="ar"/>
        </w:rPr>
      </w:pPr>
    </w:p>
    <w:p>
      <w:pPr>
        <w:ind w:firstLine="560" w:firstLineChars="200"/>
        <w:rPr>
          <w:rFonts w:hint="eastAsia" w:asciiTheme="minorEastAsia" w:hAnsiTheme="minorEastAsia" w:eastAsiaTheme="minorEastAsia" w:cstheme="minorEastAsia"/>
          <w:b w:val="0"/>
          <w:bCs w:val="0"/>
          <w:caps w:val="0"/>
          <w:spacing w:val="0"/>
          <w:kern w:val="0"/>
          <w:sz w:val="28"/>
          <w:szCs w:val="28"/>
          <w:lang w:val="en-US" w:eastAsia="zh-CN" w:bidi="ar"/>
        </w:rPr>
      </w:pPr>
    </w:p>
    <w:bookmarkEnd w:id="0"/>
    <w:bookmarkEnd w:id="1"/>
    <w:p>
      <w:pPr>
        <w:ind w:firstLine="560" w:firstLineChars="200"/>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99D1B"/>
    <w:multiLevelType w:val="singleLevel"/>
    <w:tmpl w:val="74D99D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66D23FB0"/>
    <w:rsid w:val="01B812BB"/>
    <w:rsid w:val="0E444D1A"/>
    <w:rsid w:val="103F0FFE"/>
    <w:rsid w:val="10F05311"/>
    <w:rsid w:val="16407847"/>
    <w:rsid w:val="1A956F5B"/>
    <w:rsid w:val="22181F3C"/>
    <w:rsid w:val="23626018"/>
    <w:rsid w:val="24435E0A"/>
    <w:rsid w:val="2B3269EC"/>
    <w:rsid w:val="2BD9169C"/>
    <w:rsid w:val="316912EF"/>
    <w:rsid w:val="33445128"/>
    <w:rsid w:val="36F92FFF"/>
    <w:rsid w:val="3A230AA8"/>
    <w:rsid w:val="3BDE519A"/>
    <w:rsid w:val="4127345E"/>
    <w:rsid w:val="422C720B"/>
    <w:rsid w:val="47F453F2"/>
    <w:rsid w:val="4A5A452F"/>
    <w:rsid w:val="505F4345"/>
    <w:rsid w:val="51667663"/>
    <w:rsid w:val="66D23FB0"/>
    <w:rsid w:val="69D950F1"/>
    <w:rsid w:val="6A6D409A"/>
    <w:rsid w:val="6B951146"/>
    <w:rsid w:val="6F2E09AD"/>
    <w:rsid w:val="7D7105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李平</dc:creator>
  <cp:lastModifiedBy>Administrator</cp:lastModifiedBy>
  <dcterms:modified xsi:type="dcterms:W3CDTF">2026-06-06T02:28:27Z</dcterms:modified>
  <dc:title>具有财务状况良好承诺函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9FECB70A5D6642B7A9C7CB98B4067B70_11</vt:lpwstr>
  </property>
</Properties>
</file>